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06D2F" w:rsidRDefault="00306D2F" w:rsidP="00306D2F">
      <w:pPr>
        <w:pStyle w:val="Title"/>
        <w:ind w:right="0"/>
      </w:pPr>
      <w:r w:rsidRPr="00907960">
        <w:rPr>
          <w:noProof/>
          <w:rtl/>
          <w:lang w:eastAsia="en-US"/>
        </w:rPr>
        <w:drawing>
          <wp:inline distT="0" distB="0" distL="0" distR="0">
            <wp:extent cx="1073426" cy="1490942"/>
            <wp:effectExtent l="0" t="0" r="0" b="0"/>
            <wp:docPr id="6" name="Picture 1" descr="C:\Users\asadaqa\AppData\Local\Microsoft\Windows\Temporary Internet Files\Content.Outlook\HEQOGNNE\Palestine_Logos_Arabic-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sadaqa\AppData\Local\Microsoft\Windows\Temporary Internet Files\Content.Outlook\HEQOGNNE\Palestine_Logos_Arabic-01-2.jpg"/>
                    <pic:cNvPicPr>
                      <a:picLocks noChangeAspect="1" noChangeArrowheads="1"/>
                    </pic:cNvPicPr>
                  </pic:nvPicPr>
                  <pic:blipFill>
                    <a:blip r:embed="rId8" cstate="print"/>
                    <a:srcRect/>
                    <a:stretch>
                      <a:fillRect/>
                    </a:stretch>
                  </pic:blipFill>
                  <pic:spPr bwMode="auto">
                    <a:xfrm>
                      <a:off x="0" y="0"/>
                      <a:ext cx="1089357" cy="1513070"/>
                    </a:xfrm>
                    <a:prstGeom prst="rect">
                      <a:avLst/>
                    </a:prstGeom>
                    <a:noFill/>
                    <a:ln w="9525">
                      <a:noFill/>
                      <a:miter lim="800000"/>
                      <a:headEnd/>
                      <a:tailEnd/>
                    </a:ln>
                  </pic:spPr>
                </pic:pic>
              </a:graphicData>
            </a:graphic>
          </wp:inline>
        </w:drawing>
      </w:r>
    </w:p>
    <w:p w:rsidR="00306D2F" w:rsidRPr="00E67F50" w:rsidRDefault="00306D2F" w:rsidP="00306D2F">
      <w:pPr>
        <w:jc w:val="center"/>
        <w:rPr>
          <w:rFonts w:cs="Simplified Arabic"/>
          <w:b/>
          <w:bCs/>
          <w:sz w:val="52"/>
          <w:szCs w:val="52"/>
          <w:rtl/>
        </w:rPr>
      </w:pPr>
      <w:r w:rsidRPr="00E67F50">
        <w:rPr>
          <w:rFonts w:cs="Simplified Arabic" w:hint="cs"/>
          <w:b/>
          <w:bCs/>
          <w:sz w:val="52"/>
          <w:szCs w:val="52"/>
          <w:rtl/>
        </w:rPr>
        <w:t>دولة فلسطين</w:t>
      </w:r>
    </w:p>
    <w:p w:rsidR="00306D2F" w:rsidRPr="00E67F50" w:rsidRDefault="00306D2F" w:rsidP="00306D2F">
      <w:pPr>
        <w:jc w:val="center"/>
        <w:rPr>
          <w:rFonts w:cs="Simplified Arabic"/>
          <w:b/>
          <w:bCs/>
          <w:szCs w:val="56"/>
          <w:rtl/>
        </w:rPr>
      </w:pPr>
      <w:r w:rsidRPr="00E67F50">
        <w:rPr>
          <w:rFonts w:cs="Simplified Arabic"/>
          <w:b/>
          <w:bCs/>
          <w:szCs w:val="56"/>
          <w:rtl/>
        </w:rPr>
        <w:t>الجهاز المركزي للإحصاء الفلسطيني</w:t>
      </w:r>
    </w:p>
    <w:p w:rsidR="00306D2F" w:rsidRPr="00E67F50" w:rsidRDefault="00306D2F" w:rsidP="00306D2F">
      <w:pPr>
        <w:pStyle w:val="Heading3"/>
        <w:rPr>
          <w:rFonts w:cs="Simplified Arabic"/>
          <w:szCs w:val="40"/>
        </w:rPr>
      </w:pPr>
    </w:p>
    <w:p w:rsidR="00306D2F" w:rsidRPr="00E67F50" w:rsidRDefault="00306D2F" w:rsidP="00306D2F">
      <w:pPr>
        <w:pStyle w:val="Heading3"/>
        <w:rPr>
          <w:rFonts w:cs="Simplified Arabic"/>
          <w:szCs w:val="40"/>
          <w:rtl/>
        </w:rPr>
      </w:pPr>
    </w:p>
    <w:p w:rsidR="00306D2F" w:rsidRPr="00E67F50" w:rsidRDefault="00306D2F" w:rsidP="00306D2F"/>
    <w:p w:rsidR="00306D2F" w:rsidRPr="00E67F50" w:rsidRDefault="00306D2F" w:rsidP="00306D2F"/>
    <w:p w:rsidR="00306D2F" w:rsidRPr="00E67F50" w:rsidRDefault="00306D2F" w:rsidP="00306D2F">
      <w:pPr>
        <w:pStyle w:val="Heading3"/>
        <w:rPr>
          <w:rFonts w:cs="Simplified Arabic"/>
          <w:szCs w:val="40"/>
        </w:rPr>
      </w:pPr>
    </w:p>
    <w:p w:rsidR="00306D2F" w:rsidRPr="00E67F50" w:rsidRDefault="00306D2F" w:rsidP="00306D2F"/>
    <w:p w:rsidR="00306D2F" w:rsidRDefault="00306D2F" w:rsidP="00306D2F">
      <w:pPr>
        <w:rPr>
          <w:rtl/>
        </w:rPr>
      </w:pPr>
    </w:p>
    <w:p w:rsidR="00306D2F" w:rsidRPr="00E67F50" w:rsidRDefault="00306D2F" w:rsidP="00306D2F"/>
    <w:p w:rsidR="00306D2F" w:rsidRPr="00E67F50" w:rsidRDefault="00306D2F" w:rsidP="00306D2F">
      <w:pPr>
        <w:pStyle w:val="Heading3"/>
        <w:rPr>
          <w:rFonts w:cs="Simplified Arabic"/>
          <w:szCs w:val="40"/>
        </w:rPr>
      </w:pPr>
    </w:p>
    <w:p w:rsidR="00306D2F" w:rsidRPr="00E67F50" w:rsidRDefault="00306D2F" w:rsidP="00306D2F">
      <w:pPr>
        <w:pStyle w:val="Heading3"/>
        <w:rPr>
          <w:rFonts w:cs="Simplified Arabic"/>
          <w:szCs w:val="40"/>
          <w:rtl/>
        </w:rPr>
      </w:pPr>
      <w:r>
        <w:rPr>
          <w:rFonts w:cs="Simplified Arabic" w:hint="cs"/>
          <w:szCs w:val="40"/>
          <w:rtl/>
        </w:rPr>
        <w:t>مسح الضحية، 2020</w:t>
      </w:r>
    </w:p>
    <w:p w:rsidR="00306D2F" w:rsidRPr="00E67F50" w:rsidRDefault="00306D2F" w:rsidP="007D56B6">
      <w:pPr>
        <w:pStyle w:val="Heading3"/>
        <w:rPr>
          <w:szCs w:val="40"/>
          <w:rtl/>
        </w:rPr>
      </w:pPr>
      <w:r>
        <w:rPr>
          <w:rFonts w:cs="Simplified Arabic" w:hint="cs"/>
          <w:szCs w:val="40"/>
          <w:rtl/>
        </w:rPr>
        <w:t>النتائج ال</w:t>
      </w:r>
      <w:r w:rsidR="007D56B6">
        <w:rPr>
          <w:rFonts w:cs="Simplified Arabic" w:hint="cs"/>
          <w:szCs w:val="40"/>
          <w:rtl/>
        </w:rPr>
        <w:t>أساسية</w:t>
      </w:r>
      <w:r>
        <w:rPr>
          <w:rFonts w:cs="Simplified Arabic" w:hint="cs"/>
          <w:szCs w:val="40"/>
          <w:rtl/>
        </w:rPr>
        <w:t xml:space="preserve"> </w:t>
      </w:r>
    </w:p>
    <w:p w:rsidR="00306D2F" w:rsidRPr="00E67F50" w:rsidRDefault="00306D2F" w:rsidP="00306D2F">
      <w:pPr>
        <w:jc w:val="center"/>
        <w:rPr>
          <w:rFonts w:cs="Simplified Arabic"/>
          <w:b/>
          <w:bCs/>
          <w:rtl/>
        </w:rPr>
      </w:pPr>
    </w:p>
    <w:p w:rsidR="00306D2F" w:rsidRPr="00E67F50" w:rsidRDefault="00306D2F" w:rsidP="00306D2F">
      <w:pPr>
        <w:jc w:val="center"/>
        <w:rPr>
          <w:rFonts w:cs="Simplified Arabic"/>
          <w:rtl/>
        </w:rPr>
      </w:pPr>
    </w:p>
    <w:p w:rsidR="00306D2F" w:rsidRDefault="00306D2F" w:rsidP="00306D2F">
      <w:pPr>
        <w:jc w:val="center"/>
        <w:rPr>
          <w:rFonts w:cs="Simplified Arabic"/>
          <w:rtl/>
        </w:rPr>
      </w:pPr>
    </w:p>
    <w:p w:rsidR="00306D2F" w:rsidRDefault="00306D2F" w:rsidP="00306D2F">
      <w:pPr>
        <w:jc w:val="center"/>
        <w:rPr>
          <w:rFonts w:cs="Simplified Arabic"/>
          <w:rtl/>
        </w:rPr>
      </w:pPr>
    </w:p>
    <w:p w:rsidR="00306D2F" w:rsidRDefault="00306D2F" w:rsidP="00306D2F">
      <w:pPr>
        <w:jc w:val="center"/>
        <w:rPr>
          <w:rFonts w:cs="Simplified Arabic"/>
          <w:rtl/>
        </w:rPr>
      </w:pPr>
    </w:p>
    <w:p w:rsidR="00F741D7" w:rsidRDefault="00F741D7" w:rsidP="00306D2F">
      <w:pPr>
        <w:jc w:val="center"/>
        <w:rPr>
          <w:rFonts w:cs="Simplified Arabic"/>
          <w:rtl/>
        </w:rPr>
      </w:pPr>
    </w:p>
    <w:p w:rsidR="00F741D7" w:rsidRDefault="00F741D7" w:rsidP="00306D2F">
      <w:pPr>
        <w:jc w:val="center"/>
        <w:rPr>
          <w:rFonts w:cs="Simplified Arabic"/>
          <w:rtl/>
        </w:rPr>
      </w:pPr>
      <w:bookmarkStart w:id="0" w:name="_GoBack"/>
      <w:bookmarkEnd w:id="0"/>
    </w:p>
    <w:p w:rsidR="00306D2F" w:rsidRDefault="00306D2F" w:rsidP="00306D2F">
      <w:pPr>
        <w:jc w:val="center"/>
        <w:rPr>
          <w:rFonts w:cs="Simplified Arabic"/>
          <w:rtl/>
        </w:rPr>
      </w:pPr>
    </w:p>
    <w:p w:rsidR="00306D2F" w:rsidRPr="00E67F50" w:rsidRDefault="00306D2F" w:rsidP="00306D2F">
      <w:pPr>
        <w:jc w:val="center"/>
        <w:rPr>
          <w:rFonts w:cs="Simplified Arabic"/>
          <w:rtl/>
        </w:rPr>
      </w:pPr>
    </w:p>
    <w:p w:rsidR="00306D2F" w:rsidRPr="00E67F50" w:rsidRDefault="00306D2F" w:rsidP="00306D2F">
      <w:pPr>
        <w:jc w:val="center"/>
        <w:rPr>
          <w:rFonts w:cs="Simplified Arabic"/>
          <w:rtl/>
        </w:rPr>
      </w:pPr>
    </w:p>
    <w:p w:rsidR="00306D2F" w:rsidRPr="00E67F50" w:rsidRDefault="00306D2F" w:rsidP="00306D2F">
      <w:pPr>
        <w:jc w:val="center"/>
        <w:rPr>
          <w:rFonts w:cs="Simplified Arabic"/>
          <w:rtl/>
        </w:rPr>
      </w:pPr>
    </w:p>
    <w:p w:rsidR="00306D2F" w:rsidRDefault="00306D2F" w:rsidP="00306D2F">
      <w:pPr>
        <w:rPr>
          <w:rFonts w:cs="Simplified Arabic"/>
        </w:rPr>
      </w:pPr>
    </w:p>
    <w:tbl>
      <w:tblPr>
        <w:tblStyle w:val="TableGrid1"/>
        <w:tblW w:w="0" w:type="auto"/>
        <w:tblBorders>
          <w:top w:val="single" w:sz="4"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53"/>
        <w:gridCol w:w="4454"/>
      </w:tblGrid>
      <w:tr w:rsidR="00306D2F" w:rsidRPr="00346917" w:rsidTr="007210DE">
        <w:tc>
          <w:tcPr>
            <w:tcW w:w="4453" w:type="dxa"/>
            <w:vAlign w:val="center"/>
          </w:tcPr>
          <w:p w:rsidR="00306D2F" w:rsidRPr="00346917" w:rsidRDefault="00306D2F" w:rsidP="007210DE">
            <w:pPr>
              <w:jc w:val="right"/>
              <w:rPr>
                <w:rFonts w:cs="Simplified Arabic"/>
                <w:noProof/>
                <w:sz w:val="8"/>
                <w:szCs w:val="8"/>
                <w:rtl/>
              </w:rPr>
            </w:pPr>
          </w:p>
          <w:p w:rsidR="00306D2F" w:rsidRPr="00346917" w:rsidRDefault="00306D2F" w:rsidP="007210DE">
            <w:pPr>
              <w:jc w:val="right"/>
              <w:rPr>
                <w:rFonts w:cs="Simplified Arabic"/>
                <w:sz w:val="28"/>
                <w:szCs w:val="28"/>
                <w:rtl/>
              </w:rPr>
            </w:pPr>
            <w:r w:rsidRPr="00346917">
              <w:rPr>
                <w:rFonts w:cs="Simplified Arabic"/>
                <w:noProof/>
                <w:sz w:val="28"/>
                <w:szCs w:val="28"/>
                <w:rtl/>
              </w:rPr>
              <w:drawing>
                <wp:inline distT="0" distB="0" distL="0" distR="0">
                  <wp:extent cx="900000" cy="320705"/>
                  <wp:effectExtent l="19050" t="0" r="0" b="0"/>
                  <wp:docPr id="2"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9" cstate="print"/>
                          <a:stretch>
                            <a:fillRect/>
                          </a:stretch>
                        </pic:blipFill>
                        <pic:spPr>
                          <a:xfrm>
                            <a:off x="0" y="0"/>
                            <a:ext cx="900000" cy="320705"/>
                          </a:xfrm>
                          <a:prstGeom prst="rect">
                            <a:avLst/>
                          </a:prstGeom>
                        </pic:spPr>
                      </pic:pic>
                    </a:graphicData>
                  </a:graphic>
                </wp:inline>
              </w:drawing>
            </w:r>
          </w:p>
          <w:p w:rsidR="00306D2F" w:rsidRPr="00346917" w:rsidRDefault="00306D2F" w:rsidP="007210DE">
            <w:pPr>
              <w:jc w:val="right"/>
              <w:rPr>
                <w:rFonts w:ascii="Simplified Arabic" w:hAnsi="Simplified Arabic" w:cs="Simplified Arabic"/>
                <w:b/>
                <w:bCs/>
                <w:sz w:val="8"/>
                <w:szCs w:val="8"/>
                <w:rtl/>
              </w:rPr>
            </w:pPr>
          </w:p>
          <w:p w:rsidR="00306D2F" w:rsidRPr="00AB5722" w:rsidRDefault="006F34ED" w:rsidP="006F34ED">
            <w:pPr>
              <w:tabs>
                <w:tab w:val="left" w:pos="4045"/>
                <w:tab w:val="center" w:pos="4535"/>
              </w:tabs>
              <w:jc w:val="right"/>
              <w:rPr>
                <w:rFonts w:cs="Simplified Arabic"/>
                <w:b/>
                <w:bCs/>
                <w:color w:val="000000" w:themeColor="text1"/>
                <w:sz w:val="22"/>
                <w:szCs w:val="22"/>
              </w:rPr>
            </w:pPr>
            <w:r>
              <w:rPr>
                <w:rFonts w:cs="Simplified Arabic" w:hint="cs"/>
                <w:szCs w:val="28"/>
                <w:rtl/>
              </w:rPr>
              <w:t>حزيران</w:t>
            </w:r>
            <w:r w:rsidR="00306D2F" w:rsidRPr="00E67F50">
              <w:rPr>
                <w:rFonts w:cs="Simplified Arabic"/>
                <w:szCs w:val="28"/>
                <w:rtl/>
              </w:rPr>
              <w:t>/</w:t>
            </w:r>
            <w:r w:rsidR="00306D2F">
              <w:rPr>
                <w:rFonts w:cs="Simplified Arabic" w:hint="cs"/>
                <w:szCs w:val="28"/>
                <w:rtl/>
              </w:rPr>
              <w:t xml:space="preserve"> </w:t>
            </w:r>
            <w:r>
              <w:rPr>
                <w:rFonts w:cs="Simplified Arabic" w:hint="cs"/>
                <w:szCs w:val="28"/>
                <w:rtl/>
              </w:rPr>
              <w:t>يونيو</w:t>
            </w:r>
            <w:r w:rsidR="00306D2F" w:rsidRPr="00F95A6A">
              <w:rPr>
                <w:rFonts w:ascii="Simplified Arabic" w:hAnsi="Simplified Arabic" w:cs="Simplified Arabic"/>
                <w:szCs w:val="28"/>
                <w:rtl/>
              </w:rPr>
              <w:t>،</w:t>
            </w:r>
            <w:r w:rsidR="00306D2F" w:rsidRPr="00346917">
              <w:rPr>
                <w:rFonts w:cs="Simplified Arabic" w:hint="cs"/>
                <w:b/>
                <w:bCs/>
                <w:color w:val="000000" w:themeColor="text1"/>
                <w:sz w:val="28"/>
                <w:szCs w:val="28"/>
                <w:rtl/>
              </w:rPr>
              <w:t>20</w:t>
            </w:r>
            <w:r w:rsidR="00306D2F">
              <w:rPr>
                <w:rFonts w:cs="Simplified Arabic" w:hint="cs"/>
                <w:b/>
                <w:bCs/>
                <w:color w:val="000000" w:themeColor="text1"/>
                <w:sz w:val="28"/>
                <w:szCs w:val="28"/>
                <w:rtl/>
              </w:rPr>
              <w:t>21</w:t>
            </w:r>
          </w:p>
        </w:tc>
        <w:tc>
          <w:tcPr>
            <w:tcW w:w="4454" w:type="dxa"/>
            <w:vAlign w:val="center"/>
          </w:tcPr>
          <w:p w:rsidR="00306D2F" w:rsidRPr="00346917" w:rsidRDefault="00306D2F" w:rsidP="007210DE">
            <w:r w:rsidRPr="00346917">
              <w:rPr>
                <w:noProof/>
              </w:rPr>
              <w:drawing>
                <wp:inline distT="0" distB="0" distL="0" distR="0">
                  <wp:extent cx="793131" cy="792000"/>
                  <wp:effectExtent l="19050" t="0" r="6969" b="0"/>
                  <wp:docPr id="3"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0" cstate="print"/>
                          <a:stretch>
                            <a:fillRect/>
                          </a:stretch>
                        </pic:blipFill>
                        <pic:spPr>
                          <a:xfrm>
                            <a:off x="0" y="0"/>
                            <a:ext cx="793131" cy="792000"/>
                          </a:xfrm>
                          <a:prstGeom prst="rect">
                            <a:avLst/>
                          </a:prstGeom>
                        </pic:spPr>
                      </pic:pic>
                    </a:graphicData>
                  </a:graphic>
                </wp:inline>
              </w:drawing>
            </w:r>
          </w:p>
        </w:tc>
      </w:tr>
    </w:tbl>
    <w:p w:rsidR="00306D2F" w:rsidRDefault="00306D2F" w:rsidP="00306D2F">
      <w:pPr>
        <w:rPr>
          <w:rtl/>
        </w:rPr>
      </w:pPr>
    </w:p>
    <w:p w:rsidR="00306D2F" w:rsidRPr="00E67F50" w:rsidRDefault="00306D2F" w:rsidP="00306D2F"/>
    <w:p w:rsidR="00306D2F" w:rsidRPr="00E67F50" w:rsidRDefault="00BE53C9" w:rsidP="00306D2F">
      <w:pPr>
        <w:pStyle w:val="Title"/>
        <w:ind w:left="430" w:hanging="180"/>
        <w:jc w:val="left"/>
        <w:rPr>
          <w:b w:val="0"/>
          <w:bCs w:val="0"/>
          <w:sz w:val="24"/>
          <w:rtl/>
          <w:lang w:val="en-AU"/>
        </w:rPr>
      </w:pPr>
      <w:r>
        <w:rPr>
          <w:b w:val="0"/>
          <w:bCs w:val="0"/>
          <w:noProof/>
          <w:sz w:val="24"/>
          <w:rtl/>
          <w:lang w:eastAsia="en-US"/>
        </w:rPr>
        <w:pict>
          <v:shapetype id="_x0000_t202" coordsize="21600,21600" o:spt="202" path="m,l,21600r21600,l21600,xe">
            <v:stroke joinstyle="miter"/>
            <v:path gradientshapeok="t" o:connecttype="rect"/>
          </v:shapetype>
          <v:shape id="Text Box 12" o:spid="_x0000_s1026" type="#_x0000_t202" style="position:absolute;left:0;text-align:left;margin-left:-2.45pt;margin-top:14.65pt;width:425.55pt;height:63.45pt;z-index:251659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" strokeweight="6pt">
            <v:stroke linestyle="thickBetweenThin"/>
            <v:textbox>
              <w:txbxContent>
                <w:p w:rsidR="00CD1708" w:rsidRPr="0043279C" w:rsidRDefault="00CD1708" w:rsidP="0045109D">
                  <w:pPr>
                    <w:pStyle w:val="BodyText"/>
                    <w:jc w:val="both"/>
                    <w:rPr>
                      <w:rFonts w:cs="Simplified Arabic"/>
                      <w:b/>
                      <w:bCs/>
                      <w:sz w:val="32"/>
                      <w:szCs w:val="32"/>
                      <w:rtl/>
                    </w:rPr>
                  </w:pPr>
                  <w:r w:rsidRPr="0043279C">
                    <w:rPr>
                      <w:rFonts w:cs="Simplified Arabic" w:hint="cs"/>
                      <w:b/>
                      <w:bCs/>
                      <w:sz w:val="32"/>
                      <w:szCs w:val="32"/>
                      <w:rtl/>
                    </w:rPr>
                    <w:t>تم إعداد هذا التقرير حسب الإجراءات المعيارية المحددة في ميثاق الممارسات للإحصاءات الرسمية الفلسطينية 2006</w:t>
                  </w:r>
                </w:p>
              </w:txbxContent>
            </v:textbox>
          </v:shape>
        </w:pict>
      </w:r>
    </w:p>
    <w:p w:rsidR="00306D2F" w:rsidRPr="00E67F50" w:rsidRDefault="00306D2F" w:rsidP="00306D2F">
      <w:pPr>
        <w:pStyle w:val="Title"/>
        <w:ind w:left="430" w:hanging="180"/>
        <w:jc w:val="left"/>
        <w:rPr>
          <w:b w:val="0"/>
          <w:bCs w:val="0"/>
          <w:sz w:val="24"/>
          <w:rtl/>
          <w:lang w:val="en-AU"/>
        </w:rPr>
      </w:pPr>
    </w:p>
    <w:p w:rsidR="00306D2F" w:rsidRPr="00E67F50" w:rsidRDefault="00306D2F" w:rsidP="00306D2F">
      <w:pPr>
        <w:rPr>
          <w:rFonts w:cs="Simplified Arabic"/>
          <w:rtl/>
          <w:lang w:val="en-AU"/>
        </w:rPr>
      </w:pPr>
    </w:p>
    <w:p w:rsidR="00306D2F" w:rsidRPr="00E67F50" w:rsidRDefault="00306D2F" w:rsidP="00306D2F">
      <w:pPr>
        <w:rPr>
          <w:rFonts w:cs="Simplified Arabic"/>
          <w:rtl/>
          <w:lang w:val="en-AU"/>
        </w:rPr>
      </w:pPr>
    </w:p>
    <w:p w:rsidR="00306D2F" w:rsidRPr="00E67F50" w:rsidRDefault="00306D2F" w:rsidP="00306D2F">
      <w:pPr>
        <w:rPr>
          <w:rFonts w:cs="Simplified Arabic"/>
          <w:rtl/>
          <w:lang w:val="en-AU"/>
        </w:rPr>
      </w:pPr>
    </w:p>
    <w:p w:rsidR="00306D2F" w:rsidRPr="00E67F50" w:rsidRDefault="00306D2F" w:rsidP="00306D2F">
      <w:pPr>
        <w:rPr>
          <w:rFonts w:cs="Simplified Arabic"/>
          <w:rtl/>
          <w:lang w:val="en-AU"/>
        </w:rPr>
      </w:pPr>
    </w:p>
    <w:p w:rsidR="00306D2F" w:rsidRPr="00E67F50" w:rsidRDefault="00306D2F" w:rsidP="00306D2F">
      <w:pPr>
        <w:rPr>
          <w:rFonts w:cs="Simplified Arabic"/>
          <w:rtl/>
          <w:lang w:val="en-AU"/>
        </w:rPr>
      </w:pPr>
    </w:p>
    <w:p w:rsidR="00306D2F" w:rsidRDefault="00306D2F" w:rsidP="00306D2F">
      <w:pPr>
        <w:jc w:val="center"/>
        <w:rPr>
          <w:noProof/>
          <w:rtl/>
        </w:rPr>
      </w:pPr>
    </w:p>
    <w:p w:rsidR="00306D2F" w:rsidRDefault="00306D2F" w:rsidP="00306D2F">
      <w:pPr>
        <w:jc w:val="center"/>
        <w:rPr>
          <w:noProof/>
          <w:rtl/>
        </w:rPr>
      </w:pPr>
      <w:r>
        <w:rPr>
          <w:noProof/>
        </w:rPr>
        <w:drawing>
          <wp:inline distT="0" distB="0" distL="0" distR="0">
            <wp:extent cx="2019300" cy="2304178"/>
            <wp:effectExtent l="0" t="0" r="0" b="1270"/>
            <wp:docPr id="4" name="Picture 4" descr="C:\Users\mahmouda\AppData\Local\Microsoft\Windows\INetCache\Content.Word\Agriculture-Census-2021-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hmouda\AppData\Local\Microsoft\Windows\INetCache\Content.Word\Agriculture-Census-2021-Logo.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132016" cy="2432796"/>
                    </a:xfrm>
                    <a:prstGeom prst="rect">
                      <a:avLst/>
                    </a:prstGeom>
                  </pic:spPr>
                </pic:pic>
              </a:graphicData>
            </a:graphic>
          </wp:inline>
        </w:drawing>
      </w:r>
    </w:p>
    <w:p w:rsidR="00306D2F" w:rsidRDefault="00306D2F" w:rsidP="00306D2F">
      <w:pPr>
        <w:jc w:val="lowKashida"/>
        <w:rPr>
          <w:rFonts w:hAnsi="Symbol" w:cs="Simplified Arabic"/>
          <w:rtl/>
        </w:rPr>
      </w:pPr>
    </w:p>
    <w:p w:rsidR="00306D2F" w:rsidRDefault="00306D2F" w:rsidP="00306D2F">
      <w:pPr>
        <w:jc w:val="lowKashida"/>
        <w:rPr>
          <w:rFonts w:hAnsi="Symbol" w:cs="Simplified Arabic"/>
          <w:rtl/>
        </w:rPr>
      </w:pPr>
    </w:p>
    <w:p w:rsidR="00306D2F" w:rsidRDefault="00306D2F" w:rsidP="00306D2F">
      <w:pPr>
        <w:jc w:val="lowKashida"/>
        <w:rPr>
          <w:rFonts w:hAnsi="Symbol" w:cs="Simplified Arabic"/>
          <w:rtl/>
        </w:rPr>
      </w:pPr>
    </w:p>
    <w:p w:rsidR="00306D2F" w:rsidRDefault="00306D2F" w:rsidP="00306D2F">
      <w:pPr>
        <w:jc w:val="lowKashida"/>
        <w:rPr>
          <w:rFonts w:hAnsi="Symbol" w:cs="Simplified Arabic"/>
          <w:rtl/>
        </w:rPr>
      </w:pPr>
    </w:p>
    <w:p w:rsidR="00306D2F" w:rsidRPr="00523D43" w:rsidRDefault="00306D2F" w:rsidP="00306D2F">
      <w:pPr>
        <w:jc w:val="lowKashida"/>
        <w:rPr>
          <w:rFonts w:hAnsi="Symbol" w:cs="Simplified Arabic"/>
          <w:sz w:val="2"/>
          <w:szCs w:val="2"/>
          <w:rtl/>
        </w:rPr>
      </w:pPr>
    </w:p>
    <w:p w:rsidR="00306D2F" w:rsidRPr="00E67F50" w:rsidRDefault="00306D2F" w:rsidP="006F34ED">
      <w:pPr>
        <w:jc w:val="lowKashida"/>
        <w:rPr>
          <w:rFonts w:cs="Simplified Arabic"/>
          <w:rtl/>
        </w:rPr>
      </w:pPr>
      <w:r w:rsidRPr="00E67F50">
        <w:rPr>
          <w:rFonts w:hAnsi="Symbol" w:cs="Simplified Arabic"/>
        </w:rPr>
        <w:sym w:font="Symbol" w:char="F0D3"/>
      </w:r>
      <w:r w:rsidR="006F34ED">
        <w:rPr>
          <w:rFonts w:hAnsi="Symbol" w:cs="Simplified Arabic" w:hint="cs"/>
          <w:rtl/>
        </w:rPr>
        <w:t>ذي القعدة</w:t>
      </w:r>
      <w:r w:rsidRPr="00E67F50">
        <w:rPr>
          <w:rFonts w:cs="Simplified Arabic"/>
          <w:rtl/>
        </w:rPr>
        <w:t xml:space="preserve">، </w:t>
      </w:r>
      <w:r w:rsidRPr="00E67F50">
        <w:rPr>
          <w:rFonts w:cs="Simplified Arabic" w:hint="cs"/>
          <w:rtl/>
        </w:rPr>
        <w:t>14</w:t>
      </w:r>
      <w:r>
        <w:rPr>
          <w:rFonts w:cs="Simplified Arabic" w:hint="cs"/>
          <w:rtl/>
        </w:rPr>
        <w:t>42</w:t>
      </w:r>
      <w:r w:rsidRPr="00E67F50">
        <w:rPr>
          <w:rFonts w:cs="Simplified Arabic"/>
          <w:rtl/>
        </w:rPr>
        <w:t xml:space="preserve">هـ – </w:t>
      </w:r>
      <w:r w:rsidR="006F34ED">
        <w:rPr>
          <w:rFonts w:hAnsi="Symbol" w:cs="Simplified Arabic" w:hint="cs"/>
          <w:rtl/>
        </w:rPr>
        <w:t>حزيران</w:t>
      </w:r>
      <w:r w:rsidRPr="00E67F50">
        <w:rPr>
          <w:rFonts w:cs="Simplified Arabic" w:hint="cs"/>
          <w:rtl/>
        </w:rPr>
        <w:t>،</w:t>
      </w:r>
      <w:r>
        <w:rPr>
          <w:rFonts w:cs="Simplified Arabic" w:hint="cs"/>
          <w:rtl/>
        </w:rPr>
        <w:t>2021</w:t>
      </w:r>
      <w:r w:rsidRPr="00E67F50">
        <w:rPr>
          <w:rFonts w:cs="Simplified Arabic"/>
          <w:rtl/>
        </w:rPr>
        <w:t>.</w:t>
      </w:r>
    </w:p>
    <w:p w:rsidR="00306D2F" w:rsidRPr="00E67F50" w:rsidRDefault="00306D2F" w:rsidP="00306D2F">
      <w:pPr>
        <w:jc w:val="lowKashida"/>
        <w:rPr>
          <w:rFonts w:cs="Simplified Arabic"/>
          <w:b/>
          <w:bCs/>
          <w:rtl/>
        </w:rPr>
      </w:pPr>
      <w:r w:rsidRPr="00E67F50">
        <w:rPr>
          <w:rFonts w:cs="Simplified Arabic"/>
          <w:b/>
          <w:bCs/>
          <w:rtl/>
        </w:rPr>
        <w:t>جميع الحقوق محفوظة.</w:t>
      </w:r>
    </w:p>
    <w:p w:rsidR="00306D2F" w:rsidRPr="00E67F50" w:rsidRDefault="00306D2F" w:rsidP="00306D2F">
      <w:pPr>
        <w:jc w:val="lowKashida"/>
        <w:rPr>
          <w:rFonts w:cs="Simplified Arabic"/>
          <w:b/>
          <w:bCs/>
          <w:rtl/>
        </w:rPr>
      </w:pPr>
    </w:p>
    <w:p w:rsidR="00306D2F" w:rsidRPr="00E67F50" w:rsidRDefault="00306D2F" w:rsidP="00306D2F">
      <w:pPr>
        <w:jc w:val="lowKashida"/>
        <w:rPr>
          <w:rFonts w:cs="Simplified Arabic"/>
          <w:b/>
          <w:bCs/>
          <w:rtl/>
        </w:rPr>
      </w:pPr>
      <w:r w:rsidRPr="00E67F50">
        <w:rPr>
          <w:rFonts w:cs="Simplified Arabic"/>
          <w:b/>
          <w:bCs/>
          <w:rtl/>
        </w:rPr>
        <w:t>في حالة الاقتباس، يرجى الإشارة إلى هذه المطبوعة كالتالي:</w:t>
      </w:r>
    </w:p>
    <w:p w:rsidR="00306D2F" w:rsidRPr="00E67F50" w:rsidRDefault="00306D2F" w:rsidP="00306D2F">
      <w:pPr>
        <w:jc w:val="lowKashida"/>
        <w:rPr>
          <w:rFonts w:cs="Simplified Arabic"/>
          <w:b/>
          <w:bCs/>
          <w:rtl/>
        </w:rPr>
      </w:pPr>
    </w:p>
    <w:p w:rsidR="00306D2F" w:rsidRDefault="00306D2F" w:rsidP="007D56B6">
      <w:pPr>
        <w:rPr>
          <w:b/>
          <w:bCs/>
          <w:szCs w:val="40"/>
          <w:rtl/>
        </w:rPr>
      </w:pPr>
      <w:r w:rsidRPr="00E67F50">
        <w:rPr>
          <w:rFonts w:cs="Simplified Arabic"/>
          <w:b/>
          <w:bCs/>
          <w:sz w:val="24"/>
          <w:szCs w:val="24"/>
          <w:rtl/>
        </w:rPr>
        <w:t xml:space="preserve">الجهاز المركزي للإحصاء </w:t>
      </w:r>
      <w:r w:rsidRPr="00E67F50">
        <w:rPr>
          <w:rFonts w:cs="Simplified Arabic" w:hint="cs"/>
          <w:b/>
          <w:bCs/>
          <w:sz w:val="24"/>
          <w:szCs w:val="24"/>
          <w:rtl/>
        </w:rPr>
        <w:t>الفلسطيني،</w:t>
      </w:r>
      <w:r>
        <w:rPr>
          <w:rFonts w:cs="Simplified Arabic" w:hint="cs"/>
          <w:b/>
          <w:bCs/>
          <w:sz w:val="24"/>
          <w:szCs w:val="24"/>
          <w:rtl/>
        </w:rPr>
        <w:t xml:space="preserve"> 2021.  </w:t>
      </w:r>
      <w:r w:rsidRPr="006330F7">
        <w:rPr>
          <w:rFonts w:cs="Simplified Arabic" w:hint="cs"/>
          <w:sz w:val="24"/>
          <w:szCs w:val="24"/>
          <w:rtl/>
        </w:rPr>
        <w:t>مس</w:t>
      </w:r>
      <w:r w:rsidRPr="006330F7">
        <w:rPr>
          <w:rFonts w:cs="Simplified Arabic" w:hint="eastAsia"/>
          <w:sz w:val="24"/>
          <w:szCs w:val="24"/>
          <w:rtl/>
        </w:rPr>
        <w:t>ح</w:t>
      </w:r>
      <w:r w:rsidRPr="00354CBE">
        <w:rPr>
          <w:rFonts w:cs="Simplified Arabic" w:hint="cs"/>
          <w:sz w:val="24"/>
          <w:szCs w:val="24"/>
          <w:rtl/>
        </w:rPr>
        <w:t xml:space="preserve"> </w:t>
      </w:r>
      <w:r>
        <w:rPr>
          <w:rFonts w:cs="Simplified Arabic" w:hint="cs"/>
          <w:sz w:val="24"/>
          <w:szCs w:val="24"/>
          <w:rtl/>
        </w:rPr>
        <w:t xml:space="preserve">الضحية، 2020. </w:t>
      </w:r>
      <w:r>
        <w:rPr>
          <w:rFonts w:cs="Simplified Arabic" w:hint="cs"/>
          <w:i/>
          <w:iCs/>
          <w:sz w:val="24"/>
          <w:szCs w:val="24"/>
          <w:rtl/>
        </w:rPr>
        <w:t>ال</w:t>
      </w:r>
      <w:r w:rsidRPr="00E67F50">
        <w:rPr>
          <w:rFonts w:cs="Simplified Arabic" w:hint="cs"/>
          <w:i/>
          <w:iCs/>
          <w:sz w:val="24"/>
          <w:szCs w:val="24"/>
          <w:rtl/>
        </w:rPr>
        <w:t>نتائج</w:t>
      </w:r>
      <w:r w:rsidR="007D56B6">
        <w:rPr>
          <w:rFonts w:cs="Simplified Arabic" w:hint="cs"/>
          <w:i/>
          <w:iCs/>
          <w:sz w:val="24"/>
          <w:szCs w:val="24"/>
          <w:rtl/>
        </w:rPr>
        <w:t xml:space="preserve"> الأساسية</w:t>
      </w:r>
      <w:r w:rsidRPr="00E67F50">
        <w:rPr>
          <w:rFonts w:cs="Simplified Arabic" w:hint="cs"/>
          <w:i/>
          <w:iCs/>
          <w:sz w:val="24"/>
          <w:szCs w:val="24"/>
          <w:rtl/>
        </w:rPr>
        <w:t>.</w:t>
      </w:r>
      <w:r>
        <w:rPr>
          <w:rFonts w:cs="Simplified Arabic" w:hint="cs"/>
          <w:i/>
          <w:iCs/>
          <w:sz w:val="24"/>
          <w:szCs w:val="24"/>
          <w:rtl/>
        </w:rPr>
        <w:t xml:space="preserve">  </w:t>
      </w:r>
      <w:r w:rsidRPr="000A4F98">
        <w:rPr>
          <w:rFonts w:cs="Simplified Arabic" w:hint="cs"/>
          <w:sz w:val="24"/>
          <w:szCs w:val="24"/>
          <w:rtl/>
        </w:rPr>
        <w:t xml:space="preserve">رام </w:t>
      </w:r>
      <w:r w:rsidRPr="000A4F98">
        <w:rPr>
          <w:rFonts w:cs="Simplified Arabic"/>
          <w:sz w:val="24"/>
          <w:szCs w:val="24"/>
          <w:rtl/>
        </w:rPr>
        <w:t>الله - فلسطين.</w:t>
      </w:r>
    </w:p>
    <w:p w:rsidR="00306D2F" w:rsidRPr="00523D43" w:rsidRDefault="00306D2F" w:rsidP="00306D2F">
      <w:pPr>
        <w:rPr>
          <w:rtl/>
        </w:rPr>
      </w:pP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3"/>
        <w:gridCol w:w="4643"/>
      </w:tblGrid>
      <w:tr w:rsidR="00306D2F" w:rsidTr="007210DE">
        <w:tc>
          <w:tcPr>
            <w:tcW w:w="4643" w:type="dxa"/>
            <w:vMerge w:val="restart"/>
          </w:tcPr>
          <w:p w:rsidR="00306D2F" w:rsidRPr="00E67F50" w:rsidRDefault="00306D2F" w:rsidP="007210DE">
            <w:pPr>
              <w:jc w:val="lowKashida"/>
              <w:rPr>
                <w:rFonts w:cs="Simplified Arabic"/>
                <w:rtl/>
              </w:rPr>
            </w:pPr>
            <w:r w:rsidRPr="00E67F50">
              <w:rPr>
                <w:rFonts w:cs="Simplified Arabic" w:hint="cs"/>
                <w:rtl/>
              </w:rPr>
              <w:t xml:space="preserve">جميع المراسلات توجه إلى: </w:t>
            </w:r>
          </w:p>
          <w:p w:rsidR="00306D2F" w:rsidRPr="00E67F50" w:rsidRDefault="00306D2F" w:rsidP="007210DE">
            <w:pPr>
              <w:pStyle w:val="Heading4"/>
              <w:jc w:val="left"/>
              <w:outlineLvl w:val="3"/>
              <w:rPr>
                <w:rFonts w:cs="Simplified Arabic"/>
                <w:sz w:val="20"/>
                <w:szCs w:val="20"/>
                <w:rtl/>
              </w:rPr>
            </w:pPr>
            <w:r w:rsidRPr="00E67F50">
              <w:rPr>
                <w:rFonts w:cs="Simplified Arabic"/>
                <w:sz w:val="20"/>
                <w:szCs w:val="20"/>
                <w:rtl/>
              </w:rPr>
              <w:t>الجهاز المركزي للإحصاء الفلسطيني</w:t>
            </w:r>
          </w:p>
          <w:p w:rsidR="00436A14" w:rsidRPr="00436A14" w:rsidRDefault="00436A14" w:rsidP="007210DE">
            <w:pPr>
              <w:jc w:val="lowKashida"/>
              <w:rPr>
                <w:rFonts w:cs="Simplified Arabic"/>
                <w:rtl/>
              </w:rPr>
            </w:pPr>
            <w:r w:rsidRPr="00436A14">
              <w:rPr>
                <w:rFonts w:ascii="Simplified Arabic" w:hAnsi="Simplified Arabic" w:cs="Simplified Arabic"/>
                <w:b/>
                <w:bCs/>
                <w:rtl/>
              </w:rPr>
              <w:t>ص.ب. 1647، رام الله</w:t>
            </w:r>
            <w:r w:rsidRPr="00436A14">
              <w:rPr>
                <w:rFonts w:ascii="Simplified Arabic" w:hAnsi="Simplified Arabic" w:cs="Simplified Arabic" w:hint="cs"/>
                <w:b/>
                <w:bCs/>
                <w:rtl/>
              </w:rPr>
              <w:t xml:space="preserve"> </w:t>
            </w:r>
            <w:r w:rsidRPr="00436A14">
              <w:rPr>
                <w:rFonts w:ascii="Simplified Arabic" w:hAnsi="Simplified Arabic" w:cs="Simplified Arabic"/>
                <w:b/>
                <w:bCs/>
              </w:rPr>
              <w:t>P6028179</w:t>
            </w:r>
            <w:r w:rsidRPr="00436A14">
              <w:rPr>
                <w:rFonts w:ascii="Simplified Arabic" w:hAnsi="Simplified Arabic" w:cs="Simplified Arabic" w:hint="cs"/>
                <w:b/>
                <w:bCs/>
                <w:rtl/>
              </w:rPr>
              <w:t xml:space="preserve"> -</w:t>
            </w:r>
            <w:r w:rsidRPr="00436A14">
              <w:rPr>
                <w:rFonts w:ascii="Simplified Arabic" w:hAnsi="Simplified Arabic" w:cs="Simplified Arabic"/>
                <w:b/>
                <w:bCs/>
                <w:rtl/>
              </w:rPr>
              <w:t xml:space="preserve"> فلسطين</w:t>
            </w:r>
            <w:r w:rsidRPr="00436A14">
              <w:rPr>
                <w:rFonts w:cs="Simplified Arabic"/>
                <w:rtl/>
              </w:rPr>
              <w:t xml:space="preserve"> </w:t>
            </w:r>
          </w:p>
          <w:p w:rsidR="00306D2F" w:rsidRPr="00E67F50" w:rsidRDefault="00306D2F" w:rsidP="007210DE">
            <w:pPr>
              <w:jc w:val="lowKashida"/>
              <w:rPr>
                <w:rFonts w:cs="Simplified Arabic"/>
                <w:rtl/>
              </w:rPr>
            </w:pPr>
            <w:r w:rsidRPr="00E67F50">
              <w:rPr>
                <w:rFonts w:cs="Simplified Arabic"/>
                <w:rtl/>
              </w:rPr>
              <w:t xml:space="preserve">هاتف: </w:t>
            </w:r>
            <w:r w:rsidRPr="00E67F50">
              <w:rPr>
                <w:rFonts w:cs="Simplified Arabic"/>
              </w:rPr>
              <w:t>298 2700</w:t>
            </w:r>
            <w:r w:rsidRPr="00E67F50">
              <w:rPr>
                <w:rFonts w:cs="Simplified Arabic" w:hint="cs"/>
                <w:rtl/>
              </w:rPr>
              <w:t xml:space="preserve"> 2 (972/970)</w:t>
            </w:r>
          </w:p>
          <w:p w:rsidR="00306D2F" w:rsidRPr="00E67F50" w:rsidRDefault="00306D2F" w:rsidP="007210DE">
            <w:pPr>
              <w:jc w:val="lowKashida"/>
              <w:rPr>
                <w:rFonts w:cs="Simplified Arabic"/>
                <w:rtl/>
              </w:rPr>
            </w:pPr>
            <w:r w:rsidRPr="00E67F50">
              <w:rPr>
                <w:rFonts w:cs="Simplified Arabic"/>
                <w:rtl/>
              </w:rPr>
              <w:t xml:space="preserve">فاكس: </w:t>
            </w:r>
            <w:r w:rsidRPr="00E67F50">
              <w:rPr>
                <w:rFonts w:cs="Simplified Arabic"/>
              </w:rPr>
              <w:t>298 2710</w:t>
            </w:r>
            <w:r w:rsidRPr="00E67F50">
              <w:rPr>
                <w:rFonts w:cs="Simplified Arabic" w:hint="cs"/>
                <w:rtl/>
              </w:rPr>
              <w:t xml:space="preserve"> 2 (972/970)</w:t>
            </w:r>
          </w:p>
          <w:p w:rsidR="00306D2F" w:rsidRPr="00E67F50" w:rsidRDefault="00306D2F" w:rsidP="007210DE">
            <w:pPr>
              <w:jc w:val="lowKashida"/>
              <w:rPr>
                <w:rFonts w:cs="Simplified Arabic"/>
                <w:rtl/>
              </w:rPr>
            </w:pPr>
            <w:r w:rsidRPr="00E67F50">
              <w:rPr>
                <w:rFonts w:cs="Simplified Arabic" w:hint="cs"/>
                <w:rtl/>
              </w:rPr>
              <w:t>الرقم المجاني: 1800300300</w:t>
            </w:r>
          </w:p>
          <w:p w:rsidR="00306D2F" w:rsidRPr="00E67F50" w:rsidRDefault="00306D2F" w:rsidP="007210DE">
            <w:pPr>
              <w:jc w:val="lowKashida"/>
              <w:rPr>
                <w:rFonts w:cs="Simplified Arabic"/>
                <w:rtl/>
              </w:rPr>
            </w:pPr>
            <w:r w:rsidRPr="00E67F50">
              <w:rPr>
                <w:rFonts w:cs="Simplified Arabic"/>
                <w:rtl/>
              </w:rPr>
              <w:t xml:space="preserve">بريد إلكتروني: </w:t>
            </w:r>
            <w:r w:rsidRPr="00E67F50">
              <w:rPr>
                <w:rFonts w:cs="Simplified Arabic"/>
              </w:rPr>
              <w:t>diwan@pcbs.gov.ps</w:t>
            </w:r>
          </w:p>
          <w:p w:rsidR="00306D2F" w:rsidRPr="000A4F98" w:rsidRDefault="00306D2F" w:rsidP="007210DE">
            <w:pPr>
              <w:rPr>
                <w:rFonts w:cs="Simplified Arabic"/>
                <w:rtl/>
              </w:rPr>
            </w:pPr>
            <w:r w:rsidRPr="00E67F50">
              <w:rPr>
                <w:rFonts w:cs="Simplified Arabic"/>
                <w:rtl/>
              </w:rPr>
              <w:t xml:space="preserve">صفحة إلكترونية: </w:t>
            </w:r>
            <w:hyperlink r:id="rId12" w:history="1">
              <w:r w:rsidR="000C369D" w:rsidRPr="00232FAD">
                <w:rPr>
                  <w:rStyle w:val="Hyperlink"/>
                  <w:rFonts w:cs="Simplified Arabic"/>
                </w:rPr>
                <w:t>http://www.pcbs.gov.ps</w:t>
              </w:r>
            </w:hyperlink>
          </w:p>
        </w:tc>
        <w:tc>
          <w:tcPr>
            <w:tcW w:w="4644" w:type="dxa"/>
          </w:tcPr>
          <w:p w:rsidR="00306D2F" w:rsidRDefault="00306D2F" w:rsidP="007210DE">
            <w:pPr>
              <w:jc w:val="right"/>
              <w:rPr>
                <w:rFonts w:cs="Simplified Arabic"/>
                <w:rtl/>
              </w:rPr>
            </w:pPr>
          </w:p>
        </w:tc>
      </w:tr>
      <w:tr w:rsidR="00306D2F" w:rsidTr="007210DE">
        <w:tc>
          <w:tcPr>
            <w:tcW w:w="4643" w:type="dxa"/>
            <w:vMerge/>
          </w:tcPr>
          <w:p w:rsidR="00306D2F" w:rsidRDefault="00306D2F" w:rsidP="007210DE">
            <w:pPr>
              <w:rPr>
                <w:rFonts w:cs="Simplified Arabic"/>
                <w:rtl/>
              </w:rPr>
            </w:pPr>
          </w:p>
        </w:tc>
        <w:tc>
          <w:tcPr>
            <w:tcW w:w="4644" w:type="dxa"/>
          </w:tcPr>
          <w:p w:rsidR="00306D2F" w:rsidRDefault="00306D2F" w:rsidP="007210DE">
            <w:pPr>
              <w:jc w:val="right"/>
              <w:rPr>
                <w:rFonts w:cs="Simplified Arabic"/>
                <w:b/>
                <w:bCs/>
                <w:rtl/>
              </w:rPr>
            </w:pPr>
          </w:p>
          <w:p w:rsidR="00306D2F" w:rsidRDefault="00306D2F" w:rsidP="007210DE">
            <w:pPr>
              <w:jc w:val="right"/>
              <w:rPr>
                <w:rFonts w:cs="Simplified Arabic"/>
                <w:b/>
                <w:bCs/>
                <w:rtl/>
              </w:rPr>
            </w:pPr>
          </w:p>
          <w:p w:rsidR="00306D2F" w:rsidRDefault="00306D2F" w:rsidP="007210DE">
            <w:pPr>
              <w:jc w:val="right"/>
              <w:rPr>
                <w:rFonts w:cs="Simplified Arabic"/>
                <w:b/>
                <w:bCs/>
                <w:rtl/>
              </w:rPr>
            </w:pPr>
          </w:p>
          <w:p w:rsidR="00306D2F" w:rsidRDefault="00306D2F" w:rsidP="007210DE">
            <w:pPr>
              <w:jc w:val="right"/>
              <w:rPr>
                <w:rFonts w:cs="Simplified Arabic"/>
                <w:b/>
                <w:bCs/>
                <w:rtl/>
              </w:rPr>
            </w:pPr>
          </w:p>
          <w:p w:rsidR="00306D2F" w:rsidRDefault="00306D2F" w:rsidP="007210DE">
            <w:pPr>
              <w:jc w:val="right"/>
              <w:rPr>
                <w:rFonts w:cs="Simplified Arabic"/>
                <w:b/>
                <w:bCs/>
                <w:rtl/>
              </w:rPr>
            </w:pPr>
          </w:p>
          <w:p w:rsidR="00306D2F" w:rsidRDefault="00306D2F" w:rsidP="007210DE">
            <w:pPr>
              <w:jc w:val="right"/>
              <w:rPr>
                <w:rFonts w:cs="Simplified Arabic"/>
                <w:b/>
                <w:bCs/>
                <w:rtl/>
              </w:rPr>
            </w:pPr>
          </w:p>
          <w:p w:rsidR="00306D2F" w:rsidRDefault="00306D2F" w:rsidP="00306D2F">
            <w:pPr>
              <w:jc w:val="center"/>
              <w:rPr>
                <w:rFonts w:cs="Simplified Arabic"/>
                <w:rtl/>
              </w:rPr>
            </w:pPr>
            <w:r w:rsidRPr="00E67F50">
              <w:rPr>
                <w:rFonts w:cs="Simplified Arabic" w:hint="cs"/>
                <w:b/>
                <w:bCs/>
                <w:rtl/>
              </w:rPr>
              <w:t>الرمز المرجعي:</w:t>
            </w:r>
            <w:r>
              <w:rPr>
                <w:rFonts w:cs="Simplified Arabic" w:hint="cs"/>
                <w:rtl/>
              </w:rPr>
              <w:t xml:space="preserve"> </w:t>
            </w:r>
            <w:r w:rsidR="00677930">
              <w:rPr>
                <w:rFonts w:cs="Simplified Arabic" w:hint="cs"/>
                <w:rtl/>
              </w:rPr>
              <w:t>2566</w:t>
            </w:r>
          </w:p>
        </w:tc>
      </w:tr>
    </w:tbl>
    <w:p w:rsidR="00306D2F" w:rsidRDefault="00306D2F" w:rsidP="00306D2F">
      <w:pPr>
        <w:bidi w:val="0"/>
        <w:jc w:val="center"/>
        <w:rPr>
          <w:rFonts w:cs="Simplified Arabic"/>
          <w:b/>
          <w:bCs/>
          <w:sz w:val="28"/>
          <w:szCs w:val="28"/>
        </w:rPr>
      </w:pPr>
    </w:p>
    <w:p w:rsidR="00306D2F" w:rsidRDefault="00306D2F">
      <w:pPr>
        <w:bidi w:val="0"/>
        <w:spacing w:after="160" w:line="259" w:lineRule="auto"/>
        <w:rPr>
          <w:rFonts w:cs="Simplified Arabic"/>
          <w:b/>
          <w:bCs/>
          <w:sz w:val="28"/>
          <w:szCs w:val="28"/>
        </w:rPr>
      </w:pPr>
      <w:r>
        <w:rPr>
          <w:rFonts w:cs="Simplified Arabic"/>
          <w:b/>
          <w:bCs/>
          <w:sz w:val="28"/>
          <w:szCs w:val="28"/>
        </w:rPr>
        <w:br w:type="page"/>
      </w:r>
    </w:p>
    <w:p w:rsidR="00C13653" w:rsidRDefault="00D74713">
      <w:pPr>
        <w:bidi w:val="0"/>
        <w:spacing w:after="160" w:line="259" w:lineRule="auto"/>
        <w:rPr>
          <w:rFonts w:cs="Simplified Arabic"/>
          <w:b/>
          <w:bCs/>
          <w:sz w:val="28"/>
          <w:szCs w:val="28"/>
        </w:rPr>
      </w:pPr>
      <w:r>
        <w:rPr>
          <w:rFonts w:cs="Simplified Arabic"/>
          <w:b/>
          <w:bCs/>
          <w:noProof/>
          <w:sz w:val="28"/>
          <w:szCs w:val="28"/>
        </w:rPr>
        <w:lastRenderedPageBreak/>
        <w:drawing>
          <wp:inline distT="0" distB="0" distL="0" distR="0">
            <wp:extent cx="5761355" cy="8145145"/>
            <wp:effectExtent l="0" t="0" r="0" b="825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61355" cy="8145145"/>
                    </a:xfrm>
                    <a:prstGeom prst="rect">
                      <a:avLst/>
                    </a:prstGeom>
                    <a:noFill/>
                  </pic:spPr>
                </pic:pic>
              </a:graphicData>
            </a:graphic>
          </wp:inline>
        </w:drawing>
      </w:r>
    </w:p>
    <w:p w:rsidR="00C13653" w:rsidRDefault="00C13653">
      <w:pPr>
        <w:bidi w:val="0"/>
        <w:spacing w:after="160" w:line="259" w:lineRule="auto"/>
        <w:rPr>
          <w:rFonts w:cs="Simplified Arabic"/>
          <w:b/>
          <w:bCs/>
          <w:sz w:val="28"/>
          <w:szCs w:val="28"/>
          <w:rtl/>
        </w:rPr>
      </w:pPr>
      <w:r>
        <w:rPr>
          <w:rFonts w:cs="Simplified Arabic"/>
          <w:b/>
          <w:bCs/>
          <w:sz w:val="28"/>
          <w:szCs w:val="28"/>
          <w:rtl/>
        </w:rPr>
        <w:br w:type="page"/>
      </w:r>
    </w:p>
    <w:p w:rsidR="00527ACD" w:rsidRDefault="00527ACD">
      <w:pPr>
        <w:bidi w:val="0"/>
        <w:spacing w:after="160" w:line="259" w:lineRule="auto"/>
        <w:rPr>
          <w:rFonts w:ascii="Arial" w:hAnsi="Arial" w:cs="Simplified Arabic"/>
          <w:b/>
          <w:bCs/>
          <w:szCs w:val="28"/>
          <w:rtl/>
        </w:rPr>
      </w:pPr>
      <w:r>
        <w:rPr>
          <w:rFonts w:ascii="Arial" w:hAnsi="Arial"/>
          <w:szCs w:val="28"/>
          <w:rtl/>
        </w:rPr>
        <w:lastRenderedPageBreak/>
        <w:br w:type="page"/>
      </w:r>
    </w:p>
    <w:p w:rsidR="00306D2F" w:rsidRPr="00D74713" w:rsidRDefault="00306D2F" w:rsidP="00D74713">
      <w:pPr>
        <w:pStyle w:val="Title"/>
        <w:ind w:left="0" w:right="0"/>
        <w:rPr>
          <w:rFonts w:ascii="Arial" w:hAnsi="Arial"/>
          <w:sz w:val="20"/>
          <w:szCs w:val="28"/>
          <w:lang w:eastAsia="en-US"/>
        </w:rPr>
      </w:pPr>
      <w:r w:rsidRPr="00D74713">
        <w:rPr>
          <w:rFonts w:ascii="Arial" w:hAnsi="Arial" w:hint="cs"/>
          <w:sz w:val="20"/>
          <w:szCs w:val="28"/>
          <w:rtl/>
          <w:lang w:eastAsia="en-US"/>
        </w:rPr>
        <w:lastRenderedPageBreak/>
        <w:t>شكر وتقدير</w:t>
      </w:r>
    </w:p>
    <w:p w:rsidR="00C13653" w:rsidRPr="00B4650D" w:rsidRDefault="00C13653" w:rsidP="00C13653">
      <w:pPr>
        <w:bidi w:val="0"/>
        <w:jc w:val="center"/>
        <w:rPr>
          <w:rFonts w:cs="Simplified Arabic"/>
          <w:b/>
          <w:bCs/>
          <w:sz w:val="28"/>
          <w:szCs w:val="28"/>
        </w:rPr>
      </w:pPr>
    </w:p>
    <w:p w:rsidR="00C13653" w:rsidRPr="00C13653" w:rsidRDefault="00C13653" w:rsidP="00D74713">
      <w:pPr>
        <w:pStyle w:val="BodyText2"/>
        <w:spacing w:after="0" w:line="240" w:lineRule="auto"/>
        <w:jc w:val="both"/>
        <w:rPr>
          <w:rFonts w:ascii="Simplified Arabic" w:hAnsi="Simplified Arabic" w:cs="Simplified Arabic"/>
          <w:color w:val="000000"/>
          <w:sz w:val="24"/>
          <w:szCs w:val="24"/>
          <w:rtl/>
          <w:lang w:eastAsia="ar-SA"/>
        </w:rPr>
      </w:pPr>
      <w:r w:rsidRPr="00C13653">
        <w:rPr>
          <w:rFonts w:ascii="Simplified Arabic" w:hAnsi="Simplified Arabic" w:cs="Simplified Arabic" w:hint="cs"/>
          <w:color w:val="000000"/>
          <w:sz w:val="24"/>
          <w:szCs w:val="24"/>
          <w:rtl/>
          <w:lang w:eastAsia="ar-SA"/>
        </w:rPr>
        <w:t>يتقدم الجهاز المركزي للإحصاء الفلسطيني بالشكر والتقدير إلى كل الأسر الفلسطينية التي ساهمت في إنجاح جمع بيانات المسح، والى جميع العاملين في هذا المسح لما أبدوه من حرص منقطع النظير أثناء تأدية واجبهم.</w:t>
      </w:r>
    </w:p>
    <w:p w:rsidR="00C13653" w:rsidRPr="00C13653" w:rsidRDefault="00C13653" w:rsidP="00D74713">
      <w:pPr>
        <w:pStyle w:val="BodyText2"/>
        <w:spacing w:after="0" w:line="240" w:lineRule="auto"/>
        <w:jc w:val="both"/>
        <w:rPr>
          <w:rFonts w:ascii="Simplified Arabic" w:hAnsi="Simplified Arabic" w:cs="Simplified Arabic"/>
          <w:color w:val="000000"/>
          <w:sz w:val="24"/>
          <w:szCs w:val="24"/>
          <w:rtl/>
          <w:lang w:eastAsia="ar-SA"/>
        </w:rPr>
      </w:pPr>
    </w:p>
    <w:p w:rsidR="00C13653" w:rsidRPr="00C13653" w:rsidRDefault="00C13653" w:rsidP="00891EB6">
      <w:pPr>
        <w:pStyle w:val="BodyText2"/>
        <w:spacing w:after="0" w:line="240" w:lineRule="auto"/>
        <w:jc w:val="both"/>
        <w:rPr>
          <w:rFonts w:ascii="Simplified Arabic" w:hAnsi="Simplified Arabic" w:cs="Simplified Arabic"/>
          <w:color w:val="000000"/>
          <w:sz w:val="24"/>
          <w:szCs w:val="24"/>
          <w:rtl/>
          <w:lang w:eastAsia="ar-SA"/>
        </w:rPr>
      </w:pPr>
      <w:r w:rsidRPr="00C13653">
        <w:rPr>
          <w:rFonts w:ascii="Simplified Arabic" w:hAnsi="Simplified Arabic" w:cs="Simplified Arabic"/>
          <w:color w:val="000000"/>
          <w:sz w:val="24"/>
          <w:szCs w:val="24"/>
          <w:rtl/>
          <w:lang w:eastAsia="ar-SA"/>
        </w:rPr>
        <w:t>ل</w:t>
      </w:r>
      <w:r w:rsidRPr="00C13653">
        <w:rPr>
          <w:rFonts w:ascii="Simplified Arabic" w:hAnsi="Simplified Arabic" w:cs="Simplified Arabic" w:hint="cs"/>
          <w:color w:val="000000"/>
          <w:sz w:val="24"/>
          <w:szCs w:val="24"/>
          <w:rtl/>
          <w:lang w:eastAsia="ar-SA"/>
        </w:rPr>
        <w:t>ق</w:t>
      </w:r>
      <w:r w:rsidRPr="00C13653">
        <w:rPr>
          <w:rFonts w:ascii="Simplified Arabic" w:hAnsi="Simplified Arabic" w:cs="Simplified Arabic"/>
          <w:color w:val="000000"/>
          <w:sz w:val="24"/>
          <w:szCs w:val="24"/>
          <w:rtl/>
          <w:lang w:eastAsia="ar-SA"/>
        </w:rPr>
        <w:t>د</w:t>
      </w:r>
      <w:r w:rsidRPr="00C13653">
        <w:rPr>
          <w:rFonts w:ascii="Simplified Arabic" w:hAnsi="Simplified Arabic" w:cs="Simplified Arabic" w:hint="cs"/>
          <w:color w:val="000000"/>
          <w:sz w:val="24"/>
          <w:szCs w:val="24"/>
          <w:rtl/>
          <w:lang w:eastAsia="ar-SA"/>
        </w:rPr>
        <w:t xml:space="preserve"> </w:t>
      </w:r>
      <w:r w:rsidRPr="00C13653">
        <w:rPr>
          <w:rFonts w:ascii="Simplified Arabic" w:hAnsi="Simplified Arabic" w:cs="Simplified Arabic"/>
          <w:color w:val="000000"/>
          <w:sz w:val="24"/>
          <w:szCs w:val="24"/>
          <w:rtl/>
          <w:lang w:eastAsia="ar-SA"/>
        </w:rPr>
        <w:t>تم تخطي</w:t>
      </w:r>
      <w:r w:rsidRPr="00C13653">
        <w:rPr>
          <w:rFonts w:ascii="Simplified Arabic" w:hAnsi="Simplified Arabic" w:cs="Simplified Arabic" w:hint="cs"/>
          <w:color w:val="000000"/>
          <w:sz w:val="24"/>
          <w:szCs w:val="24"/>
          <w:rtl/>
          <w:lang w:eastAsia="ar-SA"/>
        </w:rPr>
        <w:t>ط</w:t>
      </w:r>
      <w:r w:rsidRPr="00C13653">
        <w:rPr>
          <w:rFonts w:ascii="Simplified Arabic" w:hAnsi="Simplified Arabic" w:cs="Simplified Arabic"/>
          <w:color w:val="000000"/>
          <w:sz w:val="24"/>
          <w:szCs w:val="24"/>
          <w:rtl/>
          <w:lang w:eastAsia="ar-SA"/>
        </w:rPr>
        <w:t xml:space="preserve"> </w:t>
      </w:r>
      <w:r w:rsidRPr="00C13653">
        <w:rPr>
          <w:rFonts w:ascii="Simplified Arabic" w:hAnsi="Simplified Arabic" w:cs="Simplified Arabic" w:hint="cs"/>
          <w:color w:val="000000"/>
          <w:sz w:val="24"/>
          <w:szCs w:val="24"/>
          <w:rtl/>
          <w:lang w:eastAsia="ar-SA"/>
        </w:rPr>
        <w:t>و</w:t>
      </w:r>
      <w:r w:rsidRPr="00C13653">
        <w:rPr>
          <w:rFonts w:ascii="Simplified Arabic" w:hAnsi="Simplified Arabic" w:cs="Simplified Arabic"/>
          <w:color w:val="000000"/>
          <w:sz w:val="24"/>
          <w:szCs w:val="24"/>
          <w:rtl/>
          <w:lang w:eastAsia="ar-SA"/>
        </w:rPr>
        <w:t>تن</w:t>
      </w:r>
      <w:r w:rsidRPr="00C13653">
        <w:rPr>
          <w:rFonts w:ascii="Simplified Arabic" w:hAnsi="Simplified Arabic" w:cs="Simplified Arabic" w:hint="cs"/>
          <w:color w:val="000000"/>
          <w:sz w:val="24"/>
          <w:szCs w:val="24"/>
          <w:rtl/>
          <w:lang w:eastAsia="ar-SA"/>
        </w:rPr>
        <w:t>فيذ مسح الضحية 20</w:t>
      </w:r>
      <w:r w:rsidRPr="00D74713">
        <w:rPr>
          <w:rFonts w:ascii="Simplified Arabic" w:hAnsi="Simplified Arabic" w:cs="Simplified Arabic" w:hint="cs"/>
          <w:color w:val="000000"/>
          <w:sz w:val="24"/>
          <w:szCs w:val="24"/>
          <w:rtl/>
          <w:lang w:eastAsia="ar-SA"/>
        </w:rPr>
        <w:t>20</w:t>
      </w:r>
      <w:r w:rsidRPr="00C13653">
        <w:rPr>
          <w:rFonts w:ascii="Simplified Arabic" w:hAnsi="Simplified Arabic" w:cs="Simplified Arabic" w:hint="cs"/>
          <w:color w:val="000000"/>
          <w:sz w:val="24"/>
          <w:szCs w:val="24"/>
          <w:rtl/>
          <w:lang w:eastAsia="ar-SA"/>
        </w:rPr>
        <w:t xml:space="preserve"> بقيادة فريق فني من الجهاز المركزي للإحصاء الفلسطيني، وبدعم مالي مشتر</w:t>
      </w:r>
      <w:r w:rsidRPr="00C13653">
        <w:rPr>
          <w:rFonts w:ascii="Simplified Arabic" w:hAnsi="Simplified Arabic" w:cs="Simplified Arabic"/>
          <w:color w:val="000000"/>
          <w:sz w:val="24"/>
          <w:szCs w:val="24"/>
          <w:rtl/>
          <w:lang w:eastAsia="ar-SA"/>
        </w:rPr>
        <w:t xml:space="preserve">ك </w:t>
      </w:r>
      <w:r w:rsidRPr="00C13653">
        <w:rPr>
          <w:rFonts w:ascii="Simplified Arabic" w:hAnsi="Simplified Arabic" w:cs="Simplified Arabic" w:hint="cs"/>
          <w:color w:val="000000"/>
          <w:sz w:val="24"/>
          <w:szCs w:val="24"/>
          <w:rtl/>
          <w:lang w:eastAsia="ar-SA"/>
        </w:rPr>
        <w:t>بي</w:t>
      </w:r>
      <w:r w:rsidRPr="00C13653">
        <w:rPr>
          <w:rFonts w:ascii="Simplified Arabic" w:hAnsi="Simplified Arabic" w:cs="Simplified Arabic"/>
          <w:color w:val="000000"/>
          <w:sz w:val="24"/>
          <w:szCs w:val="24"/>
          <w:rtl/>
          <w:lang w:eastAsia="ar-SA"/>
        </w:rPr>
        <w:t xml:space="preserve">ن </w:t>
      </w:r>
      <w:r w:rsidRPr="00C13653">
        <w:rPr>
          <w:rFonts w:ascii="Simplified Arabic" w:hAnsi="Simplified Arabic" w:cs="Simplified Arabic" w:hint="cs"/>
          <w:color w:val="000000"/>
          <w:sz w:val="24"/>
          <w:szCs w:val="24"/>
          <w:rtl/>
          <w:lang w:eastAsia="ar-SA"/>
        </w:rPr>
        <w:t>كل من دولة فلسطين،</w:t>
      </w:r>
      <w:r w:rsidRPr="00C13653">
        <w:rPr>
          <w:rFonts w:ascii="Simplified Arabic" w:hAnsi="Simplified Arabic" w:cs="Simplified Arabic"/>
          <w:color w:val="000000"/>
          <w:sz w:val="24"/>
          <w:szCs w:val="24"/>
          <w:rtl/>
          <w:lang w:eastAsia="ar-SA"/>
        </w:rPr>
        <w:t xml:space="preserve"> </w:t>
      </w:r>
      <w:r w:rsidR="00891EB6">
        <w:rPr>
          <w:rFonts w:ascii="Simplified Arabic" w:hAnsi="Simplified Arabic" w:cs="Simplified Arabic" w:hint="cs"/>
          <w:color w:val="000000"/>
          <w:sz w:val="24"/>
          <w:szCs w:val="24"/>
          <w:rtl/>
          <w:lang w:eastAsia="ar-SA"/>
        </w:rPr>
        <w:t>و</w:t>
      </w:r>
      <w:r w:rsidRPr="00C13653">
        <w:rPr>
          <w:rFonts w:ascii="Simplified Arabic" w:hAnsi="Simplified Arabic" w:cs="Simplified Arabic" w:hint="cs"/>
          <w:color w:val="000000"/>
          <w:sz w:val="24"/>
          <w:szCs w:val="24"/>
          <w:rtl/>
          <w:lang w:eastAsia="ar-SA"/>
        </w:rPr>
        <w:t xml:space="preserve">أعضاء </w:t>
      </w:r>
      <w:r w:rsidRPr="00C13653">
        <w:rPr>
          <w:rFonts w:ascii="Simplified Arabic" w:hAnsi="Simplified Arabic" w:cs="Simplified Arabic"/>
          <w:color w:val="000000"/>
          <w:sz w:val="24"/>
          <w:szCs w:val="24"/>
          <w:rtl/>
          <w:lang w:eastAsia="ar-SA"/>
        </w:rPr>
        <w:t>م</w:t>
      </w:r>
      <w:r w:rsidRPr="00C13653">
        <w:rPr>
          <w:rFonts w:ascii="Simplified Arabic" w:hAnsi="Simplified Arabic" w:cs="Simplified Arabic" w:hint="cs"/>
          <w:color w:val="000000"/>
          <w:sz w:val="24"/>
          <w:szCs w:val="24"/>
          <w:rtl/>
          <w:lang w:eastAsia="ar-SA"/>
        </w:rPr>
        <w:t>جمو</w:t>
      </w:r>
      <w:r w:rsidRPr="00C13653">
        <w:rPr>
          <w:rFonts w:ascii="Simplified Arabic" w:hAnsi="Simplified Arabic" w:cs="Simplified Arabic"/>
          <w:color w:val="000000"/>
          <w:sz w:val="24"/>
          <w:szCs w:val="24"/>
          <w:rtl/>
          <w:lang w:eastAsia="ar-SA"/>
        </w:rPr>
        <w:t>ع</w:t>
      </w:r>
      <w:r w:rsidRPr="00C13653">
        <w:rPr>
          <w:rFonts w:ascii="Simplified Arabic" w:hAnsi="Simplified Arabic" w:cs="Simplified Arabic" w:hint="cs"/>
          <w:color w:val="000000"/>
          <w:sz w:val="24"/>
          <w:szCs w:val="24"/>
          <w:rtl/>
          <w:lang w:eastAsia="ar-SA"/>
        </w:rPr>
        <w:t>ة الت</w:t>
      </w:r>
      <w:r w:rsidRPr="00C13653">
        <w:rPr>
          <w:rFonts w:ascii="Simplified Arabic" w:hAnsi="Simplified Arabic" w:cs="Simplified Arabic"/>
          <w:color w:val="000000"/>
          <w:sz w:val="24"/>
          <w:szCs w:val="24"/>
          <w:rtl/>
          <w:lang w:eastAsia="ar-SA"/>
        </w:rPr>
        <w:t>مو</w:t>
      </w:r>
      <w:r w:rsidRPr="00C13653">
        <w:rPr>
          <w:rFonts w:ascii="Simplified Arabic" w:hAnsi="Simplified Arabic" w:cs="Simplified Arabic" w:hint="cs"/>
          <w:color w:val="000000"/>
          <w:sz w:val="24"/>
          <w:szCs w:val="24"/>
          <w:rtl/>
          <w:lang w:eastAsia="ar-SA"/>
        </w:rPr>
        <w:t>يل</w:t>
      </w:r>
      <w:r w:rsidRPr="00C13653">
        <w:rPr>
          <w:rFonts w:ascii="Simplified Arabic" w:hAnsi="Simplified Arabic" w:cs="Simplified Arabic"/>
          <w:color w:val="000000"/>
          <w:sz w:val="24"/>
          <w:szCs w:val="24"/>
          <w:rtl/>
          <w:lang w:eastAsia="ar-SA"/>
        </w:rPr>
        <w:t xml:space="preserve"> </w:t>
      </w:r>
      <w:r w:rsidRPr="00C13653">
        <w:rPr>
          <w:rFonts w:ascii="Simplified Arabic" w:hAnsi="Simplified Arabic" w:cs="Simplified Arabic" w:hint="cs"/>
          <w:color w:val="000000"/>
          <w:sz w:val="24"/>
          <w:szCs w:val="24"/>
          <w:rtl/>
          <w:lang w:eastAsia="ar-SA"/>
        </w:rPr>
        <w:t>ال</w:t>
      </w:r>
      <w:r w:rsidRPr="00C13653">
        <w:rPr>
          <w:rFonts w:ascii="Simplified Arabic" w:hAnsi="Simplified Arabic" w:cs="Simplified Arabic"/>
          <w:color w:val="000000"/>
          <w:sz w:val="24"/>
          <w:szCs w:val="24"/>
          <w:rtl/>
          <w:lang w:eastAsia="ar-SA"/>
        </w:rPr>
        <w:t>ر</w:t>
      </w:r>
      <w:r w:rsidRPr="00C13653">
        <w:rPr>
          <w:rFonts w:ascii="Simplified Arabic" w:hAnsi="Simplified Arabic" w:cs="Simplified Arabic" w:hint="cs"/>
          <w:color w:val="000000"/>
          <w:sz w:val="24"/>
          <w:szCs w:val="24"/>
          <w:rtl/>
          <w:lang w:eastAsia="ar-SA"/>
        </w:rPr>
        <w:t>ئيس</w:t>
      </w:r>
      <w:r w:rsidRPr="00C13653">
        <w:rPr>
          <w:rFonts w:ascii="Simplified Arabic" w:hAnsi="Simplified Arabic" w:cs="Simplified Arabic"/>
          <w:color w:val="000000"/>
          <w:sz w:val="24"/>
          <w:szCs w:val="24"/>
          <w:rtl/>
          <w:lang w:eastAsia="ar-SA"/>
        </w:rPr>
        <w:t>ية</w:t>
      </w:r>
      <w:r w:rsidRPr="00C13653">
        <w:rPr>
          <w:rFonts w:ascii="Simplified Arabic" w:hAnsi="Simplified Arabic" w:cs="Simplified Arabic" w:hint="cs"/>
          <w:color w:val="000000"/>
          <w:sz w:val="24"/>
          <w:szCs w:val="24"/>
          <w:rtl/>
          <w:lang w:eastAsia="ar-SA"/>
        </w:rPr>
        <w:t xml:space="preserve"> لل</w:t>
      </w:r>
      <w:r w:rsidRPr="00C13653">
        <w:rPr>
          <w:rFonts w:ascii="Simplified Arabic" w:hAnsi="Simplified Arabic" w:cs="Simplified Arabic"/>
          <w:color w:val="000000"/>
          <w:sz w:val="24"/>
          <w:szCs w:val="24"/>
          <w:rtl/>
          <w:lang w:eastAsia="ar-SA"/>
        </w:rPr>
        <w:t>جه</w:t>
      </w:r>
      <w:r w:rsidRPr="00C13653">
        <w:rPr>
          <w:rFonts w:ascii="Simplified Arabic" w:hAnsi="Simplified Arabic" w:cs="Simplified Arabic" w:hint="cs"/>
          <w:color w:val="000000"/>
          <w:sz w:val="24"/>
          <w:szCs w:val="24"/>
          <w:rtl/>
          <w:lang w:eastAsia="ar-SA"/>
        </w:rPr>
        <w:t>از (</w:t>
      </w:r>
      <w:r w:rsidRPr="00C13653">
        <w:rPr>
          <w:rFonts w:ascii="Simplified Arabic" w:hAnsi="Simplified Arabic" w:cs="Simplified Arabic"/>
          <w:color w:val="000000"/>
          <w:sz w:val="24"/>
          <w:szCs w:val="24"/>
          <w:lang w:eastAsia="ar-SA"/>
        </w:rPr>
        <w:t>CFG</w:t>
      </w:r>
      <w:r w:rsidRPr="00C13653">
        <w:rPr>
          <w:rFonts w:ascii="Simplified Arabic" w:hAnsi="Simplified Arabic" w:cs="Simplified Arabic"/>
          <w:color w:val="000000"/>
          <w:sz w:val="24"/>
          <w:szCs w:val="24"/>
          <w:rtl/>
          <w:lang w:eastAsia="ar-SA"/>
        </w:rPr>
        <w:t xml:space="preserve">) </w:t>
      </w:r>
      <w:r w:rsidRPr="00C13653">
        <w:rPr>
          <w:rFonts w:ascii="Simplified Arabic" w:hAnsi="Simplified Arabic" w:cs="Simplified Arabic" w:hint="cs"/>
          <w:color w:val="000000"/>
          <w:sz w:val="24"/>
          <w:szCs w:val="24"/>
          <w:rtl/>
          <w:lang w:eastAsia="ar-SA"/>
        </w:rPr>
        <w:t>متمثلة</w:t>
      </w:r>
      <w:r w:rsidRPr="00C13653">
        <w:rPr>
          <w:rFonts w:ascii="Simplified Arabic" w:hAnsi="Simplified Arabic" w:cs="Simplified Arabic"/>
          <w:color w:val="000000"/>
          <w:sz w:val="24"/>
          <w:szCs w:val="24"/>
          <w:rtl/>
          <w:lang w:eastAsia="ar-SA"/>
        </w:rPr>
        <w:t xml:space="preserve"> </w:t>
      </w:r>
      <w:r w:rsidRPr="00C13653">
        <w:rPr>
          <w:rFonts w:ascii="Simplified Arabic" w:hAnsi="Simplified Arabic" w:cs="Simplified Arabic" w:hint="cs"/>
          <w:color w:val="000000"/>
          <w:sz w:val="24"/>
          <w:szCs w:val="24"/>
          <w:rtl/>
          <w:lang w:eastAsia="ar-SA"/>
        </w:rPr>
        <w:t xml:space="preserve">في مكتب </w:t>
      </w:r>
      <w:r w:rsidRPr="00C13653">
        <w:rPr>
          <w:rFonts w:ascii="Simplified Arabic" w:hAnsi="Simplified Arabic" w:cs="Simplified Arabic"/>
          <w:color w:val="000000"/>
          <w:sz w:val="24"/>
          <w:szCs w:val="24"/>
          <w:rtl/>
          <w:lang w:eastAsia="ar-SA"/>
        </w:rPr>
        <w:t>ا</w:t>
      </w:r>
      <w:r w:rsidRPr="00C13653">
        <w:rPr>
          <w:rFonts w:ascii="Simplified Arabic" w:hAnsi="Simplified Arabic" w:cs="Simplified Arabic" w:hint="cs"/>
          <w:color w:val="000000"/>
          <w:sz w:val="24"/>
          <w:szCs w:val="24"/>
          <w:rtl/>
          <w:lang w:eastAsia="ar-SA"/>
        </w:rPr>
        <w:t>لم</w:t>
      </w:r>
      <w:r w:rsidRPr="00C13653">
        <w:rPr>
          <w:rFonts w:ascii="Simplified Arabic" w:hAnsi="Simplified Arabic" w:cs="Simplified Arabic"/>
          <w:color w:val="000000"/>
          <w:sz w:val="24"/>
          <w:szCs w:val="24"/>
          <w:rtl/>
          <w:lang w:eastAsia="ar-SA"/>
        </w:rPr>
        <w:t>م</w:t>
      </w:r>
      <w:r w:rsidRPr="00C13653">
        <w:rPr>
          <w:rFonts w:ascii="Simplified Arabic" w:hAnsi="Simplified Arabic" w:cs="Simplified Arabic" w:hint="cs"/>
          <w:color w:val="000000"/>
          <w:sz w:val="24"/>
          <w:szCs w:val="24"/>
          <w:rtl/>
          <w:lang w:eastAsia="ar-SA"/>
        </w:rPr>
        <w:t>ث</w:t>
      </w:r>
      <w:r w:rsidRPr="00C13653">
        <w:rPr>
          <w:rFonts w:ascii="Simplified Arabic" w:hAnsi="Simplified Arabic" w:cs="Simplified Arabic"/>
          <w:color w:val="000000"/>
          <w:sz w:val="24"/>
          <w:szCs w:val="24"/>
          <w:rtl/>
          <w:lang w:eastAsia="ar-SA"/>
        </w:rPr>
        <w:t>لي</w:t>
      </w:r>
      <w:r w:rsidRPr="00C13653">
        <w:rPr>
          <w:rFonts w:ascii="Simplified Arabic" w:hAnsi="Simplified Arabic" w:cs="Simplified Arabic" w:hint="cs"/>
          <w:color w:val="000000"/>
          <w:sz w:val="24"/>
          <w:szCs w:val="24"/>
          <w:rtl/>
          <w:lang w:eastAsia="ar-SA"/>
        </w:rPr>
        <w:t>ة</w:t>
      </w:r>
      <w:r w:rsidRPr="00C13653">
        <w:rPr>
          <w:rFonts w:ascii="Simplified Arabic" w:hAnsi="Simplified Arabic" w:cs="Simplified Arabic"/>
          <w:color w:val="000000"/>
          <w:sz w:val="24"/>
          <w:szCs w:val="24"/>
          <w:rtl/>
          <w:lang w:eastAsia="ar-SA"/>
        </w:rPr>
        <w:t xml:space="preserve"> ال</w:t>
      </w:r>
      <w:r w:rsidRPr="00C13653">
        <w:rPr>
          <w:rFonts w:ascii="Simplified Arabic" w:hAnsi="Simplified Arabic" w:cs="Simplified Arabic" w:hint="cs"/>
          <w:color w:val="000000"/>
          <w:sz w:val="24"/>
          <w:szCs w:val="24"/>
          <w:rtl/>
          <w:lang w:eastAsia="ar-SA"/>
        </w:rPr>
        <w:t>ن</w:t>
      </w:r>
      <w:r w:rsidRPr="00C13653">
        <w:rPr>
          <w:rFonts w:ascii="Simplified Arabic" w:hAnsi="Simplified Arabic" w:cs="Simplified Arabic"/>
          <w:color w:val="000000"/>
          <w:sz w:val="24"/>
          <w:szCs w:val="24"/>
          <w:rtl/>
          <w:lang w:eastAsia="ar-SA"/>
        </w:rPr>
        <w:t>رو</w:t>
      </w:r>
      <w:r w:rsidRPr="00C13653">
        <w:rPr>
          <w:rFonts w:ascii="Simplified Arabic" w:hAnsi="Simplified Arabic" w:cs="Simplified Arabic" w:hint="cs"/>
          <w:color w:val="000000"/>
          <w:sz w:val="24"/>
          <w:szCs w:val="24"/>
          <w:rtl/>
          <w:lang w:eastAsia="ar-SA"/>
        </w:rPr>
        <w:t>ي</w:t>
      </w:r>
      <w:r w:rsidRPr="00C13653">
        <w:rPr>
          <w:rFonts w:ascii="Simplified Arabic" w:hAnsi="Simplified Arabic" w:cs="Simplified Arabic"/>
          <w:color w:val="000000"/>
          <w:sz w:val="24"/>
          <w:szCs w:val="24"/>
          <w:rtl/>
          <w:lang w:eastAsia="ar-SA"/>
        </w:rPr>
        <w:t>جي</w:t>
      </w:r>
      <w:r w:rsidRPr="00C13653">
        <w:rPr>
          <w:rFonts w:ascii="Simplified Arabic" w:hAnsi="Simplified Arabic" w:cs="Simplified Arabic" w:hint="cs"/>
          <w:color w:val="000000"/>
          <w:sz w:val="24"/>
          <w:szCs w:val="24"/>
          <w:rtl/>
          <w:lang w:eastAsia="ar-SA"/>
        </w:rPr>
        <w:t xml:space="preserve">ة </w:t>
      </w:r>
      <w:r w:rsidRPr="00C13653">
        <w:rPr>
          <w:rFonts w:ascii="Simplified Arabic" w:hAnsi="Simplified Arabic" w:cs="Simplified Arabic"/>
          <w:color w:val="000000"/>
          <w:sz w:val="24"/>
          <w:szCs w:val="24"/>
          <w:rtl/>
          <w:lang w:eastAsia="ar-SA"/>
        </w:rPr>
        <w:t>ل</w:t>
      </w:r>
      <w:r w:rsidRPr="00C13653">
        <w:rPr>
          <w:rFonts w:ascii="Simplified Arabic" w:hAnsi="Simplified Arabic" w:cs="Simplified Arabic" w:hint="cs"/>
          <w:color w:val="000000"/>
          <w:sz w:val="24"/>
          <w:szCs w:val="24"/>
          <w:rtl/>
          <w:lang w:eastAsia="ar-SA"/>
        </w:rPr>
        <w:t>د</w:t>
      </w:r>
      <w:r w:rsidRPr="00C13653">
        <w:rPr>
          <w:rFonts w:ascii="Simplified Arabic" w:hAnsi="Simplified Arabic" w:cs="Simplified Arabic"/>
          <w:color w:val="000000"/>
          <w:sz w:val="24"/>
          <w:szCs w:val="24"/>
          <w:rtl/>
          <w:lang w:eastAsia="ar-SA"/>
        </w:rPr>
        <w:t xml:space="preserve">ى </w:t>
      </w:r>
      <w:r w:rsidRPr="00C13653">
        <w:rPr>
          <w:rFonts w:ascii="Simplified Arabic" w:hAnsi="Simplified Arabic" w:cs="Simplified Arabic" w:hint="cs"/>
          <w:color w:val="000000"/>
          <w:sz w:val="24"/>
          <w:szCs w:val="24"/>
          <w:rtl/>
          <w:lang w:eastAsia="ar-SA"/>
        </w:rPr>
        <w:t xml:space="preserve">دولة </w:t>
      </w:r>
      <w:r w:rsidR="00891EB6">
        <w:rPr>
          <w:rFonts w:ascii="Simplified Arabic" w:hAnsi="Simplified Arabic" w:cs="Simplified Arabic" w:hint="cs"/>
          <w:color w:val="000000"/>
          <w:sz w:val="24"/>
          <w:szCs w:val="24"/>
          <w:rtl/>
          <w:lang w:eastAsia="ar-SA"/>
        </w:rPr>
        <w:t>فلسطين.</w:t>
      </w:r>
    </w:p>
    <w:p w:rsidR="00C13653" w:rsidRPr="00C13653" w:rsidRDefault="00C13653" w:rsidP="00D74713">
      <w:pPr>
        <w:pStyle w:val="BodyText2"/>
        <w:spacing w:after="0" w:line="240" w:lineRule="auto"/>
        <w:jc w:val="both"/>
        <w:rPr>
          <w:rFonts w:ascii="Simplified Arabic" w:hAnsi="Simplified Arabic" w:cs="Simplified Arabic"/>
          <w:color w:val="000000"/>
          <w:sz w:val="24"/>
          <w:szCs w:val="24"/>
          <w:rtl/>
          <w:lang w:eastAsia="ar-SA"/>
        </w:rPr>
      </w:pPr>
    </w:p>
    <w:p w:rsidR="00C13653" w:rsidRPr="00C13653" w:rsidRDefault="00C13653" w:rsidP="00891EB6">
      <w:pPr>
        <w:pStyle w:val="BodyText2"/>
        <w:spacing w:after="0" w:line="240" w:lineRule="auto"/>
        <w:jc w:val="both"/>
        <w:rPr>
          <w:rFonts w:ascii="Simplified Arabic" w:hAnsi="Simplified Arabic" w:cs="Simplified Arabic"/>
          <w:color w:val="000000"/>
          <w:sz w:val="24"/>
          <w:szCs w:val="24"/>
          <w:rtl/>
          <w:lang w:eastAsia="ar-SA"/>
        </w:rPr>
      </w:pPr>
      <w:r w:rsidRPr="00C13653">
        <w:rPr>
          <w:rFonts w:ascii="Simplified Arabic" w:hAnsi="Simplified Arabic" w:cs="Simplified Arabic"/>
          <w:color w:val="000000"/>
          <w:sz w:val="24"/>
          <w:szCs w:val="24"/>
          <w:rtl/>
          <w:lang w:eastAsia="ar-SA"/>
        </w:rPr>
        <w:t>ي</w:t>
      </w:r>
      <w:r w:rsidRPr="00C13653">
        <w:rPr>
          <w:rFonts w:ascii="Simplified Arabic" w:hAnsi="Simplified Arabic" w:cs="Simplified Arabic" w:hint="cs"/>
          <w:color w:val="000000"/>
          <w:sz w:val="24"/>
          <w:szCs w:val="24"/>
          <w:rtl/>
          <w:lang w:eastAsia="ar-SA"/>
        </w:rPr>
        <w:t>ت</w:t>
      </w:r>
      <w:r w:rsidRPr="00C13653">
        <w:rPr>
          <w:rFonts w:ascii="Simplified Arabic" w:hAnsi="Simplified Arabic" w:cs="Simplified Arabic"/>
          <w:color w:val="000000"/>
          <w:sz w:val="24"/>
          <w:szCs w:val="24"/>
          <w:rtl/>
          <w:lang w:eastAsia="ar-SA"/>
        </w:rPr>
        <w:t>ق</w:t>
      </w:r>
      <w:r w:rsidRPr="00C13653">
        <w:rPr>
          <w:rFonts w:ascii="Simplified Arabic" w:hAnsi="Simplified Arabic" w:cs="Simplified Arabic" w:hint="cs"/>
          <w:color w:val="000000"/>
          <w:sz w:val="24"/>
          <w:szCs w:val="24"/>
          <w:rtl/>
          <w:lang w:eastAsia="ar-SA"/>
        </w:rPr>
        <w:t>د</w:t>
      </w:r>
      <w:r w:rsidRPr="00C13653">
        <w:rPr>
          <w:rFonts w:ascii="Simplified Arabic" w:hAnsi="Simplified Arabic" w:cs="Simplified Arabic"/>
          <w:color w:val="000000"/>
          <w:sz w:val="24"/>
          <w:szCs w:val="24"/>
          <w:rtl/>
          <w:lang w:eastAsia="ar-SA"/>
        </w:rPr>
        <w:t>م</w:t>
      </w:r>
      <w:r w:rsidRPr="00C13653">
        <w:rPr>
          <w:rFonts w:ascii="Simplified Arabic" w:hAnsi="Simplified Arabic" w:cs="Simplified Arabic" w:hint="cs"/>
          <w:color w:val="000000"/>
          <w:sz w:val="24"/>
          <w:szCs w:val="24"/>
          <w:rtl/>
          <w:lang w:eastAsia="ar-SA"/>
        </w:rPr>
        <w:t xml:space="preserve"> </w:t>
      </w:r>
      <w:r w:rsidRPr="00C13653">
        <w:rPr>
          <w:rFonts w:ascii="Simplified Arabic" w:hAnsi="Simplified Arabic" w:cs="Simplified Arabic"/>
          <w:color w:val="000000"/>
          <w:sz w:val="24"/>
          <w:szCs w:val="24"/>
          <w:rtl/>
          <w:lang w:eastAsia="ar-SA"/>
        </w:rPr>
        <w:t>ال</w:t>
      </w:r>
      <w:r w:rsidRPr="00C13653">
        <w:rPr>
          <w:rFonts w:ascii="Simplified Arabic" w:hAnsi="Simplified Arabic" w:cs="Simplified Arabic" w:hint="cs"/>
          <w:color w:val="000000"/>
          <w:sz w:val="24"/>
          <w:szCs w:val="24"/>
          <w:rtl/>
          <w:lang w:eastAsia="ar-SA"/>
        </w:rPr>
        <w:t>جهاز المركزي للإحصاء ال</w:t>
      </w:r>
      <w:r w:rsidRPr="00C13653">
        <w:rPr>
          <w:rFonts w:ascii="Simplified Arabic" w:hAnsi="Simplified Arabic" w:cs="Simplified Arabic"/>
          <w:color w:val="000000"/>
          <w:sz w:val="24"/>
          <w:szCs w:val="24"/>
          <w:rtl/>
          <w:lang w:eastAsia="ar-SA"/>
        </w:rPr>
        <w:t>فل</w:t>
      </w:r>
      <w:r w:rsidRPr="00C13653">
        <w:rPr>
          <w:rFonts w:ascii="Simplified Arabic" w:hAnsi="Simplified Arabic" w:cs="Simplified Arabic" w:hint="cs"/>
          <w:color w:val="000000"/>
          <w:sz w:val="24"/>
          <w:szCs w:val="24"/>
          <w:rtl/>
          <w:lang w:eastAsia="ar-SA"/>
        </w:rPr>
        <w:t>س</w:t>
      </w:r>
      <w:r w:rsidRPr="00C13653">
        <w:rPr>
          <w:rFonts w:ascii="Simplified Arabic" w:hAnsi="Simplified Arabic" w:cs="Simplified Arabic"/>
          <w:color w:val="000000"/>
          <w:sz w:val="24"/>
          <w:szCs w:val="24"/>
          <w:rtl/>
          <w:lang w:eastAsia="ar-SA"/>
        </w:rPr>
        <w:t>ط</w:t>
      </w:r>
      <w:r w:rsidRPr="00C13653">
        <w:rPr>
          <w:rFonts w:ascii="Simplified Arabic" w:hAnsi="Simplified Arabic" w:cs="Simplified Arabic" w:hint="cs"/>
          <w:color w:val="000000"/>
          <w:sz w:val="24"/>
          <w:szCs w:val="24"/>
          <w:rtl/>
          <w:lang w:eastAsia="ar-SA"/>
        </w:rPr>
        <w:t>ي</w:t>
      </w:r>
      <w:r w:rsidRPr="00C13653">
        <w:rPr>
          <w:rFonts w:ascii="Simplified Arabic" w:hAnsi="Simplified Arabic" w:cs="Simplified Arabic"/>
          <w:color w:val="000000"/>
          <w:sz w:val="24"/>
          <w:szCs w:val="24"/>
          <w:rtl/>
          <w:lang w:eastAsia="ar-SA"/>
        </w:rPr>
        <w:t>ن</w:t>
      </w:r>
      <w:r w:rsidRPr="00C13653">
        <w:rPr>
          <w:rFonts w:ascii="Simplified Arabic" w:hAnsi="Simplified Arabic" w:cs="Simplified Arabic" w:hint="cs"/>
          <w:color w:val="000000"/>
          <w:sz w:val="24"/>
          <w:szCs w:val="24"/>
          <w:rtl/>
          <w:lang w:eastAsia="ar-SA"/>
        </w:rPr>
        <w:t>ي</w:t>
      </w:r>
      <w:r w:rsidRPr="00C13653">
        <w:rPr>
          <w:rFonts w:ascii="Simplified Arabic" w:hAnsi="Simplified Arabic" w:cs="Simplified Arabic"/>
          <w:color w:val="000000"/>
          <w:sz w:val="24"/>
          <w:szCs w:val="24"/>
          <w:rtl/>
          <w:lang w:eastAsia="ar-SA"/>
        </w:rPr>
        <w:t xml:space="preserve"> ب</w:t>
      </w:r>
      <w:r w:rsidRPr="00C13653">
        <w:rPr>
          <w:rFonts w:ascii="Simplified Arabic" w:hAnsi="Simplified Arabic" w:cs="Simplified Arabic" w:hint="cs"/>
          <w:color w:val="000000"/>
          <w:sz w:val="24"/>
          <w:szCs w:val="24"/>
          <w:rtl/>
          <w:lang w:eastAsia="ar-SA"/>
        </w:rPr>
        <w:t>جزيل الشكر</w:t>
      </w:r>
      <w:r w:rsidRPr="00C13653">
        <w:rPr>
          <w:rFonts w:ascii="Simplified Arabic" w:hAnsi="Simplified Arabic" w:cs="Simplified Arabic"/>
          <w:color w:val="000000"/>
          <w:sz w:val="24"/>
          <w:szCs w:val="24"/>
          <w:rtl/>
          <w:lang w:eastAsia="ar-SA"/>
        </w:rPr>
        <w:t xml:space="preserve"> </w:t>
      </w:r>
      <w:r w:rsidRPr="00C13653">
        <w:rPr>
          <w:rFonts w:ascii="Simplified Arabic" w:hAnsi="Simplified Arabic" w:cs="Simplified Arabic" w:hint="cs"/>
          <w:color w:val="000000"/>
          <w:sz w:val="24"/>
          <w:szCs w:val="24"/>
          <w:rtl/>
          <w:lang w:eastAsia="ar-SA"/>
        </w:rPr>
        <w:t>و</w:t>
      </w:r>
      <w:r w:rsidRPr="00C13653">
        <w:rPr>
          <w:rFonts w:ascii="Simplified Arabic" w:hAnsi="Simplified Arabic" w:cs="Simplified Arabic"/>
          <w:color w:val="000000"/>
          <w:sz w:val="24"/>
          <w:szCs w:val="24"/>
          <w:rtl/>
          <w:lang w:eastAsia="ar-SA"/>
        </w:rPr>
        <w:t>ا</w:t>
      </w:r>
      <w:r w:rsidRPr="00C13653">
        <w:rPr>
          <w:rFonts w:ascii="Simplified Arabic" w:hAnsi="Simplified Arabic" w:cs="Simplified Arabic" w:hint="cs"/>
          <w:color w:val="000000"/>
          <w:sz w:val="24"/>
          <w:szCs w:val="24"/>
          <w:rtl/>
          <w:lang w:eastAsia="ar-SA"/>
        </w:rPr>
        <w:t>ل</w:t>
      </w:r>
      <w:r w:rsidRPr="00C13653">
        <w:rPr>
          <w:rFonts w:ascii="Simplified Arabic" w:hAnsi="Simplified Arabic" w:cs="Simplified Arabic"/>
          <w:color w:val="000000"/>
          <w:sz w:val="24"/>
          <w:szCs w:val="24"/>
          <w:rtl/>
          <w:lang w:eastAsia="ar-SA"/>
        </w:rPr>
        <w:t>ت</w:t>
      </w:r>
      <w:r w:rsidRPr="00C13653">
        <w:rPr>
          <w:rFonts w:ascii="Simplified Arabic" w:hAnsi="Simplified Arabic" w:cs="Simplified Arabic" w:hint="cs"/>
          <w:color w:val="000000"/>
          <w:sz w:val="24"/>
          <w:szCs w:val="24"/>
          <w:rtl/>
          <w:lang w:eastAsia="ar-SA"/>
        </w:rPr>
        <w:t>ق</w:t>
      </w:r>
      <w:r w:rsidRPr="00C13653">
        <w:rPr>
          <w:rFonts w:ascii="Simplified Arabic" w:hAnsi="Simplified Arabic" w:cs="Simplified Arabic"/>
          <w:color w:val="000000"/>
          <w:sz w:val="24"/>
          <w:szCs w:val="24"/>
          <w:rtl/>
          <w:lang w:eastAsia="ar-SA"/>
        </w:rPr>
        <w:t>د</w:t>
      </w:r>
      <w:r w:rsidRPr="00C13653">
        <w:rPr>
          <w:rFonts w:ascii="Simplified Arabic" w:hAnsi="Simplified Arabic" w:cs="Simplified Arabic" w:hint="cs"/>
          <w:color w:val="000000"/>
          <w:sz w:val="24"/>
          <w:szCs w:val="24"/>
          <w:rtl/>
          <w:lang w:eastAsia="ar-SA"/>
        </w:rPr>
        <w:t xml:space="preserve">ير إلى </w:t>
      </w:r>
      <w:r w:rsidRPr="00C13653">
        <w:rPr>
          <w:rFonts w:ascii="Simplified Arabic" w:hAnsi="Simplified Arabic" w:cs="Simplified Arabic"/>
          <w:color w:val="000000"/>
          <w:sz w:val="24"/>
          <w:szCs w:val="24"/>
          <w:rtl/>
          <w:lang w:eastAsia="ar-SA"/>
        </w:rPr>
        <w:t>أع</w:t>
      </w:r>
      <w:r w:rsidRPr="00C13653">
        <w:rPr>
          <w:rFonts w:ascii="Simplified Arabic" w:hAnsi="Simplified Arabic" w:cs="Simplified Arabic" w:hint="cs"/>
          <w:color w:val="000000"/>
          <w:sz w:val="24"/>
          <w:szCs w:val="24"/>
          <w:rtl/>
          <w:lang w:eastAsia="ar-SA"/>
        </w:rPr>
        <w:t>ضا</w:t>
      </w:r>
      <w:r w:rsidRPr="00C13653">
        <w:rPr>
          <w:rFonts w:ascii="Simplified Arabic" w:hAnsi="Simplified Arabic" w:cs="Simplified Arabic"/>
          <w:color w:val="000000"/>
          <w:sz w:val="24"/>
          <w:szCs w:val="24"/>
          <w:rtl/>
          <w:lang w:eastAsia="ar-SA"/>
        </w:rPr>
        <w:t>ء م</w:t>
      </w:r>
      <w:r w:rsidRPr="00C13653">
        <w:rPr>
          <w:rFonts w:ascii="Simplified Arabic" w:hAnsi="Simplified Arabic" w:cs="Simplified Arabic" w:hint="cs"/>
          <w:color w:val="000000"/>
          <w:sz w:val="24"/>
          <w:szCs w:val="24"/>
          <w:rtl/>
          <w:lang w:eastAsia="ar-SA"/>
        </w:rPr>
        <w:t>جمو</w:t>
      </w:r>
      <w:r w:rsidRPr="00C13653">
        <w:rPr>
          <w:rFonts w:ascii="Simplified Arabic" w:hAnsi="Simplified Arabic" w:cs="Simplified Arabic"/>
          <w:color w:val="000000"/>
          <w:sz w:val="24"/>
          <w:szCs w:val="24"/>
          <w:rtl/>
          <w:lang w:eastAsia="ar-SA"/>
        </w:rPr>
        <w:t>ع</w:t>
      </w:r>
      <w:r w:rsidRPr="00C13653">
        <w:rPr>
          <w:rFonts w:ascii="Simplified Arabic" w:hAnsi="Simplified Arabic" w:cs="Simplified Arabic" w:hint="cs"/>
          <w:color w:val="000000"/>
          <w:sz w:val="24"/>
          <w:szCs w:val="24"/>
          <w:rtl/>
          <w:lang w:eastAsia="ar-SA"/>
        </w:rPr>
        <w:t>ة التمو</w:t>
      </w:r>
      <w:r w:rsidRPr="00C13653">
        <w:rPr>
          <w:rFonts w:ascii="Simplified Arabic" w:hAnsi="Simplified Arabic" w:cs="Simplified Arabic"/>
          <w:color w:val="000000"/>
          <w:sz w:val="24"/>
          <w:szCs w:val="24"/>
          <w:rtl/>
          <w:lang w:eastAsia="ar-SA"/>
        </w:rPr>
        <w:t>ي</w:t>
      </w:r>
      <w:r w:rsidRPr="00C13653">
        <w:rPr>
          <w:rFonts w:ascii="Simplified Arabic" w:hAnsi="Simplified Arabic" w:cs="Simplified Arabic" w:hint="cs"/>
          <w:color w:val="000000"/>
          <w:sz w:val="24"/>
          <w:szCs w:val="24"/>
          <w:rtl/>
          <w:lang w:eastAsia="ar-SA"/>
        </w:rPr>
        <w:t>ل ا</w:t>
      </w:r>
      <w:r w:rsidRPr="00C13653">
        <w:rPr>
          <w:rFonts w:ascii="Simplified Arabic" w:hAnsi="Simplified Arabic" w:cs="Simplified Arabic"/>
          <w:color w:val="000000"/>
          <w:sz w:val="24"/>
          <w:szCs w:val="24"/>
          <w:rtl/>
          <w:lang w:eastAsia="ar-SA"/>
        </w:rPr>
        <w:t>ل</w:t>
      </w:r>
      <w:r w:rsidRPr="00C13653">
        <w:rPr>
          <w:rFonts w:ascii="Simplified Arabic" w:hAnsi="Simplified Arabic" w:cs="Simplified Arabic" w:hint="cs"/>
          <w:color w:val="000000"/>
          <w:sz w:val="24"/>
          <w:szCs w:val="24"/>
          <w:rtl/>
          <w:lang w:eastAsia="ar-SA"/>
        </w:rPr>
        <w:t>رئيسية لل</w:t>
      </w:r>
      <w:r w:rsidRPr="00C13653">
        <w:rPr>
          <w:rFonts w:ascii="Simplified Arabic" w:hAnsi="Simplified Arabic" w:cs="Simplified Arabic"/>
          <w:color w:val="000000"/>
          <w:sz w:val="24"/>
          <w:szCs w:val="24"/>
          <w:rtl/>
          <w:lang w:eastAsia="ar-SA"/>
        </w:rPr>
        <w:t>جه</w:t>
      </w:r>
      <w:r w:rsidRPr="00C13653">
        <w:rPr>
          <w:rFonts w:ascii="Simplified Arabic" w:hAnsi="Simplified Arabic" w:cs="Simplified Arabic" w:hint="cs"/>
          <w:color w:val="000000"/>
          <w:sz w:val="24"/>
          <w:szCs w:val="24"/>
          <w:rtl/>
          <w:lang w:eastAsia="ar-SA"/>
        </w:rPr>
        <w:t xml:space="preserve">از </w:t>
      </w:r>
      <w:r w:rsidRPr="00C13653">
        <w:rPr>
          <w:rFonts w:ascii="Simplified Arabic" w:hAnsi="Simplified Arabic" w:cs="Simplified Arabic"/>
          <w:color w:val="000000"/>
          <w:sz w:val="24"/>
          <w:szCs w:val="24"/>
          <w:rtl/>
          <w:lang w:eastAsia="ar-SA"/>
        </w:rPr>
        <w:t>(</w:t>
      </w:r>
      <w:r w:rsidRPr="00C13653">
        <w:rPr>
          <w:rFonts w:ascii="Simplified Arabic" w:hAnsi="Simplified Arabic" w:cs="Simplified Arabic"/>
          <w:color w:val="000000"/>
          <w:sz w:val="24"/>
          <w:szCs w:val="24"/>
          <w:lang w:eastAsia="ar-SA"/>
        </w:rPr>
        <w:t>CFG</w:t>
      </w:r>
      <w:r w:rsidRPr="00C13653">
        <w:rPr>
          <w:rFonts w:ascii="Simplified Arabic" w:hAnsi="Simplified Arabic" w:cs="Simplified Arabic"/>
          <w:color w:val="000000"/>
          <w:sz w:val="24"/>
          <w:szCs w:val="24"/>
          <w:rtl/>
          <w:lang w:eastAsia="ar-SA"/>
        </w:rPr>
        <w:t xml:space="preserve">) </w:t>
      </w:r>
      <w:r w:rsidRPr="00C13653">
        <w:rPr>
          <w:rFonts w:ascii="Simplified Arabic" w:hAnsi="Simplified Arabic" w:cs="Simplified Arabic" w:hint="cs"/>
          <w:color w:val="000000"/>
          <w:sz w:val="24"/>
          <w:szCs w:val="24"/>
          <w:rtl/>
          <w:lang w:eastAsia="ar-SA"/>
        </w:rPr>
        <w:t xml:space="preserve">على </w:t>
      </w:r>
      <w:r w:rsidRPr="00C13653">
        <w:rPr>
          <w:rFonts w:ascii="Simplified Arabic" w:hAnsi="Simplified Arabic" w:cs="Simplified Arabic"/>
          <w:color w:val="000000"/>
          <w:sz w:val="24"/>
          <w:szCs w:val="24"/>
          <w:rtl/>
          <w:lang w:eastAsia="ar-SA"/>
        </w:rPr>
        <w:t>م</w:t>
      </w:r>
      <w:r w:rsidRPr="00C13653">
        <w:rPr>
          <w:rFonts w:ascii="Simplified Arabic" w:hAnsi="Simplified Arabic" w:cs="Simplified Arabic" w:hint="cs"/>
          <w:color w:val="000000"/>
          <w:sz w:val="24"/>
          <w:szCs w:val="24"/>
          <w:rtl/>
          <w:lang w:eastAsia="ar-SA"/>
        </w:rPr>
        <w:t>ساهم</w:t>
      </w:r>
      <w:r w:rsidRPr="00C13653">
        <w:rPr>
          <w:rFonts w:ascii="Simplified Arabic" w:hAnsi="Simplified Arabic" w:cs="Simplified Arabic"/>
          <w:color w:val="000000"/>
          <w:sz w:val="24"/>
          <w:szCs w:val="24"/>
          <w:rtl/>
          <w:lang w:eastAsia="ar-SA"/>
        </w:rPr>
        <w:t>ت</w:t>
      </w:r>
      <w:r w:rsidRPr="00C13653">
        <w:rPr>
          <w:rFonts w:ascii="Simplified Arabic" w:hAnsi="Simplified Arabic" w:cs="Simplified Arabic" w:hint="cs"/>
          <w:color w:val="000000"/>
          <w:sz w:val="24"/>
          <w:szCs w:val="24"/>
          <w:rtl/>
          <w:lang w:eastAsia="ar-SA"/>
        </w:rPr>
        <w:t>ه</w:t>
      </w:r>
      <w:r w:rsidRPr="00C13653">
        <w:rPr>
          <w:rFonts w:ascii="Simplified Arabic" w:hAnsi="Simplified Arabic" w:cs="Simplified Arabic"/>
          <w:color w:val="000000"/>
          <w:sz w:val="24"/>
          <w:szCs w:val="24"/>
          <w:rtl/>
          <w:lang w:eastAsia="ar-SA"/>
        </w:rPr>
        <w:t>م</w:t>
      </w:r>
      <w:r w:rsidRPr="00C13653">
        <w:rPr>
          <w:rFonts w:ascii="Simplified Arabic" w:hAnsi="Simplified Arabic" w:cs="Simplified Arabic" w:hint="cs"/>
          <w:color w:val="000000"/>
          <w:sz w:val="24"/>
          <w:szCs w:val="24"/>
          <w:rtl/>
          <w:lang w:eastAsia="ar-SA"/>
        </w:rPr>
        <w:t xml:space="preserve"> </w:t>
      </w:r>
      <w:r w:rsidRPr="00C13653">
        <w:rPr>
          <w:rFonts w:ascii="Simplified Arabic" w:hAnsi="Simplified Arabic" w:cs="Simplified Arabic"/>
          <w:color w:val="000000"/>
          <w:sz w:val="24"/>
          <w:szCs w:val="24"/>
          <w:rtl/>
          <w:lang w:eastAsia="ar-SA"/>
        </w:rPr>
        <w:t>ا</w:t>
      </w:r>
      <w:r w:rsidRPr="00C13653">
        <w:rPr>
          <w:rFonts w:ascii="Simplified Arabic" w:hAnsi="Simplified Arabic" w:cs="Simplified Arabic" w:hint="cs"/>
          <w:color w:val="000000"/>
          <w:sz w:val="24"/>
          <w:szCs w:val="24"/>
          <w:rtl/>
          <w:lang w:eastAsia="ar-SA"/>
        </w:rPr>
        <w:t>ل</w:t>
      </w:r>
      <w:r w:rsidRPr="00C13653">
        <w:rPr>
          <w:rFonts w:ascii="Simplified Arabic" w:hAnsi="Simplified Arabic" w:cs="Simplified Arabic"/>
          <w:color w:val="000000"/>
          <w:sz w:val="24"/>
          <w:szCs w:val="24"/>
          <w:rtl/>
          <w:lang w:eastAsia="ar-SA"/>
        </w:rPr>
        <w:t>ق</w:t>
      </w:r>
      <w:r w:rsidRPr="00C13653">
        <w:rPr>
          <w:rFonts w:ascii="Simplified Arabic" w:hAnsi="Simplified Arabic" w:cs="Simplified Arabic" w:hint="cs"/>
          <w:color w:val="000000"/>
          <w:sz w:val="24"/>
          <w:szCs w:val="24"/>
          <w:rtl/>
          <w:lang w:eastAsia="ar-SA"/>
        </w:rPr>
        <w:t>يم</w:t>
      </w:r>
      <w:r w:rsidRPr="00C13653">
        <w:rPr>
          <w:rFonts w:ascii="Simplified Arabic" w:hAnsi="Simplified Arabic" w:cs="Simplified Arabic"/>
          <w:color w:val="000000"/>
          <w:sz w:val="24"/>
          <w:szCs w:val="24"/>
          <w:rtl/>
          <w:lang w:eastAsia="ar-SA"/>
        </w:rPr>
        <w:t>ة</w:t>
      </w:r>
      <w:r w:rsidRPr="00C13653">
        <w:rPr>
          <w:rFonts w:ascii="Simplified Arabic" w:hAnsi="Simplified Arabic" w:cs="Simplified Arabic" w:hint="cs"/>
          <w:color w:val="000000"/>
          <w:sz w:val="24"/>
          <w:szCs w:val="24"/>
          <w:rtl/>
          <w:lang w:eastAsia="ar-SA"/>
        </w:rPr>
        <w:t xml:space="preserve"> </w:t>
      </w:r>
      <w:r w:rsidRPr="00C13653">
        <w:rPr>
          <w:rFonts w:ascii="Simplified Arabic" w:hAnsi="Simplified Arabic" w:cs="Simplified Arabic"/>
          <w:color w:val="000000"/>
          <w:sz w:val="24"/>
          <w:szCs w:val="24"/>
          <w:rtl/>
          <w:lang w:eastAsia="ar-SA"/>
        </w:rPr>
        <w:t>ف</w:t>
      </w:r>
      <w:r w:rsidRPr="00C13653">
        <w:rPr>
          <w:rFonts w:ascii="Simplified Arabic" w:hAnsi="Simplified Arabic" w:cs="Simplified Arabic" w:hint="cs"/>
          <w:color w:val="000000"/>
          <w:sz w:val="24"/>
          <w:szCs w:val="24"/>
          <w:rtl/>
          <w:lang w:eastAsia="ar-SA"/>
        </w:rPr>
        <w:t>ي</w:t>
      </w:r>
      <w:r w:rsidRPr="00C13653">
        <w:rPr>
          <w:rFonts w:ascii="Simplified Arabic" w:hAnsi="Simplified Arabic" w:cs="Simplified Arabic"/>
          <w:color w:val="000000"/>
          <w:sz w:val="24"/>
          <w:szCs w:val="24"/>
          <w:rtl/>
          <w:lang w:eastAsia="ar-SA"/>
        </w:rPr>
        <w:t xml:space="preserve"> </w:t>
      </w:r>
      <w:r w:rsidRPr="00C13653">
        <w:rPr>
          <w:rFonts w:ascii="Simplified Arabic" w:hAnsi="Simplified Arabic" w:cs="Simplified Arabic" w:hint="cs"/>
          <w:color w:val="000000"/>
          <w:sz w:val="24"/>
          <w:szCs w:val="24"/>
          <w:rtl/>
          <w:lang w:eastAsia="ar-SA"/>
        </w:rPr>
        <w:t>تنفيذ هذا المسح</w:t>
      </w:r>
      <w:r w:rsidRPr="00C13653">
        <w:rPr>
          <w:rFonts w:ascii="Simplified Arabic" w:hAnsi="Simplified Arabic" w:cs="Simplified Arabic"/>
          <w:color w:val="000000"/>
          <w:sz w:val="24"/>
          <w:szCs w:val="24"/>
          <w:rtl/>
          <w:lang w:eastAsia="ar-SA"/>
        </w:rPr>
        <w:t>.</w:t>
      </w:r>
    </w:p>
    <w:p w:rsidR="00C13653" w:rsidRDefault="00C13653">
      <w:pPr>
        <w:bidi w:val="0"/>
        <w:spacing w:after="160" w:line="259" w:lineRule="auto"/>
        <w:rPr>
          <w:rtl/>
        </w:rPr>
      </w:pPr>
      <w:r>
        <w:rPr>
          <w:rtl/>
        </w:rPr>
        <w:br w:type="page"/>
      </w:r>
    </w:p>
    <w:p w:rsidR="00527ACD" w:rsidRDefault="00527ACD">
      <w:pPr>
        <w:bidi w:val="0"/>
        <w:spacing w:after="160" w:line="259" w:lineRule="auto"/>
        <w:rPr>
          <w:rFonts w:cs="Simplified Arabic"/>
          <w:b/>
          <w:bCs/>
          <w:color w:val="000000" w:themeColor="text1"/>
          <w:sz w:val="28"/>
          <w:szCs w:val="28"/>
          <w:rtl/>
        </w:rPr>
      </w:pPr>
      <w:r>
        <w:rPr>
          <w:rFonts w:cs="Simplified Arabic"/>
          <w:b/>
          <w:bCs/>
          <w:color w:val="000000" w:themeColor="text1"/>
          <w:sz w:val="28"/>
          <w:szCs w:val="28"/>
          <w:rtl/>
        </w:rPr>
        <w:lastRenderedPageBreak/>
        <w:br w:type="page"/>
      </w:r>
    </w:p>
    <w:p w:rsidR="00C13653" w:rsidRPr="00792172" w:rsidRDefault="00C13653" w:rsidP="00C13653">
      <w:pPr>
        <w:jc w:val="center"/>
        <w:rPr>
          <w:rFonts w:cs="Simplified Arabic"/>
          <w:b/>
          <w:bCs/>
          <w:color w:val="000000" w:themeColor="text1"/>
          <w:sz w:val="28"/>
          <w:szCs w:val="28"/>
          <w:rtl/>
        </w:rPr>
      </w:pPr>
      <w:r w:rsidRPr="00792172">
        <w:rPr>
          <w:rFonts w:cs="Simplified Arabic" w:hint="cs"/>
          <w:b/>
          <w:bCs/>
          <w:color w:val="000000" w:themeColor="text1"/>
          <w:sz w:val="28"/>
          <w:szCs w:val="28"/>
          <w:rtl/>
        </w:rPr>
        <w:lastRenderedPageBreak/>
        <w:t xml:space="preserve">فريق العمل </w:t>
      </w:r>
    </w:p>
    <w:p w:rsidR="00C13653" w:rsidRPr="00792172" w:rsidRDefault="00C13653" w:rsidP="00C13653">
      <w:pPr>
        <w:jc w:val="center"/>
        <w:rPr>
          <w:rFonts w:cs="Simplified Arabic"/>
          <w:b/>
          <w:bCs/>
          <w:color w:val="000000" w:themeColor="text1"/>
          <w:sz w:val="24"/>
          <w:szCs w:val="24"/>
          <w:rtl/>
        </w:rPr>
      </w:pPr>
    </w:p>
    <w:tbl>
      <w:tblPr>
        <w:bidiVisual/>
        <w:tblW w:w="0" w:type="auto"/>
        <w:jc w:val="center"/>
        <w:tblLook w:val="04A0" w:firstRow="1" w:lastRow="0" w:firstColumn="1" w:lastColumn="0" w:noHBand="0" w:noVBand="1"/>
      </w:tblPr>
      <w:tblGrid>
        <w:gridCol w:w="3509"/>
        <w:gridCol w:w="5332"/>
      </w:tblGrid>
      <w:tr w:rsidR="00C13653" w:rsidRPr="00792172" w:rsidTr="008F6A21">
        <w:trPr>
          <w:trHeight w:val="312"/>
          <w:jc w:val="center"/>
        </w:trPr>
        <w:tc>
          <w:tcPr>
            <w:tcW w:w="3509" w:type="dxa"/>
          </w:tcPr>
          <w:p w:rsidR="00C13653" w:rsidRPr="00792172" w:rsidRDefault="00C13653" w:rsidP="007210DE">
            <w:pPr>
              <w:rPr>
                <w:rFonts w:ascii="Simplified Arabic" w:eastAsia="Calibri" w:hAnsi="Simplified Arabic" w:cs="Simplified Arabic"/>
                <w:color w:val="000000" w:themeColor="text1"/>
                <w:sz w:val="24"/>
                <w:szCs w:val="24"/>
                <w:rtl/>
              </w:rPr>
            </w:pPr>
          </w:p>
        </w:tc>
        <w:tc>
          <w:tcPr>
            <w:tcW w:w="5332" w:type="dxa"/>
          </w:tcPr>
          <w:p w:rsidR="00C13653" w:rsidRPr="00792172" w:rsidRDefault="00C13653" w:rsidP="007210DE">
            <w:pPr>
              <w:rPr>
                <w:rFonts w:ascii="Simplified Arabic" w:eastAsia="Calibri" w:hAnsi="Simplified Arabic" w:cs="Simplified Arabic"/>
                <w:color w:val="000000" w:themeColor="text1"/>
                <w:sz w:val="24"/>
                <w:szCs w:val="24"/>
                <w:rtl/>
              </w:rPr>
            </w:pPr>
          </w:p>
        </w:tc>
      </w:tr>
      <w:tr w:rsidR="00C13653" w:rsidRPr="00792172" w:rsidTr="008F6A21">
        <w:trPr>
          <w:trHeight w:val="312"/>
          <w:jc w:val="center"/>
        </w:trPr>
        <w:tc>
          <w:tcPr>
            <w:tcW w:w="3509" w:type="dxa"/>
          </w:tcPr>
          <w:p w:rsidR="00C13653" w:rsidRPr="00792172" w:rsidRDefault="00C13653" w:rsidP="00C13653">
            <w:pPr>
              <w:numPr>
                <w:ilvl w:val="0"/>
                <w:numId w:val="2"/>
              </w:numPr>
              <w:tabs>
                <w:tab w:val="clear" w:pos="720"/>
                <w:tab w:val="num" w:pos="282"/>
              </w:tabs>
              <w:autoSpaceDE w:val="0"/>
              <w:autoSpaceDN w:val="0"/>
              <w:ind w:right="0" w:hanging="720"/>
              <w:jc w:val="lowKashida"/>
              <w:rPr>
                <w:rFonts w:ascii="Simplified Arabic" w:eastAsia="Calibri" w:hAnsi="Simplified Arabic" w:cs="Simplified Arabic"/>
                <w:b/>
                <w:bCs/>
                <w:color w:val="000000" w:themeColor="text1"/>
                <w:sz w:val="24"/>
                <w:szCs w:val="24"/>
                <w:rtl/>
              </w:rPr>
            </w:pPr>
            <w:r w:rsidRPr="00792172">
              <w:rPr>
                <w:rFonts w:ascii="Simplified Arabic" w:eastAsia="Calibri" w:hAnsi="Simplified Arabic" w:cs="Simplified Arabic"/>
                <w:b/>
                <w:bCs/>
                <w:color w:val="000000" w:themeColor="text1"/>
                <w:sz w:val="24"/>
                <w:szCs w:val="24"/>
                <w:rtl/>
              </w:rPr>
              <w:t>اللجنة الفنية</w:t>
            </w:r>
          </w:p>
        </w:tc>
        <w:tc>
          <w:tcPr>
            <w:tcW w:w="5332" w:type="dxa"/>
          </w:tcPr>
          <w:p w:rsidR="00C13653" w:rsidRPr="00792172" w:rsidRDefault="00C13653" w:rsidP="007210DE">
            <w:pPr>
              <w:rPr>
                <w:rFonts w:ascii="Simplified Arabic" w:eastAsia="Calibri" w:hAnsi="Simplified Arabic" w:cs="Simplified Arabic"/>
                <w:color w:val="000000" w:themeColor="text1"/>
                <w:sz w:val="24"/>
                <w:szCs w:val="24"/>
                <w:rtl/>
              </w:rPr>
            </w:pPr>
          </w:p>
        </w:tc>
      </w:tr>
      <w:tr w:rsidR="00C13653" w:rsidRPr="00792172" w:rsidTr="008F6A21">
        <w:trPr>
          <w:trHeight w:val="312"/>
          <w:jc w:val="center"/>
        </w:trPr>
        <w:tc>
          <w:tcPr>
            <w:tcW w:w="3509" w:type="dxa"/>
          </w:tcPr>
          <w:p w:rsidR="00C13653" w:rsidRPr="00792172" w:rsidRDefault="00C13653" w:rsidP="007210DE">
            <w:pPr>
              <w:ind w:left="284"/>
              <w:rPr>
                <w:rFonts w:cs="Simplified Arabic"/>
                <w:color w:val="000000" w:themeColor="text1"/>
                <w:sz w:val="24"/>
                <w:szCs w:val="24"/>
                <w:rtl/>
              </w:rPr>
            </w:pPr>
            <w:r w:rsidRPr="00792172">
              <w:rPr>
                <w:rFonts w:cs="Simplified Arabic" w:hint="cs"/>
                <w:color w:val="000000" w:themeColor="text1"/>
                <w:sz w:val="24"/>
                <w:szCs w:val="24"/>
                <w:rtl/>
              </w:rPr>
              <w:t>نض</w:t>
            </w:r>
            <w:r w:rsidRPr="00792172">
              <w:rPr>
                <w:rFonts w:cs="Simplified Arabic"/>
                <w:color w:val="000000" w:themeColor="text1"/>
                <w:sz w:val="24"/>
                <w:szCs w:val="24"/>
                <w:rtl/>
              </w:rPr>
              <w:t>ال</w:t>
            </w:r>
            <w:r w:rsidRPr="00792172">
              <w:rPr>
                <w:rFonts w:cs="Simplified Arabic" w:hint="cs"/>
                <w:color w:val="000000" w:themeColor="text1"/>
                <w:sz w:val="24"/>
                <w:szCs w:val="24"/>
                <w:rtl/>
              </w:rPr>
              <w:t xml:space="preserve"> ك</w:t>
            </w:r>
            <w:r w:rsidRPr="00792172">
              <w:rPr>
                <w:rFonts w:cs="Simplified Arabic"/>
                <w:color w:val="000000" w:themeColor="text1"/>
                <w:sz w:val="24"/>
                <w:szCs w:val="24"/>
                <w:rtl/>
              </w:rPr>
              <w:t>م</w:t>
            </w:r>
            <w:r w:rsidRPr="00792172">
              <w:rPr>
                <w:rFonts w:cs="Simplified Arabic" w:hint="cs"/>
                <w:color w:val="000000" w:themeColor="text1"/>
                <w:sz w:val="24"/>
                <w:szCs w:val="24"/>
                <w:rtl/>
              </w:rPr>
              <w:t>ا</w:t>
            </w:r>
            <w:r w:rsidRPr="00792172">
              <w:rPr>
                <w:rFonts w:cs="Simplified Arabic"/>
                <w:color w:val="000000" w:themeColor="text1"/>
                <w:sz w:val="24"/>
                <w:szCs w:val="24"/>
                <w:rtl/>
              </w:rPr>
              <w:t xml:space="preserve">ل </w:t>
            </w:r>
            <w:r w:rsidRPr="00792172">
              <w:rPr>
                <w:rFonts w:cs="Simplified Arabic" w:hint="cs"/>
                <w:color w:val="000000" w:themeColor="text1"/>
                <w:sz w:val="24"/>
                <w:szCs w:val="24"/>
                <w:rtl/>
              </w:rPr>
              <w:t>عم</w:t>
            </w:r>
            <w:r w:rsidRPr="00792172">
              <w:rPr>
                <w:rFonts w:cs="Simplified Arabic"/>
                <w:color w:val="000000" w:themeColor="text1"/>
                <w:sz w:val="24"/>
                <w:szCs w:val="24"/>
                <w:rtl/>
              </w:rPr>
              <w:t xml:space="preserve">ر                 </w:t>
            </w:r>
          </w:p>
        </w:tc>
        <w:tc>
          <w:tcPr>
            <w:tcW w:w="5332" w:type="dxa"/>
          </w:tcPr>
          <w:p w:rsidR="00C13653" w:rsidRPr="00792172" w:rsidRDefault="00C13653" w:rsidP="007210DE">
            <w:pPr>
              <w:rPr>
                <w:rFonts w:cs="Simplified Arabic"/>
                <w:color w:val="000000" w:themeColor="text1"/>
                <w:sz w:val="24"/>
                <w:szCs w:val="24"/>
                <w:rtl/>
              </w:rPr>
            </w:pPr>
            <w:r w:rsidRPr="00792172">
              <w:rPr>
                <w:rFonts w:cs="Simplified Arabic"/>
                <w:color w:val="000000" w:themeColor="text1"/>
                <w:sz w:val="24"/>
                <w:szCs w:val="24"/>
                <w:rtl/>
              </w:rPr>
              <w:t>م</w:t>
            </w:r>
            <w:r w:rsidRPr="00792172">
              <w:rPr>
                <w:rFonts w:cs="Simplified Arabic" w:hint="cs"/>
                <w:color w:val="000000" w:themeColor="text1"/>
                <w:sz w:val="24"/>
                <w:szCs w:val="24"/>
                <w:rtl/>
              </w:rPr>
              <w:t>د</w:t>
            </w:r>
            <w:r w:rsidRPr="00792172">
              <w:rPr>
                <w:rFonts w:cs="Simplified Arabic"/>
                <w:color w:val="000000" w:themeColor="text1"/>
                <w:sz w:val="24"/>
                <w:szCs w:val="24"/>
                <w:rtl/>
              </w:rPr>
              <w:t xml:space="preserve">ير </w:t>
            </w:r>
            <w:r w:rsidRPr="00792172">
              <w:rPr>
                <w:rFonts w:cs="Simplified Arabic" w:hint="cs"/>
                <w:color w:val="000000" w:themeColor="text1"/>
                <w:sz w:val="24"/>
                <w:szCs w:val="24"/>
                <w:rtl/>
              </w:rPr>
              <w:t>المشروع</w:t>
            </w:r>
          </w:p>
        </w:tc>
      </w:tr>
      <w:tr w:rsidR="00C13653" w:rsidRPr="00792172" w:rsidTr="008F6A21">
        <w:trPr>
          <w:trHeight w:val="312"/>
          <w:jc w:val="center"/>
        </w:trPr>
        <w:tc>
          <w:tcPr>
            <w:tcW w:w="3509" w:type="dxa"/>
          </w:tcPr>
          <w:p w:rsidR="00C13653" w:rsidRPr="00792172" w:rsidRDefault="00C13653" w:rsidP="007210DE">
            <w:pPr>
              <w:ind w:left="284"/>
              <w:rPr>
                <w:rFonts w:cs="Simplified Arabic"/>
                <w:color w:val="000000" w:themeColor="text1"/>
                <w:sz w:val="24"/>
                <w:szCs w:val="24"/>
                <w:rtl/>
              </w:rPr>
            </w:pPr>
            <w:r w:rsidRPr="00792172">
              <w:rPr>
                <w:rFonts w:cs="Simplified Arabic" w:hint="cs"/>
                <w:color w:val="000000" w:themeColor="text1"/>
                <w:sz w:val="24"/>
                <w:szCs w:val="24"/>
                <w:rtl/>
              </w:rPr>
              <w:t>سع</w:t>
            </w:r>
            <w:r w:rsidRPr="00792172">
              <w:rPr>
                <w:rFonts w:cs="Simplified Arabic"/>
                <w:color w:val="000000" w:themeColor="text1"/>
                <w:sz w:val="24"/>
                <w:szCs w:val="24"/>
                <w:rtl/>
              </w:rPr>
              <w:t>د</w:t>
            </w:r>
            <w:r w:rsidRPr="00792172">
              <w:rPr>
                <w:rFonts w:cs="Simplified Arabic" w:hint="cs"/>
                <w:color w:val="000000" w:themeColor="text1"/>
                <w:sz w:val="24"/>
                <w:szCs w:val="24"/>
                <w:rtl/>
              </w:rPr>
              <w:t>ي المصري</w:t>
            </w:r>
          </w:p>
        </w:tc>
        <w:tc>
          <w:tcPr>
            <w:tcW w:w="5332" w:type="dxa"/>
          </w:tcPr>
          <w:p w:rsidR="00C13653" w:rsidRPr="00792172" w:rsidRDefault="00C13653" w:rsidP="007210DE">
            <w:pPr>
              <w:rPr>
                <w:rFonts w:cs="Simplified Arabic"/>
                <w:color w:val="000000" w:themeColor="text1"/>
                <w:sz w:val="24"/>
                <w:szCs w:val="24"/>
                <w:rtl/>
              </w:rPr>
            </w:pPr>
          </w:p>
        </w:tc>
      </w:tr>
      <w:tr w:rsidR="00C13653" w:rsidRPr="00792172" w:rsidTr="008F6A21">
        <w:trPr>
          <w:trHeight w:val="312"/>
          <w:jc w:val="center"/>
        </w:trPr>
        <w:tc>
          <w:tcPr>
            <w:tcW w:w="3509" w:type="dxa"/>
          </w:tcPr>
          <w:p w:rsidR="00C13653" w:rsidRPr="00792172" w:rsidRDefault="00C13653" w:rsidP="007210DE">
            <w:pPr>
              <w:ind w:left="284"/>
              <w:rPr>
                <w:rFonts w:cs="Simplified Arabic"/>
                <w:color w:val="000000" w:themeColor="text1"/>
                <w:sz w:val="24"/>
                <w:szCs w:val="24"/>
                <w:rtl/>
              </w:rPr>
            </w:pPr>
            <w:r w:rsidRPr="00792172">
              <w:rPr>
                <w:rFonts w:cs="Simplified Arabic" w:hint="cs"/>
                <w:color w:val="000000" w:themeColor="text1"/>
                <w:sz w:val="24"/>
                <w:szCs w:val="24"/>
                <w:rtl/>
              </w:rPr>
              <w:t>روان أبو فرحة</w:t>
            </w:r>
          </w:p>
        </w:tc>
        <w:tc>
          <w:tcPr>
            <w:tcW w:w="5332" w:type="dxa"/>
          </w:tcPr>
          <w:p w:rsidR="00C13653" w:rsidRPr="00792172" w:rsidRDefault="00C13653" w:rsidP="007210DE">
            <w:pPr>
              <w:rPr>
                <w:rFonts w:cs="Simplified Arabic"/>
                <w:color w:val="000000" w:themeColor="text1"/>
                <w:sz w:val="24"/>
                <w:szCs w:val="24"/>
                <w:rtl/>
              </w:rPr>
            </w:pPr>
          </w:p>
        </w:tc>
      </w:tr>
      <w:tr w:rsidR="00C13653" w:rsidRPr="00792172" w:rsidTr="008F6A21">
        <w:trPr>
          <w:trHeight w:val="312"/>
          <w:jc w:val="center"/>
        </w:trPr>
        <w:tc>
          <w:tcPr>
            <w:tcW w:w="3509" w:type="dxa"/>
          </w:tcPr>
          <w:p w:rsidR="00C13653" w:rsidRPr="00792172" w:rsidRDefault="00C13653" w:rsidP="007210DE">
            <w:pPr>
              <w:ind w:left="284"/>
              <w:rPr>
                <w:rFonts w:cs="Simplified Arabic"/>
                <w:color w:val="000000" w:themeColor="text1"/>
                <w:sz w:val="24"/>
                <w:szCs w:val="24"/>
                <w:rtl/>
              </w:rPr>
            </w:pPr>
            <w:r w:rsidRPr="00792172">
              <w:rPr>
                <w:rFonts w:cs="Simplified Arabic" w:hint="cs"/>
                <w:color w:val="000000" w:themeColor="text1"/>
                <w:sz w:val="24"/>
                <w:szCs w:val="24"/>
                <w:rtl/>
              </w:rPr>
              <w:t>أنس أحمد</w:t>
            </w:r>
          </w:p>
        </w:tc>
        <w:tc>
          <w:tcPr>
            <w:tcW w:w="5332" w:type="dxa"/>
          </w:tcPr>
          <w:p w:rsidR="00C13653" w:rsidRPr="00792172" w:rsidRDefault="00C13653" w:rsidP="007210DE">
            <w:pPr>
              <w:rPr>
                <w:rFonts w:cs="Simplified Arabic"/>
                <w:color w:val="000000" w:themeColor="text1"/>
                <w:sz w:val="24"/>
                <w:szCs w:val="24"/>
                <w:rtl/>
              </w:rPr>
            </w:pPr>
          </w:p>
        </w:tc>
      </w:tr>
      <w:tr w:rsidR="00C13653" w:rsidRPr="00792172" w:rsidTr="008F6A21">
        <w:trPr>
          <w:trHeight w:val="312"/>
          <w:jc w:val="center"/>
        </w:trPr>
        <w:tc>
          <w:tcPr>
            <w:tcW w:w="3509" w:type="dxa"/>
          </w:tcPr>
          <w:p w:rsidR="00C13653" w:rsidRPr="00792172" w:rsidRDefault="00CE790B" w:rsidP="007210DE">
            <w:pPr>
              <w:ind w:left="284"/>
              <w:rPr>
                <w:rFonts w:cs="Simplified Arabic"/>
                <w:color w:val="000000" w:themeColor="text1"/>
                <w:sz w:val="24"/>
                <w:szCs w:val="24"/>
                <w:rtl/>
              </w:rPr>
            </w:pPr>
            <w:r>
              <w:rPr>
                <w:rFonts w:cs="Simplified Arabic" w:hint="cs"/>
                <w:color w:val="000000" w:themeColor="text1"/>
                <w:sz w:val="24"/>
                <w:szCs w:val="24"/>
                <w:rtl/>
              </w:rPr>
              <w:t>جمال غنام</w:t>
            </w:r>
          </w:p>
        </w:tc>
        <w:tc>
          <w:tcPr>
            <w:tcW w:w="5332" w:type="dxa"/>
          </w:tcPr>
          <w:p w:rsidR="00C13653" w:rsidRPr="00792172" w:rsidRDefault="00C13653" w:rsidP="007210DE">
            <w:pPr>
              <w:rPr>
                <w:rFonts w:cs="Simplified Arabic"/>
                <w:color w:val="000000" w:themeColor="text1"/>
                <w:sz w:val="24"/>
                <w:szCs w:val="24"/>
                <w:rtl/>
              </w:rPr>
            </w:pPr>
          </w:p>
        </w:tc>
      </w:tr>
      <w:tr w:rsidR="00C13653" w:rsidRPr="00792172" w:rsidTr="008F6A21">
        <w:trPr>
          <w:trHeight w:val="312"/>
          <w:jc w:val="center"/>
        </w:trPr>
        <w:tc>
          <w:tcPr>
            <w:tcW w:w="3509" w:type="dxa"/>
          </w:tcPr>
          <w:p w:rsidR="00C13653" w:rsidRPr="00792172" w:rsidRDefault="00CE790B" w:rsidP="007210DE">
            <w:pPr>
              <w:ind w:left="284"/>
              <w:rPr>
                <w:rFonts w:cs="Simplified Arabic"/>
                <w:color w:val="000000" w:themeColor="text1"/>
                <w:sz w:val="24"/>
                <w:szCs w:val="24"/>
                <w:rtl/>
              </w:rPr>
            </w:pPr>
            <w:r>
              <w:rPr>
                <w:rFonts w:cs="Simplified Arabic" w:hint="cs"/>
                <w:color w:val="000000" w:themeColor="text1"/>
                <w:sz w:val="24"/>
                <w:szCs w:val="24"/>
                <w:rtl/>
              </w:rPr>
              <w:t>حسن دويكات</w:t>
            </w:r>
          </w:p>
        </w:tc>
        <w:tc>
          <w:tcPr>
            <w:tcW w:w="5332" w:type="dxa"/>
          </w:tcPr>
          <w:p w:rsidR="00C13653" w:rsidRPr="00792172" w:rsidRDefault="00C13653" w:rsidP="007210DE">
            <w:pPr>
              <w:rPr>
                <w:rFonts w:cs="Simplified Arabic"/>
                <w:color w:val="000000" w:themeColor="text1"/>
                <w:sz w:val="24"/>
                <w:szCs w:val="24"/>
                <w:rtl/>
              </w:rPr>
            </w:pPr>
          </w:p>
        </w:tc>
      </w:tr>
      <w:tr w:rsidR="00C13653" w:rsidRPr="00792172" w:rsidTr="008F6A21">
        <w:trPr>
          <w:trHeight w:val="312"/>
          <w:jc w:val="center"/>
        </w:trPr>
        <w:tc>
          <w:tcPr>
            <w:tcW w:w="3509" w:type="dxa"/>
          </w:tcPr>
          <w:p w:rsidR="00C13653" w:rsidRPr="00792172" w:rsidRDefault="00CE790B" w:rsidP="007210DE">
            <w:pPr>
              <w:ind w:left="284"/>
              <w:rPr>
                <w:rFonts w:cs="Simplified Arabic"/>
                <w:color w:val="000000" w:themeColor="text1"/>
                <w:sz w:val="24"/>
                <w:szCs w:val="24"/>
                <w:rtl/>
              </w:rPr>
            </w:pPr>
            <w:r>
              <w:rPr>
                <w:rFonts w:cs="Simplified Arabic" w:hint="cs"/>
                <w:color w:val="000000" w:themeColor="text1"/>
                <w:sz w:val="24"/>
                <w:szCs w:val="24"/>
                <w:rtl/>
              </w:rPr>
              <w:t>امتثال الشعيبي</w:t>
            </w:r>
          </w:p>
        </w:tc>
        <w:tc>
          <w:tcPr>
            <w:tcW w:w="5332" w:type="dxa"/>
          </w:tcPr>
          <w:p w:rsidR="00C13653" w:rsidRPr="00792172" w:rsidRDefault="00C13653" w:rsidP="007210DE">
            <w:pPr>
              <w:rPr>
                <w:rFonts w:cs="Simplified Arabic"/>
                <w:color w:val="000000" w:themeColor="text1"/>
                <w:sz w:val="24"/>
                <w:szCs w:val="24"/>
                <w:rtl/>
              </w:rPr>
            </w:pPr>
          </w:p>
        </w:tc>
      </w:tr>
      <w:tr w:rsidR="00CE790B" w:rsidRPr="00792172" w:rsidTr="008F6A21">
        <w:trPr>
          <w:trHeight w:val="312"/>
          <w:jc w:val="center"/>
        </w:trPr>
        <w:tc>
          <w:tcPr>
            <w:tcW w:w="3509" w:type="dxa"/>
          </w:tcPr>
          <w:p w:rsidR="00CE790B" w:rsidRDefault="00CE790B" w:rsidP="007210DE">
            <w:pPr>
              <w:ind w:left="284"/>
              <w:rPr>
                <w:rFonts w:cs="Simplified Arabic"/>
                <w:color w:val="000000" w:themeColor="text1"/>
                <w:sz w:val="24"/>
                <w:szCs w:val="24"/>
                <w:rtl/>
              </w:rPr>
            </w:pPr>
            <w:r>
              <w:rPr>
                <w:rFonts w:cs="Simplified Arabic" w:hint="cs"/>
                <w:color w:val="000000" w:themeColor="text1"/>
                <w:sz w:val="24"/>
                <w:szCs w:val="24"/>
                <w:rtl/>
              </w:rPr>
              <w:t>سهير الصالحي</w:t>
            </w:r>
          </w:p>
        </w:tc>
        <w:tc>
          <w:tcPr>
            <w:tcW w:w="5332" w:type="dxa"/>
          </w:tcPr>
          <w:p w:rsidR="00CE790B" w:rsidRPr="00792172" w:rsidRDefault="00CE790B" w:rsidP="007210DE">
            <w:pPr>
              <w:rPr>
                <w:rFonts w:cs="Simplified Arabic"/>
                <w:color w:val="000000" w:themeColor="text1"/>
                <w:sz w:val="24"/>
                <w:szCs w:val="24"/>
                <w:rtl/>
              </w:rPr>
            </w:pPr>
          </w:p>
        </w:tc>
      </w:tr>
      <w:tr w:rsidR="00F35BC5" w:rsidRPr="00792172" w:rsidTr="008F6A21">
        <w:trPr>
          <w:trHeight w:val="312"/>
          <w:jc w:val="center"/>
        </w:trPr>
        <w:tc>
          <w:tcPr>
            <w:tcW w:w="3509" w:type="dxa"/>
          </w:tcPr>
          <w:p w:rsidR="00F35BC5" w:rsidRDefault="00F35BC5" w:rsidP="007210DE">
            <w:pPr>
              <w:ind w:left="284"/>
              <w:rPr>
                <w:rFonts w:cs="Simplified Arabic"/>
                <w:color w:val="000000" w:themeColor="text1"/>
                <w:sz w:val="24"/>
                <w:szCs w:val="24"/>
                <w:rtl/>
              </w:rPr>
            </w:pPr>
            <w:r>
              <w:rPr>
                <w:rFonts w:cs="Simplified Arabic" w:hint="cs"/>
                <w:color w:val="000000" w:themeColor="text1"/>
                <w:sz w:val="24"/>
                <w:szCs w:val="24"/>
                <w:rtl/>
              </w:rPr>
              <w:t>محمد الصيرفي</w:t>
            </w:r>
          </w:p>
        </w:tc>
        <w:tc>
          <w:tcPr>
            <w:tcW w:w="5332" w:type="dxa"/>
          </w:tcPr>
          <w:p w:rsidR="00F35BC5" w:rsidRPr="00792172" w:rsidRDefault="00F35BC5" w:rsidP="007210DE">
            <w:pPr>
              <w:rPr>
                <w:rFonts w:cs="Simplified Arabic"/>
                <w:color w:val="000000" w:themeColor="text1"/>
                <w:sz w:val="24"/>
                <w:szCs w:val="24"/>
                <w:rtl/>
              </w:rPr>
            </w:pPr>
          </w:p>
        </w:tc>
      </w:tr>
      <w:tr w:rsidR="00F35BC5" w:rsidRPr="00792172" w:rsidTr="008F6A21">
        <w:trPr>
          <w:trHeight w:val="312"/>
          <w:jc w:val="center"/>
        </w:trPr>
        <w:tc>
          <w:tcPr>
            <w:tcW w:w="3509" w:type="dxa"/>
          </w:tcPr>
          <w:p w:rsidR="00F35BC5" w:rsidRDefault="00F35BC5" w:rsidP="007210DE">
            <w:pPr>
              <w:ind w:left="284"/>
              <w:rPr>
                <w:rFonts w:cs="Simplified Arabic"/>
                <w:color w:val="000000" w:themeColor="text1"/>
                <w:sz w:val="24"/>
                <w:szCs w:val="24"/>
                <w:rtl/>
              </w:rPr>
            </w:pPr>
            <w:r>
              <w:rPr>
                <w:rFonts w:cs="Simplified Arabic" w:hint="cs"/>
                <w:color w:val="000000" w:themeColor="text1"/>
                <w:sz w:val="24"/>
                <w:szCs w:val="24"/>
                <w:rtl/>
              </w:rPr>
              <w:t xml:space="preserve">نهاية عودة </w:t>
            </w:r>
          </w:p>
        </w:tc>
        <w:tc>
          <w:tcPr>
            <w:tcW w:w="5332" w:type="dxa"/>
          </w:tcPr>
          <w:p w:rsidR="00F35BC5" w:rsidRPr="00792172" w:rsidRDefault="00F35BC5" w:rsidP="007210DE">
            <w:pPr>
              <w:rPr>
                <w:rFonts w:cs="Simplified Arabic"/>
                <w:color w:val="000000" w:themeColor="text1"/>
                <w:sz w:val="24"/>
                <w:szCs w:val="24"/>
                <w:rtl/>
              </w:rPr>
            </w:pPr>
          </w:p>
        </w:tc>
      </w:tr>
      <w:tr w:rsidR="00C13653" w:rsidRPr="00792172" w:rsidTr="008F6A21">
        <w:trPr>
          <w:trHeight w:val="312"/>
          <w:jc w:val="center"/>
        </w:trPr>
        <w:tc>
          <w:tcPr>
            <w:tcW w:w="3509" w:type="dxa"/>
          </w:tcPr>
          <w:p w:rsidR="00C13653" w:rsidRPr="00792172" w:rsidRDefault="00C13653" w:rsidP="007210DE">
            <w:pPr>
              <w:ind w:right="720"/>
              <w:jc w:val="lowKashida"/>
              <w:rPr>
                <w:rFonts w:ascii="Simplified Arabic" w:eastAsia="Calibri" w:hAnsi="Simplified Arabic" w:cs="Simplified Arabic"/>
                <w:b/>
                <w:bCs/>
                <w:color w:val="000000" w:themeColor="text1"/>
                <w:sz w:val="24"/>
                <w:szCs w:val="24"/>
                <w:rtl/>
              </w:rPr>
            </w:pPr>
          </w:p>
        </w:tc>
        <w:tc>
          <w:tcPr>
            <w:tcW w:w="5332" w:type="dxa"/>
          </w:tcPr>
          <w:p w:rsidR="00C13653" w:rsidRPr="00792172" w:rsidRDefault="00C13653" w:rsidP="007210DE">
            <w:pPr>
              <w:rPr>
                <w:rFonts w:ascii="Simplified Arabic" w:eastAsia="Calibri" w:hAnsi="Simplified Arabic" w:cs="Simplified Arabic"/>
                <w:color w:val="000000" w:themeColor="text1"/>
                <w:sz w:val="24"/>
                <w:szCs w:val="24"/>
                <w:rtl/>
              </w:rPr>
            </w:pPr>
          </w:p>
        </w:tc>
      </w:tr>
      <w:tr w:rsidR="00C13653" w:rsidRPr="00792172" w:rsidTr="008F6A21">
        <w:trPr>
          <w:trHeight w:val="312"/>
          <w:jc w:val="center"/>
        </w:trPr>
        <w:tc>
          <w:tcPr>
            <w:tcW w:w="3509" w:type="dxa"/>
          </w:tcPr>
          <w:p w:rsidR="00C13653" w:rsidRPr="00792172" w:rsidRDefault="00C13653" w:rsidP="00C13653">
            <w:pPr>
              <w:numPr>
                <w:ilvl w:val="0"/>
                <w:numId w:val="2"/>
              </w:numPr>
              <w:tabs>
                <w:tab w:val="clear" w:pos="720"/>
                <w:tab w:val="num" w:pos="282"/>
              </w:tabs>
              <w:autoSpaceDE w:val="0"/>
              <w:autoSpaceDN w:val="0"/>
              <w:ind w:right="0" w:hanging="720"/>
              <w:jc w:val="lowKashida"/>
              <w:rPr>
                <w:rFonts w:ascii="Simplified Arabic" w:eastAsia="Calibri" w:hAnsi="Simplified Arabic" w:cs="Simplified Arabic"/>
                <w:b/>
                <w:bCs/>
                <w:color w:val="000000" w:themeColor="text1"/>
                <w:sz w:val="24"/>
                <w:szCs w:val="24"/>
                <w:rtl/>
              </w:rPr>
            </w:pPr>
            <w:r w:rsidRPr="00792172">
              <w:rPr>
                <w:rFonts w:ascii="Simplified Arabic" w:eastAsia="Calibri" w:hAnsi="Simplified Arabic" w:cs="Simplified Arabic"/>
                <w:b/>
                <w:bCs/>
                <w:color w:val="000000" w:themeColor="text1"/>
                <w:sz w:val="24"/>
                <w:szCs w:val="24"/>
                <w:rtl/>
              </w:rPr>
              <w:t>إعداد التقرير</w:t>
            </w:r>
          </w:p>
        </w:tc>
        <w:tc>
          <w:tcPr>
            <w:tcW w:w="5332" w:type="dxa"/>
          </w:tcPr>
          <w:p w:rsidR="00C13653" w:rsidRPr="00792172" w:rsidRDefault="00C13653" w:rsidP="007210DE">
            <w:pPr>
              <w:rPr>
                <w:rFonts w:ascii="Simplified Arabic" w:eastAsia="Calibri" w:hAnsi="Simplified Arabic" w:cs="Simplified Arabic"/>
                <w:color w:val="000000" w:themeColor="text1"/>
                <w:sz w:val="24"/>
                <w:szCs w:val="24"/>
                <w:rtl/>
              </w:rPr>
            </w:pPr>
          </w:p>
        </w:tc>
      </w:tr>
      <w:tr w:rsidR="00C13653" w:rsidRPr="00792172" w:rsidTr="008F6A21">
        <w:trPr>
          <w:trHeight w:val="312"/>
          <w:jc w:val="center"/>
        </w:trPr>
        <w:tc>
          <w:tcPr>
            <w:tcW w:w="3509" w:type="dxa"/>
          </w:tcPr>
          <w:p w:rsidR="00C13653" w:rsidRPr="00792172" w:rsidRDefault="00C13653" w:rsidP="007210DE">
            <w:pPr>
              <w:ind w:left="284"/>
              <w:rPr>
                <w:rFonts w:ascii="Simplified Arabic" w:eastAsia="Calibri" w:hAnsi="Simplified Arabic" w:cs="Simplified Arabic"/>
                <w:color w:val="000000" w:themeColor="text1"/>
                <w:sz w:val="24"/>
                <w:szCs w:val="24"/>
                <w:rtl/>
              </w:rPr>
            </w:pPr>
            <w:r w:rsidRPr="00792172">
              <w:rPr>
                <w:rFonts w:cs="Simplified Arabic" w:hint="cs"/>
                <w:color w:val="000000" w:themeColor="text1"/>
                <w:sz w:val="24"/>
                <w:szCs w:val="24"/>
                <w:rtl/>
              </w:rPr>
              <w:t>نض</w:t>
            </w:r>
            <w:r w:rsidRPr="00792172">
              <w:rPr>
                <w:rFonts w:cs="Simplified Arabic"/>
                <w:color w:val="000000" w:themeColor="text1"/>
                <w:sz w:val="24"/>
                <w:szCs w:val="24"/>
                <w:rtl/>
              </w:rPr>
              <w:t>ال</w:t>
            </w:r>
            <w:r w:rsidRPr="00792172">
              <w:rPr>
                <w:rFonts w:cs="Simplified Arabic" w:hint="cs"/>
                <w:color w:val="000000" w:themeColor="text1"/>
                <w:sz w:val="24"/>
                <w:szCs w:val="24"/>
                <w:rtl/>
              </w:rPr>
              <w:t xml:space="preserve"> ك</w:t>
            </w:r>
            <w:r w:rsidRPr="00792172">
              <w:rPr>
                <w:rFonts w:cs="Simplified Arabic"/>
                <w:color w:val="000000" w:themeColor="text1"/>
                <w:sz w:val="24"/>
                <w:szCs w:val="24"/>
                <w:rtl/>
              </w:rPr>
              <w:t>م</w:t>
            </w:r>
            <w:r w:rsidRPr="00792172">
              <w:rPr>
                <w:rFonts w:cs="Simplified Arabic" w:hint="cs"/>
                <w:color w:val="000000" w:themeColor="text1"/>
                <w:sz w:val="24"/>
                <w:szCs w:val="24"/>
                <w:rtl/>
              </w:rPr>
              <w:t>ال عمر</w:t>
            </w:r>
          </w:p>
        </w:tc>
        <w:tc>
          <w:tcPr>
            <w:tcW w:w="5332" w:type="dxa"/>
          </w:tcPr>
          <w:p w:rsidR="00C13653" w:rsidRPr="00792172" w:rsidRDefault="00C13653" w:rsidP="007210DE">
            <w:pPr>
              <w:rPr>
                <w:rFonts w:cs="Simplified Arabic"/>
                <w:color w:val="000000" w:themeColor="text1"/>
                <w:sz w:val="24"/>
                <w:szCs w:val="24"/>
                <w:rtl/>
              </w:rPr>
            </w:pPr>
            <w:r w:rsidRPr="00792172">
              <w:rPr>
                <w:rFonts w:cs="Simplified Arabic" w:hint="cs"/>
                <w:color w:val="000000" w:themeColor="text1"/>
                <w:sz w:val="24"/>
                <w:szCs w:val="24"/>
                <w:rtl/>
              </w:rPr>
              <w:t xml:space="preserve"> </w:t>
            </w:r>
          </w:p>
        </w:tc>
      </w:tr>
      <w:tr w:rsidR="003B3B0C" w:rsidRPr="00792172" w:rsidTr="008F6A21">
        <w:trPr>
          <w:trHeight w:val="312"/>
          <w:jc w:val="center"/>
        </w:trPr>
        <w:tc>
          <w:tcPr>
            <w:tcW w:w="3509" w:type="dxa"/>
          </w:tcPr>
          <w:p w:rsidR="003B3B0C" w:rsidRPr="00792172" w:rsidRDefault="003B3B0C" w:rsidP="007210DE">
            <w:pPr>
              <w:ind w:left="284"/>
              <w:rPr>
                <w:rFonts w:cs="Simplified Arabic"/>
                <w:color w:val="000000" w:themeColor="text1"/>
                <w:sz w:val="24"/>
                <w:szCs w:val="24"/>
                <w:rtl/>
              </w:rPr>
            </w:pPr>
            <w:r>
              <w:rPr>
                <w:rFonts w:cs="Simplified Arabic" w:hint="cs"/>
                <w:color w:val="000000" w:themeColor="text1"/>
                <w:sz w:val="24"/>
                <w:szCs w:val="24"/>
                <w:rtl/>
              </w:rPr>
              <w:t>لارا عمرو</w:t>
            </w:r>
          </w:p>
        </w:tc>
        <w:tc>
          <w:tcPr>
            <w:tcW w:w="5332" w:type="dxa"/>
          </w:tcPr>
          <w:p w:rsidR="003B3B0C" w:rsidRPr="00792172" w:rsidRDefault="003B3B0C" w:rsidP="007210DE">
            <w:pPr>
              <w:rPr>
                <w:rFonts w:cs="Simplified Arabic"/>
                <w:color w:val="000000" w:themeColor="text1"/>
                <w:sz w:val="24"/>
                <w:szCs w:val="24"/>
                <w:rtl/>
              </w:rPr>
            </w:pPr>
          </w:p>
        </w:tc>
      </w:tr>
      <w:tr w:rsidR="00C72EF6" w:rsidRPr="00792172" w:rsidTr="008F6A21">
        <w:trPr>
          <w:trHeight w:val="312"/>
          <w:jc w:val="center"/>
        </w:trPr>
        <w:tc>
          <w:tcPr>
            <w:tcW w:w="3509" w:type="dxa"/>
          </w:tcPr>
          <w:p w:rsidR="00C72EF6" w:rsidRPr="00792172" w:rsidRDefault="00C72EF6" w:rsidP="007210DE">
            <w:pPr>
              <w:ind w:right="720"/>
              <w:jc w:val="lowKashida"/>
              <w:rPr>
                <w:rFonts w:ascii="Simplified Arabic" w:eastAsia="Calibri" w:hAnsi="Simplified Arabic" w:cs="Simplified Arabic"/>
                <w:b/>
                <w:bCs/>
                <w:color w:val="000000" w:themeColor="text1"/>
                <w:sz w:val="24"/>
                <w:szCs w:val="24"/>
                <w:rtl/>
              </w:rPr>
            </w:pPr>
          </w:p>
        </w:tc>
        <w:tc>
          <w:tcPr>
            <w:tcW w:w="5332" w:type="dxa"/>
          </w:tcPr>
          <w:p w:rsidR="00C72EF6" w:rsidRPr="00792172" w:rsidRDefault="00C72EF6" w:rsidP="007210DE">
            <w:pPr>
              <w:rPr>
                <w:rFonts w:ascii="Simplified Arabic" w:eastAsia="Calibri" w:hAnsi="Simplified Arabic" w:cs="Simplified Arabic"/>
                <w:color w:val="000000" w:themeColor="text1"/>
                <w:sz w:val="24"/>
                <w:szCs w:val="24"/>
                <w:rtl/>
              </w:rPr>
            </w:pPr>
          </w:p>
        </w:tc>
      </w:tr>
      <w:tr w:rsidR="00C13653" w:rsidRPr="00792172" w:rsidTr="008F6A21">
        <w:trPr>
          <w:trHeight w:val="312"/>
          <w:jc w:val="center"/>
        </w:trPr>
        <w:tc>
          <w:tcPr>
            <w:tcW w:w="3509" w:type="dxa"/>
          </w:tcPr>
          <w:p w:rsidR="00C13653" w:rsidRPr="00792172" w:rsidRDefault="00C13653" w:rsidP="00C13653">
            <w:pPr>
              <w:numPr>
                <w:ilvl w:val="0"/>
                <w:numId w:val="1"/>
              </w:numPr>
              <w:tabs>
                <w:tab w:val="clear" w:pos="720"/>
              </w:tabs>
              <w:autoSpaceDE w:val="0"/>
              <w:autoSpaceDN w:val="0"/>
              <w:ind w:left="282" w:right="0" w:hanging="282"/>
              <w:jc w:val="lowKashida"/>
              <w:rPr>
                <w:rFonts w:ascii="Simplified Arabic" w:eastAsia="Calibri" w:hAnsi="Simplified Arabic" w:cs="Simplified Arabic"/>
                <w:b/>
                <w:bCs/>
                <w:color w:val="000000" w:themeColor="text1"/>
                <w:sz w:val="24"/>
                <w:szCs w:val="24"/>
                <w:rtl/>
              </w:rPr>
            </w:pPr>
            <w:r w:rsidRPr="00792172">
              <w:rPr>
                <w:rFonts w:ascii="Simplified Arabic" w:eastAsia="Calibri" w:hAnsi="Simplified Arabic" w:cs="Simplified Arabic"/>
                <w:b/>
                <w:bCs/>
                <w:color w:val="000000" w:themeColor="text1"/>
                <w:sz w:val="24"/>
                <w:szCs w:val="24"/>
                <w:rtl/>
              </w:rPr>
              <w:t>تدقيق معايير النشر</w:t>
            </w:r>
          </w:p>
        </w:tc>
        <w:tc>
          <w:tcPr>
            <w:tcW w:w="5332" w:type="dxa"/>
          </w:tcPr>
          <w:p w:rsidR="00C13653" w:rsidRPr="00792172" w:rsidRDefault="00C13653" w:rsidP="007210DE">
            <w:pPr>
              <w:rPr>
                <w:rFonts w:ascii="Simplified Arabic" w:eastAsia="Calibri" w:hAnsi="Simplified Arabic" w:cs="Simplified Arabic"/>
                <w:color w:val="000000" w:themeColor="text1"/>
                <w:sz w:val="24"/>
                <w:szCs w:val="24"/>
                <w:rtl/>
              </w:rPr>
            </w:pPr>
          </w:p>
        </w:tc>
      </w:tr>
      <w:tr w:rsidR="00C13653" w:rsidRPr="00792172" w:rsidTr="008F6A21">
        <w:trPr>
          <w:trHeight w:val="312"/>
          <w:jc w:val="center"/>
        </w:trPr>
        <w:tc>
          <w:tcPr>
            <w:tcW w:w="3509" w:type="dxa"/>
          </w:tcPr>
          <w:p w:rsidR="00C13653" w:rsidRPr="00792172" w:rsidRDefault="00C13653" w:rsidP="00FE1AA3">
            <w:pPr>
              <w:ind w:left="284"/>
              <w:rPr>
                <w:rFonts w:ascii="Simplified Arabic" w:eastAsia="Calibri" w:hAnsi="Simplified Arabic" w:cs="Simplified Arabic"/>
                <w:color w:val="000000" w:themeColor="text1"/>
                <w:sz w:val="24"/>
                <w:szCs w:val="24"/>
                <w:rtl/>
              </w:rPr>
            </w:pPr>
            <w:r w:rsidRPr="00792172">
              <w:rPr>
                <w:rFonts w:cs="Simplified Arabic"/>
                <w:color w:val="000000" w:themeColor="text1"/>
                <w:sz w:val="24"/>
                <w:szCs w:val="24"/>
                <w:rtl/>
              </w:rPr>
              <w:t>ح</w:t>
            </w:r>
            <w:r w:rsidRPr="00792172">
              <w:rPr>
                <w:rFonts w:cs="Simplified Arabic" w:hint="cs"/>
                <w:color w:val="000000" w:themeColor="text1"/>
                <w:sz w:val="24"/>
                <w:szCs w:val="24"/>
                <w:rtl/>
              </w:rPr>
              <w:t>ن</w:t>
            </w:r>
            <w:r w:rsidRPr="00792172">
              <w:rPr>
                <w:rFonts w:cs="Simplified Arabic"/>
                <w:color w:val="000000" w:themeColor="text1"/>
                <w:sz w:val="24"/>
                <w:szCs w:val="24"/>
                <w:rtl/>
              </w:rPr>
              <w:t>ا</w:t>
            </w:r>
            <w:r w:rsidRPr="00792172">
              <w:rPr>
                <w:rFonts w:cs="Simplified Arabic" w:hint="cs"/>
                <w:color w:val="000000" w:themeColor="text1"/>
                <w:sz w:val="24"/>
                <w:szCs w:val="24"/>
                <w:rtl/>
              </w:rPr>
              <w:t>ن جنا</w:t>
            </w:r>
            <w:r w:rsidRPr="00792172">
              <w:rPr>
                <w:rFonts w:cs="Simplified Arabic"/>
                <w:color w:val="000000" w:themeColor="text1"/>
                <w:sz w:val="24"/>
                <w:szCs w:val="24"/>
                <w:rtl/>
              </w:rPr>
              <w:t>ج</w:t>
            </w:r>
            <w:r w:rsidRPr="00792172">
              <w:rPr>
                <w:rFonts w:cs="Simplified Arabic" w:hint="cs"/>
                <w:color w:val="000000" w:themeColor="text1"/>
                <w:sz w:val="24"/>
                <w:szCs w:val="24"/>
                <w:rtl/>
              </w:rPr>
              <w:t>ر</w:t>
            </w:r>
            <w:r w:rsidR="00FE1AA3">
              <w:rPr>
                <w:rFonts w:cs="Simplified Arabic" w:hint="cs"/>
                <w:color w:val="000000" w:themeColor="text1"/>
                <w:sz w:val="24"/>
                <w:szCs w:val="24"/>
                <w:rtl/>
              </w:rPr>
              <w:t>ه</w:t>
            </w:r>
          </w:p>
        </w:tc>
        <w:tc>
          <w:tcPr>
            <w:tcW w:w="5332" w:type="dxa"/>
          </w:tcPr>
          <w:p w:rsidR="00C13653" w:rsidRPr="00792172" w:rsidRDefault="00C13653" w:rsidP="007210DE">
            <w:pPr>
              <w:rPr>
                <w:rFonts w:ascii="Simplified Arabic" w:eastAsia="Calibri" w:hAnsi="Simplified Arabic" w:cs="Simplified Arabic"/>
                <w:color w:val="000000" w:themeColor="text1"/>
                <w:sz w:val="24"/>
                <w:szCs w:val="24"/>
                <w:rtl/>
              </w:rPr>
            </w:pPr>
          </w:p>
        </w:tc>
      </w:tr>
      <w:tr w:rsidR="00C13653" w:rsidRPr="00792172" w:rsidTr="008F6A21">
        <w:trPr>
          <w:trHeight w:val="312"/>
          <w:jc w:val="center"/>
        </w:trPr>
        <w:tc>
          <w:tcPr>
            <w:tcW w:w="3509" w:type="dxa"/>
          </w:tcPr>
          <w:p w:rsidR="00C13653" w:rsidRPr="00792172" w:rsidRDefault="00C13653" w:rsidP="007210DE">
            <w:pPr>
              <w:ind w:right="720"/>
              <w:jc w:val="lowKashida"/>
              <w:rPr>
                <w:rFonts w:ascii="Simplified Arabic" w:eastAsia="Calibri" w:hAnsi="Simplified Arabic" w:cs="Simplified Arabic"/>
                <w:b/>
                <w:bCs/>
                <w:color w:val="000000" w:themeColor="text1"/>
                <w:sz w:val="24"/>
                <w:szCs w:val="24"/>
                <w:rtl/>
              </w:rPr>
            </w:pPr>
          </w:p>
        </w:tc>
        <w:tc>
          <w:tcPr>
            <w:tcW w:w="5332" w:type="dxa"/>
          </w:tcPr>
          <w:p w:rsidR="00C13653" w:rsidRPr="00792172" w:rsidRDefault="00C13653" w:rsidP="007210DE">
            <w:pPr>
              <w:rPr>
                <w:rFonts w:ascii="Simplified Arabic" w:eastAsia="Calibri" w:hAnsi="Simplified Arabic" w:cs="Simplified Arabic"/>
                <w:color w:val="000000" w:themeColor="text1"/>
                <w:sz w:val="24"/>
                <w:szCs w:val="24"/>
                <w:rtl/>
              </w:rPr>
            </w:pPr>
          </w:p>
        </w:tc>
      </w:tr>
      <w:tr w:rsidR="00C13653" w:rsidRPr="00792172" w:rsidTr="008F6A21">
        <w:trPr>
          <w:trHeight w:val="312"/>
          <w:jc w:val="center"/>
        </w:trPr>
        <w:tc>
          <w:tcPr>
            <w:tcW w:w="3509" w:type="dxa"/>
          </w:tcPr>
          <w:p w:rsidR="000C369D" w:rsidRPr="007B6507" w:rsidRDefault="00C13653" w:rsidP="007B6507">
            <w:pPr>
              <w:numPr>
                <w:ilvl w:val="0"/>
                <w:numId w:val="1"/>
              </w:numPr>
              <w:tabs>
                <w:tab w:val="clear" w:pos="720"/>
              </w:tabs>
              <w:autoSpaceDE w:val="0"/>
              <w:autoSpaceDN w:val="0"/>
              <w:ind w:left="282" w:right="0" w:hanging="282"/>
              <w:jc w:val="lowKashida"/>
              <w:rPr>
                <w:rFonts w:ascii="Simplified Arabic" w:eastAsia="Calibri" w:hAnsi="Simplified Arabic" w:cs="Simplified Arabic"/>
                <w:b/>
                <w:bCs/>
                <w:color w:val="000000" w:themeColor="text1"/>
                <w:sz w:val="24"/>
                <w:szCs w:val="24"/>
                <w:rtl/>
              </w:rPr>
            </w:pPr>
            <w:r w:rsidRPr="00792172">
              <w:rPr>
                <w:rFonts w:ascii="Simplified Arabic" w:eastAsia="Calibri" w:hAnsi="Simplified Arabic" w:cs="Simplified Arabic"/>
                <w:b/>
                <w:bCs/>
                <w:color w:val="000000" w:themeColor="text1"/>
                <w:sz w:val="24"/>
                <w:szCs w:val="24"/>
                <w:rtl/>
              </w:rPr>
              <w:t xml:space="preserve">المراجعة الأولية </w:t>
            </w:r>
          </w:p>
        </w:tc>
        <w:tc>
          <w:tcPr>
            <w:tcW w:w="5332" w:type="dxa"/>
          </w:tcPr>
          <w:p w:rsidR="00C13653" w:rsidRPr="00792172" w:rsidRDefault="00C13653" w:rsidP="007210DE">
            <w:pPr>
              <w:rPr>
                <w:rFonts w:ascii="Simplified Arabic" w:eastAsia="Calibri" w:hAnsi="Simplified Arabic" w:cs="Simplified Arabic"/>
                <w:color w:val="000000" w:themeColor="text1"/>
                <w:sz w:val="24"/>
                <w:szCs w:val="24"/>
                <w:rtl/>
              </w:rPr>
            </w:pPr>
          </w:p>
        </w:tc>
      </w:tr>
      <w:tr w:rsidR="007B6507" w:rsidRPr="00792172" w:rsidTr="008F6A21">
        <w:trPr>
          <w:trHeight w:val="312"/>
          <w:jc w:val="center"/>
        </w:trPr>
        <w:tc>
          <w:tcPr>
            <w:tcW w:w="3509" w:type="dxa"/>
          </w:tcPr>
          <w:p w:rsidR="007B6507" w:rsidRPr="00792172" w:rsidRDefault="007B6507" w:rsidP="007210DE">
            <w:pPr>
              <w:ind w:left="282" w:right="720"/>
              <w:jc w:val="lowKashida"/>
              <w:rPr>
                <w:rFonts w:ascii="Simplified Arabic" w:eastAsia="Calibri" w:hAnsi="Simplified Arabic" w:cs="Simplified Arabic"/>
                <w:color w:val="000000" w:themeColor="text1"/>
                <w:sz w:val="24"/>
                <w:szCs w:val="24"/>
                <w:rtl/>
              </w:rPr>
            </w:pPr>
            <w:r w:rsidRPr="000C369D">
              <w:rPr>
                <w:rFonts w:ascii="Simplified Arabic" w:eastAsia="Calibri" w:hAnsi="Simplified Arabic" w:cs="Simplified Arabic" w:hint="cs"/>
                <w:color w:val="000000" w:themeColor="text1"/>
                <w:sz w:val="24"/>
                <w:szCs w:val="24"/>
                <w:rtl/>
                <w:lang w:bidi="ar-JO"/>
              </w:rPr>
              <w:t>أحمد عطية</w:t>
            </w:r>
          </w:p>
        </w:tc>
        <w:tc>
          <w:tcPr>
            <w:tcW w:w="5332" w:type="dxa"/>
          </w:tcPr>
          <w:p w:rsidR="007B6507" w:rsidRPr="00792172" w:rsidRDefault="007B6507" w:rsidP="007210DE">
            <w:pPr>
              <w:rPr>
                <w:rFonts w:ascii="Simplified Arabic" w:eastAsia="Calibri" w:hAnsi="Simplified Arabic" w:cs="Simplified Arabic"/>
                <w:color w:val="000000" w:themeColor="text1"/>
                <w:sz w:val="24"/>
                <w:szCs w:val="24"/>
                <w:rtl/>
              </w:rPr>
            </w:pPr>
          </w:p>
        </w:tc>
      </w:tr>
      <w:tr w:rsidR="00C13653" w:rsidRPr="00792172" w:rsidTr="008F6A21">
        <w:trPr>
          <w:trHeight w:val="312"/>
          <w:jc w:val="center"/>
        </w:trPr>
        <w:tc>
          <w:tcPr>
            <w:tcW w:w="3509" w:type="dxa"/>
          </w:tcPr>
          <w:p w:rsidR="00C13653" w:rsidRPr="00792172" w:rsidRDefault="00C13653" w:rsidP="007210DE">
            <w:pPr>
              <w:ind w:left="282" w:right="720"/>
              <w:jc w:val="lowKashida"/>
              <w:rPr>
                <w:rFonts w:ascii="Simplified Arabic" w:eastAsia="Calibri" w:hAnsi="Simplified Arabic" w:cs="Simplified Arabic"/>
                <w:color w:val="000000" w:themeColor="text1"/>
                <w:sz w:val="24"/>
                <w:szCs w:val="24"/>
                <w:rtl/>
              </w:rPr>
            </w:pPr>
            <w:r w:rsidRPr="00792172">
              <w:rPr>
                <w:rFonts w:ascii="Simplified Arabic" w:eastAsia="Calibri" w:hAnsi="Simplified Arabic" w:cs="Simplified Arabic" w:hint="cs"/>
                <w:color w:val="000000" w:themeColor="text1"/>
                <w:sz w:val="24"/>
                <w:szCs w:val="24"/>
                <w:rtl/>
              </w:rPr>
              <w:t>مصطفى خواجا</w:t>
            </w:r>
          </w:p>
        </w:tc>
        <w:tc>
          <w:tcPr>
            <w:tcW w:w="5332" w:type="dxa"/>
          </w:tcPr>
          <w:p w:rsidR="00C13653" w:rsidRPr="00792172" w:rsidRDefault="00C13653" w:rsidP="007210DE">
            <w:pPr>
              <w:rPr>
                <w:rFonts w:ascii="Simplified Arabic" w:eastAsia="Calibri" w:hAnsi="Simplified Arabic" w:cs="Simplified Arabic"/>
                <w:color w:val="000000" w:themeColor="text1"/>
                <w:sz w:val="24"/>
                <w:szCs w:val="24"/>
                <w:rtl/>
              </w:rPr>
            </w:pPr>
          </w:p>
        </w:tc>
      </w:tr>
      <w:tr w:rsidR="00C13653" w:rsidRPr="00792172" w:rsidTr="008F6A21">
        <w:trPr>
          <w:trHeight w:val="312"/>
          <w:jc w:val="center"/>
        </w:trPr>
        <w:tc>
          <w:tcPr>
            <w:tcW w:w="3509" w:type="dxa"/>
          </w:tcPr>
          <w:p w:rsidR="00C13653" w:rsidRPr="00792172" w:rsidRDefault="00C13653" w:rsidP="007210DE">
            <w:pPr>
              <w:ind w:left="282"/>
              <w:rPr>
                <w:rFonts w:ascii="Simplified Arabic" w:eastAsia="Calibri" w:hAnsi="Simplified Arabic" w:cs="Simplified Arabic"/>
                <w:color w:val="000000" w:themeColor="text1"/>
                <w:sz w:val="24"/>
                <w:szCs w:val="24"/>
                <w:rtl/>
              </w:rPr>
            </w:pPr>
          </w:p>
        </w:tc>
        <w:tc>
          <w:tcPr>
            <w:tcW w:w="5332" w:type="dxa"/>
          </w:tcPr>
          <w:p w:rsidR="00C13653" w:rsidRPr="00792172" w:rsidRDefault="00C13653" w:rsidP="007210DE">
            <w:pPr>
              <w:rPr>
                <w:rFonts w:ascii="Simplified Arabic" w:eastAsia="Calibri" w:hAnsi="Simplified Arabic" w:cs="Simplified Arabic"/>
                <w:color w:val="000000" w:themeColor="text1"/>
                <w:sz w:val="24"/>
                <w:szCs w:val="24"/>
                <w:rtl/>
              </w:rPr>
            </w:pPr>
          </w:p>
        </w:tc>
      </w:tr>
      <w:tr w:rsidR="00C13653" w:rsidRPr="00792172" w:rsidTr="008F6A21">
        <w:trPr>
          <w:trHeight w:val="312"/>
          <w:jc w:val="center"/>
        </w:trPr>
        <w:tc>
          <w:tcPr>
            <w:tcW w:w="3509" w:type="dxa"/>
          </w:tcPr>
          <w:p w:rsidR="00C13653" w:rsidRPr="00792172" w:rsidRDefault="00C13653" w:rsidP="00C13653">
            <w:pPr>
              <w:numPr>
                <w:ilvl w:val="0"/>
                <w:numId w:val="1"/>
              </w:numPr>
              <w:tabs>
                <w:tab w:val="clear" w:pos="720"/>
              </w:tabs>
              <w:autoSpaceDE w:val="0"/>
              <w:autoSpaceDN w:val="0"/>
              <w:ind w:left="282" w:right="0" w:hanging="282"/>
              <w:jc w:val="lowKashida"/>
              <w:rPr>
                <w:rFonts w:ascii="Simplified Arabic" w:eastAsia="Calibri" w:hAnsi="Simplified Arabic" w:cs="Simplified Arabic"/>
                <w:color w:val="000000" w:themeColor="text1"/>
                <w:sz w:val="24"/>
                <w:szCs w:val="24"/>
                <w:rtl/>
              </w:rPr>
            </w:pPr>
            <w:r w:rsidRPr="00792172">
              <w:rPr>
                <w:rFonts w:ascii="Simplified Arabic" w:eastAsia="Calibri" w:hAnsi="Simplified Arabic" w:cs="Simplified Arabic"/>
                <w:b/>
                <w:bCs/>
                <w:color w:val="000000" w:themeColor="text1"/>
                <w:sz w:val="24"/>
                <w:szCs w:val="24"/>
                <w:rtl/>
              </w:rPr>
              <w:t>المراجعة النهائية</w:t>
            </w:r>
          </w:p>
        </w:tc>
        <w:tc>
          <w:tcPr>
            <w:tcW w:w="5332" w:type="dxa"/>
          </w:tcPr>
          <w:p w:rsidR="00C13653" w:rsidRPr="00792172" w:rsidRDefault="00C13653" w:rsidP="007210DE">
            <w:pPr>
              <w:rPr>
                <w:rFonts w:ascii="Simplified Arabic" w:eastAsia="Calibri" w:hAnsi="Simplified Arabic" w:cs="Simplified Arabic"/>
                <w:color w:val="000000" w:themeColor="text1"/>
                <w:sz w:val="24"/>
                <w:szCs w:val="24"/>
                <w:rtl/>
              </w:rPr>
            </w:pPr>
          </w:p>
        </w:tc>
      </w:tr>
      <w:tr w:rsidR="00C13653" w:rsidRPr="00792172" w:rsidTr="008F6A21">
        <w:trPr>
          <w:trHeight w:val="312"/>
          <w:jc w:val="center"/>
        </w:trPr>
        <w:tc>
          <w:tcPr>
            <w:tcW w:w="3509" w:type="dxa"/>
          </w:tcPr>
          <w:p w:rsidR="00C13653" w:rsidRPr="00792172" w:rsidRDefault="00C13653" w:rsidP="007210DE">
            <w:pPr>
              <w:ind w:left="282" w:right="720"/>
              <w:jc w:val="lowKashida"/>
              <w:rPr>
                <w:rFonts w:ascii="Simplified Arabic" w:eastAsia="Calibri" w:hAnsi="Simplified Arabic" w:cs="Simplified Arabic"/>
                <w:color w:val="000000" w:themeColor="text1"/>
                <w:sz w:val="24"/>
                <w:szCs w:val="24"/>
                <w:rtl/>
              </w:rPr>
            </w:pPr>
            <w:r w:rsidRPr="006779F7">
              <w:rPr>
                <w:rFonts w:cs="Simplified Arabic" w:hint="cs"/>
                <w:sz w:val="24"/>
                <w:szCs w:val="24"/>
                <w:rtl/>
              </w:rPr>
              <w:t>خالد ابو خالد</w:t>
            </w:r>
          </w:p>
        </w:tc>
        <w:tc>
          <w:tcPr>
            <w:tcW w:w="5332" w:type="dxa"/>
          </w:tcPr>
          <w:p w:rsidR="00C13653" w:rsidRPr="00792172" w:rsidRDefault="00C13653" w:rsidP="007210DE">
            <w:pPr>
              <w:rPr>
                <w:rFonts w:ascii="Simplified Arabic" w:eastAsia="Calibri" w:hAnsi="Simplified Arabic" w:cs="Simplified Arabic"/>
                <w:color w:val="000000" w:themeColor="text1"/>
                <w:sz w:val="24"/>
                <w:szCs w:val="24"/>
                <w:rtl/>
              </w:rPr>
            </w:pPr>
          </w:p>
        </w:tc>
      </w:tr>
      <w:tr w:rsidR="00C13653" w:rsidRPr="00792172" w:rsidTr="008F6A21">
        <w:trPr>
          <w:trHeight w:val="312"/>
          <w:jc w:val="center"/>
        </w:trPr>
        <w:tc>
          <w:tcPr>
            <w:tcW w:w="3509" w:type="dxa"/>
          </w:tcPr>
          <w:p w:rsidR="00C13653" w:rsidRPr="00792172" w:rsidRDefault="00C13653" w:rsidP="007210DE">
            <w:pPr>
              <w:ind w:left="282" w:right="720"/>
              <w:jc w:val="lowKashida"/>
              <w:rPr>
                <w:rFonts w:ascii="Simplified Arabic" w:eastAsia="Calibri" w:hAnsi="Simplified Arabic" w:cs="Simplified Arabic"/>
                <w:color w:val="000000" w:themeColor="text1"/>
                <w:sz w:val="24"/>
                <w:szCs w:val="24"/>
                <w:rtl/>
              </w:rPr>
            </w:pPr>
            <w:r>
              <w:rPr>
                <w:rFonts w:cs="Simplified Arabic" w:hint="cs"/>
                <w:sz w:val="24"/>
                <w:szCs w:val="24"/>
                <w:rtl/>
              </w:rPr>
              <w:t>عناية زيدان</w:t>
            </w:r>
          </w:p>
        </w:tc>
        <w:tc>
          <w:tcPr>
            <w:tcW w:w="5332" w:type="dxa"/>
          </w:tcPr>
          <w:p w:rsidR="00C13653" w:rsidRPr="00792172" w:rsidRDefault="00C13653" w:rsidP="007210DE">
            <w:pPr>
              <w:rPr>
                <w:rFonts w:ascii="Simplified Arabic" w:eastAsia="Calibri" w:hAnsi="Simplified Arabic" w:cs="Simplified Arabic"/>
                <w:color w:val="000000" w:themeColor="text1"/>
                <w:sz w:val="24"/>
                <w:szCs w:val="24"/>
                <w:rtl/>
              </w:rPr>
            </w:pPr>
          </w:p>
        </w:tc>
      </w:tr>
      <w:tr w:rsidR="00C13653" w:rsidRPr="00792172" w:rsidTr="008F6A21">
        <w:trPr>
          <w:trHeight w:val="312"/>
          <w:jc w:val="center"/>
        </w:trPr>
        <w:tc>
          <w:tcPr>
            <w:tcW w:w="3509" w:type="dxa"/>
          </w:tcPr>
          <w:p w:rsidR="00C13653" w:rsidRPr="00792172" w:rsidRDefault="00C13653" w:rsidP="007210DE">
            <w:pPr>
              <w:ind w:left="360" w:right="720"/>
              <w:jc w:val="lowKashida"/>
              <w:rPr>
                <w:rFonts w:ascii="Simplified Arabic" w:eastAsia="Calibri" w:hAnsi="Simplified Arabic" w:cs="Simplified Arabic"/>
                <w:color w:val="000000" w:themeColor="text1"/>
                <w:sz w:val="24"/>
                <w:szCs w:val="24"/>
                <w:rtl/>
              </w:rPr>
            </w:pPr>
          </w:p>
        </w:tc>
        <w:tc>
          <w:tcPr>
            <w:tcW w:w="5332" w:type="dxa"/>
          </w:tcPr>
          <w:p w:rsidR="00C13653" w:rsidRPr="00792172" w:rsidRDefault="00C13653" w:rsidP="007210DE">
            <w:pPr>
              <w:rPr>
                <w:rFonts w:ascii="Simplified Arabic" w:eastAsia="Calibri" w:hAnsi="Simplified Arabic" w:cs="Simplified Arabic"/>
                <w:color w:val="000000" w:themeColor="text1"/>
                <w:sz w:val="24"/>
                <w:szCs w:val="24"/>
                <w:rtl/>
              </w:rPr>
            </w:pPr>
          </w:p>
        </w:tc>
      </w:tr>
      <w:tr w:rsidR="00C13653" w:rsidRPr="00792172" w:rsidTr="008F6A21">
        <w:trPr>
          <w:trHeight w:val="312"/>
          <w:jc w:val="center"/>
        </w:trPr>
        <w:tc>
          <w:tcPr>
            <w:tcW w:w="3509" w:type="dxa"/>
          </w:tcPr>
          <w:p w:rsidR="00C13653" w:rsidRPr="00792172" w:rsidRDefault="00C13653" w:rsidP="00C13653">
            <w:pPr>
              <w:numPr>
                <w:ilvl w:val="0"/>
                <w:numId w:val="1"/>
              </w:numPr>
              <w:tabs>
                <w:tab w:val="clear" w:pos="720"/>
              </w:tabs>
              <w:autoSpaceDE w:val="0"/>
              <w:autoSpaceDN w:val="0"/>
              <w:ind w:left="282" w:right="0" w:hanging="282"/>
              <w:jc w:val="lowKashida"/>
              <w:rPr>
                <w:rFonts w:ascii="Simplified Arabic" w:eastAsia="Calibri" w:hAnsi="Simplified Arabic" w:cs="Simplified Arabic"/>
                <w:color w:val="000000" w:themeColor="text1"/>
                <w:sz w:val="24"/>
                <w:szCs w:val="24"/>
                <w:rtl/>
              </w:rPr>
            </w:pPr>
            <w:r w:rsidRPr="00792172">
              <w:rPr>
                <w:rFonts w:ascii="Simplified Arabic" w:eastAsia="Calibri" w:hAnsi="Simplified Arabic" w:cs="Simplified Arabic"/>
                <w:b/>
                <w:bCs/>
                <w:color w:val="000000" w:themeColor="text1"/>
                <w:sz w:val="24"/>
                <w:szCs w:val="24"/>
                <w:rtl/>
              </w:rPr>
              <w:t>الإشراف العام</w:t>
            </w:r>
          </w:p>
        </w:tc>
        <w:tc>
          <w:tcPr>
            <w:tcW w:w="5332" w:type="dxa"/>
          </w:tcPr>
          <w:p w:rsidR="00C13653" w:rsidRPr="00792172" w:rsidRDefault="00C13653" w:rsidP="007210DE">
            <w:pPr>
              <w:rPr>
                <w:rFonts w:ascii="Simplified Arabic" w:eastAsia="Calibri" w:hAnsi="Simplified Arabic" w:cs="Simplified Arabic"/>
                <w:color w:val="000000" w:themeColor="text1"/>
                <w:sz w:val="24"/>
                <w:szCs w:val="24"/>
                <w:rtl/>
              </w:rPr>
            </w:pPr>
          </w:p>
        </w:tc>
      </w:tr>
      <w:tr w:rsidR="00C13653" w:rsidRPr="00792172" w:rsidTr="008F6A21">
        <w:trPr>
          <w:trHeight w:val="312"/>
          <w:jc w:val="center"/>
        </w:trPr>
        <w:tc>
          <w:tcPr>
            <w:tcW w:w="3509" w:type="dxa"/>
          </w:tcPr>
          <w:p w:rsidR="00C13653" w:rsidRPr="00792172" w:rsidRDefault="00C13653" w:rsidP="007210DE">
            <w:pPr>
              <w:ind w:left="282"/>
              <w:rPr>
                <w:rFonts w:ascii="Simplified Arabic" w:eastAsia="Calibri" w:hAnsi="Simplified Arabic" w:cs="Simplified Arabic"/>
                <w:color w:val="000000" w:themeColor="text1"/>
                <w:sz w:val="24"/>
                <w:szCs w:val="24"/>
                <w:rtl/>
              </w:rPr>
            </w:pPr>
            <w:r>
              <w:rPr>
                <w:rFonts w:ascii="Arial" w:eastAsia="Arial Unicode MS" w:hAnsi="Arial" w:cs="Simplified Arabic" w:hint="cs"/>
                <w:sz w:val="24"/>
                <w:szCs w:val="24"/>
                <w:rtl/>
              </w:rPr>
              <w:t xml:space="preserve">   د.</w:t>
            </w:r>
            <w:r w:rsidRPr="00E67F50">
              <w:rPr>
                <w:rFonts w:ascii="Arial" w:eastAsia="Arial Unicode MS" w:hAnsi="Arial" w:cs="Simplified Arabic" w:hint="cs"/>
                <w:sz w:val="24"/>
                <w:szCs w:val="24"/>
                <w:rtl/>
              </w:rPr>
              <w:t>علا عوض</w:t>
            </w:r>
            <w:r>
              <w:rPr>
                <w:rFonts w:cs="Simplified Arabic" w:hint="cs"/>
                <w:sz w:val="24"/>
                <w:szCs w:val="24"/>
                <w:rtl/>
              </w:rPr>
              <w:t xml:space="preserve">             </w:t>
            </w:r>
          </w:p>
        </w:tc>
        <w:tc>
          <w:tcPr>
            <w:tcW w:w="5332" w:type="dxa"/>
            <w:vAlign w:val="center"/>
          </w:tcPr>
          <w:p w:rsidR="00C13653" w:rsidRPr="00792172" w:rsidRDefault="00C13653" w:rsidP="007210DE">
            <w:pPr>
              <w:rPr>
                <w:rFonts w:ascii="Simplified Arabic" w:eastAsia="Calibri" w:hAnsi="Simplified Arabic" w:cs="Simplified Arabic"/>
                <w:color w:val="000000" w:themeColor="text1"/>
                <w:sz w:val="24"/>
                <w:szCs w:val="24"/>
                <w:rtl/>
              </w:rPr>
            </w:pPr>
            <w:r w:rsidRPr="00E67F50">
              <w:rPr>
                <w:rFonts w:cs="Simplified Arabic" w:hint="cs"/>
                <w:sz w:val="24"/>
                <w:szCs w:val="24"/>
                <w:rtl/>
              </w:rPr>
              <w:t>رئيس</w:t>
            </w:r>
            <w:r>
              <w:rPr>
                <w:rFonts w:cs="Simplified Arabic" w:hint="cs"/>
                <w:sz w:val="24"/>
                <w:szCs w:val="24"/>
                <w:rtl/>
              </w:rPr>
              <w:t>ة</w:t>
            </w:r>
            <w:r w:rsidRPr="00E67F50">
              <w:rPr>
                <w:rFonts w:cs="Simplified Arabic" w:hint="cs"/>
                <w:sz w:val="24"/>
                <w:szCs w:val="24"/>
                <w:rtl/>
              </w:rPr>
              <w:t xml:space="preserve"> الجهاز</w:t>
            </w:r>
            <w:r>
              <w:rPr>
                <w:rFonts w:cs="Simplified Arabic" w:hint="cs"/>
                <w:sz w:val="24"/>
                <w:szCs w:val="24"/>
                <w:rtl/>
              </w:rPr>
              <w:t xml:space="preserve">                        </w:t>
            </w:r>
          </w:p>
        </w:tc>
      </w:tr>
    </w:tbl>
    <w:p w:rsidR="00C13653" w:rsidRDefault="00C13653">
      <w:pPr>
        <w:rPr>
          <w:rtl/>
        </w:rPr>
      </w:pPr>
    </w:p>
    <w:p w:rsidR="00C13653" w:rsidRDefault="00C13653">
      <w:pPr>
        <w:bidi w:val="0"/>
        <w:spacing w:after="160" w:line="259" w:lineRule="auto"/>
        <w:rPr>
          <w:rtl/>
        </w:rPr>
      </w:pPr>
      <w:r>
        <w:rPr>
          <w:rtl/>
        </w:rPr>
        <w:br w:type="page"/>
      </w:r>
    </w:p>
    <w:p w:rsidR="00852ECF" w:rsidRDefault="00852ECF">
      <w:pPr>
        <w:bidi w:val="0"/>
        <w:spacing w:after="160" w:line="259" w:lineRule="auto"/>
        <w:rPr>
          <w:rFonts w:cs="Simplified Arabic"/>
          <w:b/>
          <w:bCs/>
          <w:color w:val="000000"/>
          <w:sz w:val="28"/>
          <w:szCs w:val="28"/>
          <w:rtl/>
        </w:rPr>
      </w:pPr>
      <w:r>
        <w:rPr>
          <w:rFonts w:cs="Simplified Arabic"/>
          <w:b/>
          <w:bCs/>
          <w:color w:val="000000"/>
          <w:sz w:val="28"/>
          <w:szCs w:val="28"/>
          <w:rtl/>
        </w:rPr>
        <w:lastRenderedPageBreak/>
        <w:br w:type="page"/>
      </w:r>
    </w:p>
    <w:p w:rsidR="00D74713" w:rsidRPr="00D74713" w:rsidRDefault="00D74713" w:rsidP="00D74713">
      <w:pPr>
        <w:keepNext/>
        <w:ind w:left="-1"/>
        <w:jc w:val="center"/>
        <w:outlineLvl w:val="4"/>
        <w:rPr>
          <w:rFonts w:cs="Simplified Arabic"/>
          <w:b/>
          <w:bCs/>
          <w:color w:val="000000"/>
          <w:sz w:val="28"/>
          <w:szCs w:val="28"/>
          <w:rtl/>
        </w:rPr>
      </w:pPr>
      <w:r w:rsidRPr="00D74713">
        <w:rPr>
          <w:rFonts w:cs="Simplified Arabic" w:hint="cs"/>
          <w:b/>
          <w:bCs/>
          <w:color w:val="000000"/>
          <w:sz w:val="28"/>
          <w:szCs w:val="28"/>
          <w:rtl/>
        </w:rPr>
        <w:lastRenderedPageBreak/>
        <w:t>ق</w:t>
      </w:r>
      <w:r w:rsidRPr="00D74713">
        <w:rPr>
          <w:rFonts w:cs="Simplified Arabic"/>
          <w:b/>
          <w:bCs/>
          <w:color w:val="000000"/>
          <w:sz w:val="28"/>
          <w:szCs w:val="28"/>
          <w:rtl/>
        </w:rPr>
        <w:t>ائمة المحتويات</w:t>
      </w:r>
    </w:p>
    <w:p w:rsidR="00D74713" w:rsidRPr="00D74713" w:rsidRDefault="00D74713" w:rsidP="00D74713">
      <w:pPr>
        <w:jc w:val="center"/>
        <w:rPr>
          <w:rFonts w:cs="Simplified Arabic"/>
          <w:color w:val="000000"/>
          <w:sz w:val="16"/>
          <w:szCs w:val="16"/>
          <w:rtl/>
        </w:rPr>
      </w:pPr>
    </w:p>
    <w:tbl>
      <w:tblPr>
        <w:bidiVisual/>
        <w:tblW w:w="8783" w:type="dxa"/>
        <w:jc w:val="center"/>
        <w:tblLook w:val="0000" w:firstRow="0" w:lastRow="0" w:firstColumn="0" w:lastColumn="0" w:noHBand="0" w:noVBand="0"/>
      </w:tblPr>
      <w:tblGrid>
        <w:gridCol w:w="1501"/>
        <w:gridCol w:w="478"/>
        <w:gridCol w:w="5659"/>
        <w:gridCol w:w="1145"/>
      </w:tblGrid>
      <w:tr w:rsidR="007D56B6" w:rsidRPr="007D56B6" w:rsidTr="0024417F">
        <w:trPr>
          <w:trHeight w:val="340"/>
          <w:tblHeader/>
          <w:jc w:val="center"/>
        </w:trPr>
        <w:tc>
          <w:tcPr>
            <w:tcW w:w="1501" w:type="dxa"/>
          </w:tcPr>
          <w:p w:rsidR="007D56B6" w:rsidRPr="007D56B6" w:rsidRDefault="007D56B6" w:rsidP="007D56B6">
            <w:pPr>
              <w:autoSpaceDE w:val="0"/>
              <w:autoSpaceDN w:val="0"/>
              <w:rPr>
                <w:rFonts w:cs="Simplified Arabic"/>
                <w:b/>
                <w:bCs/>
                <w:sz w:val="24"/>
                <w:szCs w:val="24"/>
                <w:rtl/>
                <w:lang w:eastAsia="ar-SA"/>
              </w:rPr>
            </w:pPr>
            <w:r w:rsidRPr="007D56B6">
              <w:rPr>
                <w:rFonts w:cs="Simplified Arabic"/>
                <w:b/>
                <w:bCs/>
                <w:sz w:val="24"/>
                <w:szCs w:val="24"/>
                <w:rtl/>
                <w:lang w:eastAsia="ar-SA"/>
              </w:rPr>
              <w:t>الموضـوع</w:t>
            </w:r>
          </w:p>
        </w:tc>
        <w:tc>
          <w:tcPr>
            <w:tcW w:w="6137" w:type="dxa"/>
            <w:gridSpan w:val="2"/>
          </w:tcPr>
          <w:p w:rsidR="007D56B6" w:rsidRPr="007D56B6" w:rsidRDefault="007D56B6" w:rsidP="007D56B6">
            <w:pPr>
              <w:autoSpaceDE w:val="0"/>
              <w:autoSpaceDN w:val="0"/>
              <w:jc w:val="center"/>
              <w:rPr>
                <w:rFonts w:cs="Simplified Arabic"/>
                <w:b/>
                <w:bCs/>
                <w:sz w:val="24"/>
                <w:szCs w:val="24"/>
                <w:rtl/>
                <w:lang w:eastAsia="ar-SA"/>
              </w:rPr>
            </w:pPr>
          </w:p>
        </w:tc>
        <w:tc>
          <w:tcPr>
            <w:tcW w:w="1145" w:type="dxa"/>
            <w:vAlign w:val="center"/>
          </w:tcPr>
          <w:p w:rsidR="007D56B6" w:rsidRPr="007D56B6" w:rsidRDefault="007D56B6" w:rsidP="007D56B6">
            <w:pPr>
              <w:autoSpaceDE w:val="0"/>
              <w:autoSpaceDN w:val="0"/>
              <w:jc w:val="center"/>
              <w:rPr>
                <w:rFonts w:cs="Simplified Arabic"/>
                <w:b/>
                <w:bCs/>
                <w:sz w:val="8"/>
                <w:szCs w:val="8"/>
                <w:rtl/>
                <w:lang w:eastAsia="ar-SA"/>
              </w:rPr>
            </w:pPr>
            <w:r w:rsidRPr="007D56B6">
              <w:rPr>
                <w:rFonts w:cs="Simplified Arabic"/>
                <w:b/>
                <w:bCs/>
                <w:sz w:val="24"/>
                <w:szCs w:val="24"/>
                <w:rtl/>
                <w:lang w:eastAsia="ar-SA"/>
              </w:rPr>
              <w:t>الصفحة</w:t>
            </w:r>
          </w:p>
        </w:tc>
      </w:tr>
      <w:tr w:rsidR="007D56B6" w:rsidRPr="007D56B6" w:rsidTr="0024417F">
        <w:trPr>
          <w:trHeight w:val="70"/>
          <w:jc w:val="center"/>
        </w:trPr>
        <w:tc>
          <w:tcPr>
            <w:tcW w:w="1501" w:type="dxa"/>
          </w:tcPr>
          <w:p w:rsidR="007D56B6" w:rsidRPr="007D56B6" w:rsidRDefault="007D56B6" w:rsidP="007D56B6">
            <w:pPr>
              <w:autoSpaceDE w:val="0"/>
              <w:autoSpaceDN w:val="0"/>
              <w:jc w:val="center"/>
              <w:rPr>
                <w:rFonts w:cs="Simplified Arabic"/>
                <w:sz w:val="4"/>
                <w:szCs w:val="4"/>
                <w:rtl/>
                <w:lang w:eastAsia="ar-SA"/>
              </w:rPr>
            </w:pPr>
          </w:p>
        </w:tc>
        <w:tc>
          <w:tcPr>
            <w:tcW w:w="6137" w:type="dxa"/>
            <w:gridSpan w:val="2"/>
          </w:tcPr>
          <w:p w:rsidR="007D56B6" w:rsidRPr="007D56B6" w:rsidRDefault="007D56B6" w:rsidP="007D56B6">
            <w:pPr>
              <w:autoSpaceDE w:val="0"/>
              <w:autoSpaceDN w:val="0"/>
              <w:jc w:val="both"/>
              <w:rPr>
                <w:rFonts w:cs="Simplified Arabic"/>
                <w:b/>
                <w:bCs/>
                <w:sz w:val="4"/>
                <w:szCs w:val="4"/>
                <w:rtl/>
                <w:lang w:eastAsia="ar-SA"/>
              </w:rPr>
            </w:pPr>
          </w:p>
        </w:tc>
        <w:tc>
          <w:tcPr>
            <w:tcW w:w="1145" w:type="dxa"/>
            <w:vAlign w:val="center"/>
          </w:tcPr>
          <w:p w:rsidR="007D56B6" w:rsidRPr="007D56B6" w:rsidRDefault="007D56B6" w:rsidP="007D56B6">
            <w:pPr>
              <w:autoSpaceDE w:val="0"/>
              <w:autoSpaceDN w:val="0"/>
              <w:jc w:val="center"/>
              <w:rPr>
                <w:rFonts w:cs="Simplified Arabic"/>
                <w:b/>
                <w:bCs/>
                <w:sz w:val="4"/>
                <w:szCs w:val="4"/>
                <w:rtl/>
                <w:lang w:eastAsia="ar-SA"/>
              </w:rPr>
            </w:pPr>
          </w:p>
        </w:tc>
      </w:tr>
      <w:tr w:rsidR="007D56B6" w:rsidRPr="007D56B6" w:rsidTr="0024417F">
        <w:trPr>
          <w:trHeight w:val="340"/>
          <w:jc w:val="center"/>
        </w:trPr>
        <w:tc>
          <w:tcPr>
            <w:tcW w:w="1501" w:type="dxa"/>
          </w:tcPr>
          <w:p w:rsidR="007D56B6" w:rsidRPr="007D56B6" w:rsidRDefault="007D56B6" w:rsidP="007D56B6">
            <w:pPr>
              <w:autoSpaceDE w:val="0"/>
              <w:autoSpaceDN w:val="0"/>
              <w:jc w:val="center"/>
              <w:rPr>
                <w:rFonts w:cs="Simplified Arabic"/>
                <w:sz w:val="24"/>
                <w:szCs w:val="24"/>
                <w:rtl/>
                <w:lang w:eastAsia="ar-SA"/>
              </w:rPr>
            </w:pPr>
          </w:p>
        </w:tc>
        <w:tc>
          <w:tcPr>
            <w:tcW w:w="6137" w:type="dxa"/>
            <w:gridSpan w:val="2"/>
          </w:tcPr>
          <w:p w:rsidR="007D56B6" w:rsidRPr="007D56B6" w:rsidRDefault="007D56B6" w:rsidP="007D56B6">
            <w:pPr>
              <w:autoSpaceDE w:val="0"/>
              <w:autoSpaceDN w:val="0"/>
              <w:rPr>
                <w:rFonts w:cs="Simplified Arabic"/>
                <w:sz w:val="24"/>
                <w:szCs w:val="24"/>
                <w:rtl/>
                <w:lang w:eastAsia="ar-SA"/>
              </w:rPr>
            </w:pPr>
            <w:r w:rsidRPr="007D56B6">
              <w:rPr>
                <w:rFonts w:cs="Simplified Arabic"/>
                <w:sz w:val="24"/>
                <w:szCs w:val="24"/>
                <w:rtl/>
                <w:lang w:eastAsia="ar-SA"/>
              </w:rPr>
              <w:t>قائمة الجداول</w:t>
            </w:r>
          </w:p>
        </w:tc>
        <w:tc>
          <w:tcPr>
            <w:tcW w:w="1145" w:type="dxa"/>
            <w:vAlign w:val="center"/>
          </w:tcPr>
          <w:p w:rsidR="007D56B6" w:rsidRPr="007D56B6" w:rsidRDefault="007D56B6" w:rsidP="007D56B6">
            <w:pPr>
              <w:autoSpaceDE w:val="0"/>
              <w:autoSpaceDN w:val="0"/>
              <w:jc w:val="center"/>
              <w:rPr>
                <w:rFonts w:cs="Simplified Arabic"/>
                <w:sz w:val="24"/>
                <w:szCs w:val="24"/>
                <w:rtl/>
                <w:lang w:eastAsia="ar-SA"/>
              </w:rPr>
            </w:pPr>
          </w:p>
        </w:tc>
      </w:tr>
      <w:tr w:rsidR="007D56B6" w:rsidRPr="007D56B6" w:rsidTr="0024417F">
        <w:trPr>
          <w:trHeight w:val="340"/>
          <w:jc w:val="center"/>
        </w:trPr>
        <w:tc>
          <w:tcPr>
            <w:tcW w:w="1501" w:type="dxa"/>
          </w:tcPr>
          <w:p w:rsidR="007D56B6" w:rsidRPr="007D56B6" w:rsidRDefault="007D56B6" w:rsidP="007D56B6">
            <w:pPr>
              <w:autoSpaceDE w:val="0"/>
              <w:autoSpaceDN w:val="0"/>
              <w:jc w:val="center"/>
              <w:rPr>
                <w:rFonts w:cs="Simplified Arabic"/>
                <w:sz w:val="24"/>
                <w:szCs w:val="24"/>
                <w:rtl/>
                <w:lang w:eastAsia="ar-SA"/>
              </w:rPr>
            </w:pPr>
          </w:p>
        </w:tc>
        <w:tc>
          <w:tcPr>
            <w:tcW w:w="6137" w:type="dxa"/>
            <w:gridSpan w:val="2"/>
          </w:tcPr>
          <w:p w:rsidR="007D56B6" w:rsidRPr="007D56B6" w:rsidRDefault="007D56B6" w:rsidP="007D56B6">
            <w:pPr>
              <w:autoSpaceDE w:val="0"/>
              <w:autoSpaceDN w:val="0"/>
              <w:jc w:val="both"/>
              <w:rPr>
                <w:rFonts w:cs="Simplified Arabic"/>
                <w:sz w:val="28"/>
                <w:szCs w:val="28"/>
                <w:rtl/>
                <w:lang w:eastAsia="ar-SA"/>
              </w:rPr>
            </w:pPr>
            <w:r w:rsidRPr="007D56B6">
              <w:rPr>
                <w:rFonts w:cs="Simplified Arabic"/>
                <w:sz w:val="24"/>
                <w:szCs w:val="24"/>
                <w:rtl/>
                <w:lang w:eastAsia="ar-SA"/>
              </w:rPr>
              <w:t>المقدمة</w:t>
            </w:r>
          </w:p>
        </w:tc>
        <w:tc>
          <w:tcPr>
            <w:tcW w:w="1145" w:type="dxa"/>
            <w:vAlign w:val="center"/>
          </w:tcPr>
          <w:p w:rsidR="007D56B6" w:rsidRPr="007D56B6" w:rsidRDefault="007D56B6" w:rsidP="007D56B6">
            <w:pPr>
              <w:autoSpaceDE w:val="0"/>
              <w:autoSpaceDN w:val="0"/>
              <w:jc w:val="center"/>
              <w:rPr>
                <w:rFonts w:cs="Simplified Arabic"/>
                <w:b/>
                <w:bCs/>
                <w:sz w:val="24"/>
                <w:szCs w:val="24"/>
                <w:rtl/>
                <w:lang w:eastAsia="ar-SA"/>
              </w:rPr>
            </w:pPr>
          </w:p>
        </w:tc>
      </w:tr>
      <w:tr w:rsidR="007D56B6" w:rsidRPr="007D56B6" w:rsidTr="0024417F">
        <w:trPr>
          <w:trHeight w:val="115"/>
          <w:jc w:val="center"/>
        </w:trPr>
        <w:tc>
          <w:tcPr>
            <w:tcW w:w="1501" w:type="dxa"/>
          </w:tcPr>
          <w:p w:rsidR="007D56B6" w:rsidRPr="007D56B6" w:rsidRDefault="007D56B6" w:rsidP="007D56B6">
            <w:pPr>
              <w:autoSpaceDE w:val="0"/>
              <w:autoSpaceDN w:val="0"/>
              <w:jc w:val="center"/>
              <w:rPr>
                <w:rFonts w:cs="Simplified Arabic"/>
                <w:sz w:val="6"/>
                <w:szCs w:val="6"/>
                <w:rtl/>
                <w:lang w:eastAsia="ar-SA"/>
              </w:rPr>
            </w:pPr>
          </w:p>
        </w:tc>
        <w:tc>
          <w:tcPr>
            <w:tcW w:w="6137" w:type="dxa"/>
            <w:gridSpan w:val="2"/>
          </w:tcPr>
          <w:p w:rsidR="007D56B6" w:rsidRPr="007D56B6" w:rsidRDefault="007D56B6" w:rsidP="007D56B6">
            <w:pPr>
              <w:autoSpaceDE w:val="0"/>
              <w:autoSpaceDN w:val="0"/>
              <w:rPr>
                <w:rFonts w:cs="Simplified Arabic"/>
                <w:b/>
                <w:bCs/>
                <w:color w:val="0000FF"/>
                <w:sz w:val="6"/>
                <w:szCs w:val="6"/>
                <w:rtl/>
                <w:lang w:eastAsia="ar-SA"/>
              </w:rPr>
            </w:pPr>
          </w:p>
        </w:tc>
        <w:tc>
          <w:tcPr>
            <w:tcW w:w="1145" w:type="dxa"/>
            <w:vAlign w:val="center"/>
          </w:tcPr>
          <w:p w:rsidR="007D56B6" w:rsidRPr="007D56B6" w:rsidRDefault="007D56B6" w:rsidP="007D56B6">
            <w:pPr>
              <w:autoSpaceDE w:val="0"/>
              <w:autoSpaceDN w:val="0"/>
              <w:jc w:val="center"/>
              <w:rPr>
                <w:rFonts w:cs="Simplified Arabic"/>
                <w:b/>
                <w:bCs/>
                <w:sz w:val="6"/>
                <w:szCs w:val="6"/>
                <w:rtl/>
                <w:lang w:eastAsia="ar-SA"/>
              </w:rPr>
            </w:pPr>
          </w:p>
        </w:tc>
      </w:tr>
      <w:tr w:rsidR="007D56B6" w:rsidRPr="007D56B6" w:rsidTr="0024417F">
        <w:trPr>
          <w:trHeight w:val="340"/>
          <w:jc w:val="center"/>
        </w:trPr>
        <w:tc>
          <w:tcPr>
            <w:tcW w:w="1501" w:type="dxa"/>
          </w:tcPr>
          <w:p w:rsidR="007D56B6" w:rsidRPr="007D56B6" w:rsidRDefault="007D56B6" w:rsidP="007D56B6">
            <w:pPr>
              <w:autoSpaceDE w:val="0"/>
              <w:autoSpaceDN w:val="0"/>
              <w:jc w:val="center"/>
              <w:rPr>
                <w:rFonts w:cs="Simplified Arabic"/>
                <w:sz w:val="24"/>
                <w:szCs w:val="24"/>
                <w:rtl/>
                <w:lang w:eastAsia="ar-SA"/>
              </w:rPr>
            </w:pPr>
            <w:r w:rsidRPr="007D56B6">
              <w:rPr>
                <w:rFonts w:cs="Simplified Arabic"/>
                <w:sz w:val="24"/>
                <w:szCs w:val="24"/>
                <w:rtl/>
                <w:lang w:eastAsia="ar-SA"/>
              </w:rPr>
              <w:t xml:space="preserve">الفصل </w:t>
            </w:r>
            <w:r w:rsidRPr="007D56B6">
              <w:rPr>
                <w:rFonts w:cs="Simplified Arabic" w:hint="cs"/>
                <w:sz w:val="24"/>
                <w:szCs w:val="24"/>
                <w:rtl/>
                <w:lang w:eastAsia="ar-SA"/>
              </w:rPr>
              <w:t>الأول</w:t>
            </w:r>
            <w:r w:rsidRPr="007D56B6">
              <w:rPr>
                <w:rFonts w:cs="Simplified Arabic"/>
                <w:sz w:val="24"/>
                <w:szCs w:val="24"/>
                <w:rtl/>
                <w:lang w:eastAsia="ar-SA"/>
              </w:rPr>
              <w:t>:</w:t>
            </w:r>
          </w:p>
        </w:tc>
        <w:tc>
          <w:tcPr>
            <w:tcW w:w="6137" w:type="dxa"/>
            <w:gridSpan w:val="2"/>
          </w:tcPr>
          <w:p w:rsidR="007D56B6" w:rsidRPr="007D56B6" w:rsidRDefault="007D56B6" w:rsidP="007D56B6">
            <w:pPr>
              <w:autoSpaceDE w:val="0"/>
              <w:autoSpaceDN w:val="0"/>
              <w:rPr>
                <w:rFonts w:cs="Simplified Arabic"/>
                <w:b/>
                <w:bCs/>
                <w:color w:val="000000"/>
                <w:sz w:val="24"/>
                <w:szCs w:val="24"/>
                <w:rtl/>
                <w:lang w:eastAsia="ar-SA"/>
              </w:rPr>
            </w:pPr>
            <w:r w:rsidRPr="007D56B6">
              <w:rPr>
                <w:rFonts w:cs="Simplified Arabic" w:hint="cs"/>
                <w:b/>
                <w:bCs/>
                <w:color w:val="000000"/>
                <w:sz w:val="24"/>
                <w:szCs w:val="24"/>
                <w:rtl/>
                <w:lang w:eastAsia="ar-SA"/>
              </w:rPr>
              <w:t xml:space="preserve">المصطلحات والمؤشرات </w:t>
            </w:r>
          </w:p>
        </w:tc>
        <w:tc>
          <w:tcPr>
            <w:tcW w:w="1145" w:type="dxa"/>
            <w:vAlign w:val="center"/>
          </w:tcPr>
          <w:p w:rsidR="007D56B6" w:rsidRPr="007D56B6" w:rsidRDefault="00621259" w:rsidP="007D56B6">
            <w:pPr>
              <w:autoSpaceDE w:val="0"/>
              <w:autoSpaceDN w:val="0"/>
              <w:jc w:val="center"/>
              <w:rPr>
                <w:rFonts w:cs="Simplified Arabic"/>
                <w:b/>
                <w:bCs/>
                <w:sz w:val="24"/>
                <w:szCs w:val="24"/>
                <w:rtl/>
                <w:lang w:eastAsia="ar-SA" w:bidi="ar-JO"/>
              </w:rPr>
            </w:pPr>
            <w:r>
              <w:rPr>
                <w:rFonts w:cs="Simplified Arabic"/>
                <w:b/>
                <w:bCs/>
                <w:sz w:val="24"/>
                <w:szCs w:val="24"/>
                <w:lang w:eastAsia="ar-SA"/>
              </w:rPr>
              <w:t>17</w:t>
            </w:r>
          </w:p>
        </w:tc>
      </w:tr>
      <w:tr w:rsidR="007D56B6" w:rsidRPr="007D56B6" w:rsidTr="0024417F">
        <w:trPr>
          <w:trHeight w:val="74"/>
          <w:jc w:val="center"/>
        </w:trPr>
        <w:tc>
          <w:tcPr>
            <w:tcW w:w="1501" w:type="dxa"/>
          </w:tcPr>
          <w:p w:rsidR="007D56B6" w:rsidRPr="007D56B6" w:rsidRDefault="007D56B6" w:rsidP="007D56B6">
            <w:pPr>
              <w:autoSpaceDE w:val="0"/>
              <w:autoSpaceDN w:val="0"/>
              <w:jc w:val="center"/>
              <w:rPr>
                <w:rFonts w:cs="Simplified Arabic"/>
                <w:sz w:val="6"/>
                <w:szCs w:val="6"/>
                <w:rtl/>
                <w:lang w:eastAsia="ar-SA"/>
              </w:rPr>
            </w:pPr>
          </w:p>
        </w:tc>
        <w:tc>
          <w:tcPr>
            <w:tcW w:w="6137" w:type="dxa"/>
            <w:gridSpan w:val="2"/>
          </w:tcPr>
          <w:p w:rsidR="007D56B6" w:rsidRPr="007D56B6" w:rsidRDefault="007D56B6" w:rsidP="007D56B6">
            <w:pPr>
              <w:autoSpaceDE w:val="0"/>
              <w:autoSpaceDN w:val="0"/>
              <w:rPr>
                <w:rFonts w:cs="Simplified Arabic"/>
                <w:b/>
                <w:bCs/>
                <w:color w:val="0000FF"/>
                <w:sz w:val="6"/>
                <w:szCs w:val="6"/>
                <w:rtl/>
                <w:lang w:eastAsia="ar-SA"/>
              </w:rPr>
            </w:pPr>
          </w:p>
        </w:tc>
        <w:tc>
          <w:tcPr>
            <w:tcW w:w="1145" w:type="dxa"/>
            <w:vAlign w:val="center"/>
          </w:tcPr>
          <w:p w:rsidR="007D56B6" w:rsidRPr="007D56B6" w:rsidRDefault="007D56B6" w:rsidP="007D56B6">
            <w:pPr>
              <w:autoSpaceDE w:val="0"/>
              <w:autoSpaceDN w:val="0"/>
              <w:jc w:val="center"/>
              <w:rPr>
                <w:rFonts w:cs="Simplified Arabic"/>
                <w:b/>
                <w:bCs/>
                <w:sz w:val="6"/>
                <w:szCs w:val="6"/>
                <w:rtl/>
                <w:lang w:eastAsia="ar-SA"/>
              </w:rPr>
            </w:pPr>
          </w:p>
        </w:tc>
      </w:tr>
      <w:tr w:rsidR="007D56B6" w:rsidRPr="007D56B6" w:rsidTr="0024417F">
        <w:trPr>
          <w:trHeight w:val="340"/>
          <w:jc w:val="center"/>
        </w:trPr>
        <w:tc>
          <w:tcPr>
            <w:tcW w:w="1501" w:type="dxa"/>
          </w:tcPr>
          <w:p w:rsidR="007D56B6" w:rsidRPr="007D56B6" w:rsidRDefault="007D56B6" w:rsidP="007D56B6">
            <w:pPr>
              <w:autoSpaceDE w:val="0"/>
              <w:autoSpaceDN w:val="0"/>
              <w:jc w:val="center"/>
              <w:rPr>
                <w:rFonts w:cs="Simplified Arabic"/>
                <w:sz w:val="24"/>
                <w:szCs w:val="24"/>
                <w:rtl/>
                <w:lang w:eastAsia="ar-SA"/>
              </w:rPr>
            </w:pPr>
            <w:r w:rsidRPr="007D56B6">
              <w:rPr>
                <w:rFonts w:cs="Simplified Arabic"/>
                <w:sz w:val="24"/>
                <w:szCs w:val="24"/>
                <w:rtl/>
                <w:lang w:eastAsia="ar-SA"/>
              </w:rPr>
              <w:t xml:space="preserve">الفصل </w:t>
            </w:r>
            <w:r w:rsidRPr="007D56B6">
              <w:rPr>
                <w:rFonts w:cs="Simplified Arabic" w:hint="cs"/>
                <w:sz w:val="24"/>
                <w:szCs w:val="24"/>
                <w:rtl/>
                <w:lang w:eastAsia="ar-SA"/>
              </w:rPr>
              <w:t>الثاني</w:t>
            </w:r>
            <w:r w:rsidRPr="007D56B6">
              <w:rPr>
                <w:rFonts w:cs="Simplified Arabic"/>
                <w:sz w:val="24"/>
                <w:szCs w:val="24"/>
                <w:rtl/>
                <w:lang w:eastAsia="ar-SA"/>
              </w:rPr>
              <w:t>:</w:t>
            </w:r>
          </w:p>
        </w:tc>
        <w:tc>
          <w:tcPr>
            <w:tcW w:w="6137" w:type="dxa"/>
            <w:gridSpan w:val="2"/>
          </w:tcPr>
          <w:p w:rsidR="007D56B6" w:rsidRPr="007D56B6" w:rsidRDefault="007D56B6" w:rsidP="007D56B6">
            <w:pPr>
              <w:autoSpaceDE w:val="0"/>
              <w:autoSpaceDN w:val="0"/>
              <w:jc w:val="both"/>
              <w:rPr>
                <w:rFonts w:cs="Simplified Arabic"/>
                <w:b/>
                <w:bCs/>
                <w:sz w:val="24"/>
                <w:szCs w:val="24"/>
                <w:rtl/>
                <w:lang w:eastAsia="ar-SA"/>
              </w:rPr>
            </w:pPr>
            <w:r w:rsidRPr="007D56B6">
              <w:rPr>
                <w:rFonts w:cs="Simplified Arabic"/>
                <w:b/>
                <w:bCs/>
                <w:sz w:val="24"/>
                <w:szCs w:val="24"/>
                <w:rtl/>
                <w:lang w:eastAsia="ar-SA"/>
              </w:rPr>
              <w:t xml:space="preserve">النتائج </w:t>
            </w:r>
            <w:r w:rsidRPr="007D56B6">
              <w:rPr>
                <w:rFonts w:cs="Simplified Arabic" w:hint="cs"/>
                <w:b/>
                <w:bCs/>
                <w:sz w:val="24"/>
                <w:szCs w:val="24"/>
                <w:rtl/>
                <w:lang w:eastAsia="ar-SA"/>
              </w:rPr>
              <w:t>الأساسية</w:t>
            </w:r>
          </w:p>
        </w:tc>
        <w:tc>
          <w:tcPr>
            <w:tcW w:w="1145" w:type="dxa"/>
            <w:vAlign w:val="center"/>
          </w:tcPr>
          <w:p w:rsidR="007D56B6" w:rsidRPr="007D56B6" w:rsidRDefault="00621259" w:rsidP="007D56B6">
            <w:pPr>
              <w:autoSpaceDE w:val="0"/>
              <w:autoSpaceDN w:val="0"/>
              <w:jc w:val="center"/>
              <w:rPr>
                <w:rFonts w:cs="Simplified Arabic"/>
                <w:b/>
                <w:bCs/>
                <w:sz w:val="24"/>
                <w:szCs w:val="24"/>
                <w:rtl/>
                <w:lang w:eastAsia="ar-SA"/>
              </w:rPr>
            </w:pPr>
            <w:r>
              <w:rPr>
                <w:rFonts w:cs="Simplified Arabic"/>
                <w:b/>
                <w:bCs/>
                <w:sz w:val="24"/>
                <w:szCs w:val="24"/>
                <w:lang w:eastAsia="ar-SA"/>
              </w:rPr>
              <w:t>19</w:t>
            </w:r>
          </w:p>
        </w:tc>
      </w:tr>
      <w:tr w:rsidR="0024417F" w:rsidRPr="007D56B6" w:rsidTr="0024417F">
        <w:trPr>
          <w:trHeight w:val="340"/>
          <w:jc w:val="center"/>
        </w:trPr>
        <w:tc>
          <w:tcPr>
            <w:tcW w:w="1501" w:type="dxa"/>
          </w:tcPr>
          <w:p w:rsidR="0024417F" w:rsidRPr="007D56B6" w:rsidRDefault="0024417F" w:rsidP="007D56B6">
            <w:pPr>
              <w:autoSpaceDE w:val="0"/>
              <w:autoSpaceDN w:val="0"/>
              <w:jc w:val="center"/>
              <w:rPr>
                <w:rFonts w:cs="Simplified Arabic"/>
                <w:sz w:val="24"/>
                <w:szCs w:val="24"/>
                <w:rtl/>
                <w:lang w:eastAsia="ar-SA"/>
              </w:rPr>
            </w:pPr>
          </w:p>
        </w:tc>
        <w:tc>
          <w:tcPr>
            <w:tcW w:w="6137" w:type="dxa"/>
            <w:gridSpan w:val="2"/>
          </w:tcPr>
          <w:p w:rsidR="0024417F" w:rsidRPr="007D56B6" w:rsidRDefault="0024417F" w:rsidP="007D56B6">
            <w:pPr>
              <w:autoSpaceDE w:val="0"/>
              <w:autoSpaceDN w:val="0"/>
              <w:rPr>
                <w:rFonts w:cs="Simplified Arabic"/>
                <w:sz w:val="24"/>
                <w:szCs w:val="24"/>
                <w:lang w:eastAsia="ar-SA"/>
              </w:rPr>
            </w:pPr>
            <w:r w:rsidRPr="007D56B6">
              <w:rPr>
                <w:rFonts w:cs="Simplified Arabic"/>
                <w:sz w:val="24"/>
                <w:szCs w:val="24"/>
                <w:rtl/>
                <w:lang w:eastAsia="ar-SA"/>
              </w:rPr>
              <w:t xml:space="preserve">1.2 </w:t>
            </w:r>
            <w:r>
              <w:rPr>
                <w:rFonts w:cs="Simplified Arabic" w:hint="cs"/>
                <w:sz w:val="24"/>
                <w:szCs w:val="24"/>
                <w:rtl/>
                <w:lang w:eastAsia="ar-SA"/>
              </w:rPr>
              <w:t xml:space="preserve">الأسر </w:t>
            </w:r>
            <w:r w:rsidRPr="007D56B6">
              <w:rPr>
                <w:rFonts w:cs="Simplified Arabic"/>
                <w:sz w:val="24"/>
                <w:szCs w:val="24"/>
                <w:rtl/>
                <w:lang w:eastAsia="ar-SA"/>
              </w:rPr>
              <w:t>ضحايا ا</w:t>
            </w:r>
            <w:r>
              <w:rPr>
                <w:rFonts w:cs="Simplified Arabic"/>
                <w:sz w:val="24"/>
                <w:szCs w:val="24"/>
                <w:rtl/>
                <w:lang w:eastAsia="ar-SA"/>
              </w:rPr>
              <w:t>لأفعال الإجرامية</w:t>
            </w:r>
          </w:p>
        </w:tc>
        <w:tc>
          <w:tcPr>
            <w:tcW w:w="1145" w:type="dxa"/>
            <w:vAlign w:val="center"/>
          </w:tcPr>
          <w:p w:rsidR="0024417F" w:rsidRPr="007D56B6" w:rsidRDefault="00621259" w:rsidP="007D56B6">
            <w:pPr>
              <w:autoSpaceDE w:val="0"/>
              <w:autoSpaceDN w:val="0"/>
              <w:jc w:val="center"/>
              <w:rPr>
                <w:rFonts w:cs="Simplified Arabic"/>
                <w:sz w:val="24"/>
                <w:szCs w:val="24"/>
                <w:rtl/>
                <w:lang w:eastAsia="ar-SA"/>
              </w:rPr>
            </w:pPr>
            <w:r>
              <w:rPr>
                <w:rFonts w:cs="Simplified Arabic"/>
                <w:sz w:val="24"/>
                <w:szCs w:val="24"/>
                <w:lang w:eastAsia="ar-SA"/>
              </w:rPr>
              <w:t>19</w:t>
            </w:r>
          </w:p>
        </w:tc>
      </w:tr>
      <w:tr w:rsidR="0024417F" w:rsidRPr="007D56B6" w:rsidTr="0024417F">
        <w:trPr>
          <w:trHeight w:val="340"/>
          <w:jc w:val="center"/>
        </w:trPr>
        <w:tc>
          <w:tcPr>
            <w:tcW w:w="1501" w:type="dxa"/>
          </w:tcPr>
          <w:p w:rsidR="0024417F" w:rsidRPr="007D56B6" w:rsidRDefault="0024417F" w:rsidP="007D56B6">
            <w:pPr>
              <w:autoSpaceDE w:val="0"/>
              <w:autoSpaceDN w:val="0"/>
              <w:jc w:val="center"/>
              <w:rPr>
                <w:rFonts w:cs="Simplified Arabic"/>
                <w:sz w:val="24"/>
                <w:szCs w:val="24"/>
                <w:rtl/>
                <w:lang w:eastAsia="ar-SA"/>
              </w:rPr>
            </w:pPr>
          </w:p>
        </w:tc>
        <w:tc>
          <w:tcPr>
            <w:tcW w:w="6137" w:type="dxa"/>
            <w:gridSpan w:val="2"/>
          </w:tcPr>
          <w:p w:rsidR="0024417F" w:rsidRPr="007D56B6" w:rsidRDefault="0024417F" w:rsidP="007D56B6">
            <w:pPr>
              <w:autoSpaceDE w:val="0"/>
              <w:autoSpaceDN w:val="0"/>
              <w:rPr>
                <w:rFonts w:cs="Simplified Arabic"/>
                <w:sz w:val="24"/>
                <w:szCs w:val="24"/>
                <w:lang w:eastAsia="ar-SA"/>
              </w:rPr>
            </w:pPr>
            <w:r w:rsidRPr="007D56B6">
              <w:rPr>
                <w:rFonts w:cs="Simplified Arabic" w:hint="cs"/>
                <w:sz w:val="24"/>
                <w:szCs w:val="24"/>
                <w:rtl/>
                <w:lang w:eastAsia="ar-SA"/>
              </w:rPr>
              <w:t xml:space="preserve">2.2 </w:t>
            </w:r>
            <w:r>
              <w:rPr>
                <w:rFonts w:cs="Simplified Arabic" w:hint="cs"/>
                <w:sz w:val="24"/>
                <w:szCs w:val="24"/>
                <w:rtl/>
                <w:lang w:eastAsia="ar-SA"/>
              </w:rPr>
              <w:t xml:space="preserve">الأفراد </w:t>
            </w:r>
            <w:r w:rsidRPr="007D56B6">
              <w:rPr>
                <w:rFonts w:cs="Simplified Arabic"/>
                <w:sz w:val="24"/>
                <w:szCs w:val="24"/>
                <w:rtl/>
                <w:lang w:eastAsia="ar-SA"/>
              </w:rPr>
              <w:t>ضح</w:t>
            </w:r>
            <w:r>
              <w:rPr>
                <w:rFonts w:cs="Simplified Arabic"/>
                <w:sz w:val="24"/>
                <w:szCs w:val="24"/>
                <w:rtl/>
                <w:lang w:eastAsia="ar-SA"/>
              </w:rPr>
              <w:t>ايا الأفعال الإجرامية</w:t>
            </w:r>
          </w:p>
        </w:tc>
        <w:tc>
          <w:tcPr>
            <w:tcW w:w="1145" w:type="dxa"/>
            <w:vAlign w:val="center"/>
          </w:tcPr>
          <w:p w:rsidR="0024417F" w:rsidRPr="007D56B6" w:rsidRDefault="00621259" w:rsidP="007D56B6">
            <w:pPr>
              <w:autoSpaceDE w:val="0"/>
              <w:autoSpaceDN w:val="0"/>
              <w:jc w:val="center"/>
              <w:rPr>
                <w:rFonts w:cs="Simplified Arabic"/>
                <w:sz w:val="24"/>
                <w:szCs w:val="24"/>
                <w:rtl/>
                <w:lang w:eastAsia="ar-SA"/>
              </w:rPr>
            </w:pPr>
            <w:r>
              <w:rPr>
                <w:rFonts w:cs="Simplified Arabic"/>
                <w:sz w:val="24"/>
                <w:szCs w:val="24"/>
                <w:lang w:eastAsia="ar-SA"/>
              </w:rPr>
              <w:t>20</w:t>
            </w:r>
          </w:p>
        </w:tc>
      </w:tr>
      <w:tr w:rsidR="0024417F" w:rsidRPr="007D56B6" w:rsidTr="0024417F">
        <w:trPr>
          <w:trHeight w:val="340"/>
          <w:jc w:val="center"/>
        </w:trPr>
        <w:tc>
          <w:tcPr>
            <w:tcW w:w="1501" w:type="dxa"/>
          </w:tcPr>
          <w:p w:rsidR="0024417F" w:rsidRPr="007D56B6" w:rsidRDefault="0024417F" w:rsidP="007D56B6">
            <w:pPr>
              <w:autoSpaceDE w:val="0"/>
              <w:autoSpaceDN w:val="0"/>
              <w:jc w:val="center"/>
              <w:rPr>
                <w:rFonts w:cs="Simplified Arabic"/>
                <w:sz w:val="24"/>
                <w:szCs w:val="24"/>
                <w:rtl/>
                <w:lang w:eastAsia="ar-SA"/>
              </w:rPr>
            </w:pPr>
          </w:p>
        </w:tc>
        <w:tc>
          <w:tcPr>
            <w:tcW w:w="478" w:type="dxa"/>
          </w:tcPr>
          <w:p w:rsidR="0024417F" w:rsidRPr="007D56B6" w:rsidRDefault="0024417F" w:rsidP="007D56B6">
            <w:pPr>
              <w:autoSpaceDE w:val="0"/>
              <w:autoSpaceDN w:val="0"/>
              <w:jc w:val="both"/>
              <w:rPr>
                <w:rFonts w:cs="Simplified Arabic"/>
                <w:b/>
                <w:bCs/>
                <w:sz w:val="24"/>
                <w:szCs w:val="24"/>
                <w:rtl/>
                <w:lang w:eastAsia="ar-SA"/>
              </w:rPr>
            </w:pPr>
          </w:p>
        </w:tc>
        <w:tc>
          <w:tcPr>
            <w:tcW w:w="5659" w:type="dxa"/>
            <w:vAlign w:val="center"/>
          </w:tcPr>
          <w:p w:rsidR="0024417F" w:rsidRPr="007D56B6" w:rsidRDefault="0024417F" w:rsidP="007D56B6">
            <w:pPr>
              <w:autoSpaceDE w:val="0"/>
              <w:autoSpaceDN w:val="0"/>
              <w:rPr>
                <w:rFonts w:cs="Simplified Arabic"/>
                <w:sz w:val="24"/>
                <w:szCs w:val="24"/>
                <w:rtl/>
                <w:lang w:eastAsia="ar-SA"/>
              </w:rPr>
            </w:pPr>
            <w:r>
              <w:rPr>
                <w:rFonts w:cs="Simplified Arabic" w:hint="cs"/>
                <w:sz w:val="24"/>
                <w:szCs w:val="24"/>
                <w:rtl/>
                <w:lang w:eastAsia="ar-SA"/>
              </w:rPr>
              <w:t>1.2.2 نوع الفعل الإجرامي</w:t>
            </w:r>
          </w:p>
        </w:tc>
        <w:tc>
          <w:tcPr>
            <w:tcW w:w="1145" w:type="dxa"/>
            <w:vAlign w:val="center"/>
          </w:tcPr>
          <w:p w:rsidR="0024417F" w:rsidRPr="007D56B6" w:rsidRDefault="00621259" w:rsidP="007D56B6">
            <w:pPr>
              <w:autoSpaceDE w:val="0"/>
              <w:autoSpaceDN w:val="0"/>
              <w:jc w:val="center"/>
              <w:rPr>
                <w:rFonts w:cs="Simplified Arabic"/>
                <w:sz w:val="24"/>
                <w:szCs w:val="24"/>
                <w:rtl/>
                <w:lang w:eastAsia="ar-SA"/>
              </w:rPr>
            </w:pPr>
            <w:r>
              <w:rPr>
                <w:rFonts w:cs="Simplified Arabic"/>
                <w:sz w:val="24"/>
                <w:szCs w:val="24"/>
                <w:lang w:eastAsia="ar-SA"/>
              </w:rPr>
              <w:t>20</w:t>
            </w:r>
          </w:p>
        </w:tc>
      </w:tr>
      <w:tr w:rsidR="0024417F" w:rsidRPr="007D56B6" w:rsidTr="0024417F">
        <w:trPr>
          <w:trHeight w:val="340"/>
          <w:jc w:val="center"/>
        </w:trPr>
        <w:tc>
          <w:tcPr>
            <w:tcW w:w="1501" w:type="dxa"/>
          </w:tcPr>
          <w:p w:rsidR="0024417F" w:rsidRPr="007D56B6" w:rsidRDefault="0024417F" w:rsidP="007D56B6">
            <w:pPr>
              <w:autoSpaceDE w:val="0"/>
              <w:autoSpaceDN w:val="0"/>
              <w:jc w:val="center"/>
              <w:rPr>
                <w:rFonts w:cs="Simplified Arabic"/>
                <w:sz w:val="24"/>
                <w:szCs w:val="24"/>
                <w:rtl/>
                <w:lang w:eastAsia="ar-SA"/>
              </w:rPr>
            </w:pPr>
          </w:p>
        </w:tc>
        <w:tc>
          <w:tcPr>
            <w:tcW w:w="478" w:type="dxa"/>
          </w:tcPr>
          <w:p w:rsidR="0024417F" w:rsidRPr="007D56B6" w:rsidRDefault="0024417F" w:rsidP="007D56B6">
            <w:pPr>
              <w:autoSpaceDE w:val="0"/>
              <w:autoSpaceDN w:val="0"/>
              <w:jc w:val="both"/>
              <w:rPr>
                <w:rFonts w:cs="Simplified Arabic"/>
                <w:b/>
                <w:bCs/>
                <w:sz w:val="24"/>
                <w:szCs w:val="24"/>
                <w:rtl/>
                <w:lang w:eastAsia="ar-SA"/>
              </w:rPr>
            </w:pPr>
          </w:p>
        </w:tc>
        <w:tc>
          <w:tcPr>
            <w:tcW w:w="5659" w:type="dxa"/>
            <w:vAlign w:val="center"/>
          </w:tcPr>
          <w:p w:rsidR="0024417F" w:rsidRDefault="0024417F" w:rsidP="0087397E">
            <w:pPr>
              <w:autoSpaceDE w:val="0"/>
              <w:autoSpaceDN w:val="0"/>
              <w:rPr>
                <w:rFonts w:cs="Simplified Arabic"/>
                <w:sz w:val="24"/>
                <w:szCs w:val="24"/>
                <w:rtl/>
                <w:lang w:eastAsia="ar-SA"/>
              </w:rPr>
            </w:pPr>
            <w:r>
              <w:rPr>
                <w:rFonts w:cs="Simplified Arabic" w:hint="cs"/>
                <w:sz w:val="24"/>
                <w:szCs w:val="24"/>
                <w:rtl/>
                <w:lang w:eastAsia="ar-SA"/>
              </w:rPr>
              <w:t>2.2.2 مكان حدوث</w:t>
            </w:r>
            <w:r w:rsidRPr="007D56B6">
              <w:rPr>
                <w:rFonts w:cs="Simplified Arabic" w:hint="cs"/>
                <w:sz w:val="24"/>
                <w:szCs w:val="24"/>
                <w:rtl/>
                <w:lang w:eastAsia="ar-SA"/>
              </w:rPr>
              <w:t xml:space="preserve"> الجريمة</w:t>
            </w:r>
          </w:p>
        </w:tc>
        <w:tc>
          <w:tcPr>
            <w:tcW w:w="1145" w:type="dxa"/>
            <w:vAlign w:val="center"/>
          </w:tcPr>
          <w:p w:rsidR="0024417F" w:rsidRPr="007D56B6" w:rsidRDefault="00621259" w:rsidP="007D56B6">
            <w:pPr>
              <w:autoSpaceDE w:val="0"/>
              <w:autoSpaceDN w:val="0"/>
              <w:jc w:val="center"/>
              <w:rPr>
                <w:rFonts w:cs="Simplified Arabic"/>
                <w:sz w:val="24"/>
                <w:szCs w:val="24"/>
                <w:rtl/>
                <w:lang w:eastAsia="ar-SA"/>
              </w:rPr>
            </w:pPr>
            <w:r>
              <w:rPr>
                <w:rFonts w:cs="Simplified Arabic"/>
                <w:sz w:val="24"/>
                <w:szCs w:val="24"/>
                <w:lang w:eastAsia="ar-SA"/>
              </w:rPr>
              <w:t>20</w:t>
            </w:r>
          </w:p>
        </w:tc>
      </w:tr>
      <w:tr w:rsidR="0024417F" w:rsidRPr="007D56B6" w:rsidTr="0024417F">
        <w:trPr>
          <w:trHeight w:val="340"/>
          <w:jc w:val="center"/>
        </w:trPr>
        <w:tc>
          <w:tcPr>
            <w:tcW w:w="1501" w:type="dxa"/>
          </w:tcPr>
          <w:p w:rsidR="0024417F" w:rsidRPr="007D56B6" w:rsidRDefault="0024417F" w:rsidP="007D56B6">
            <w:pPr>
              <w:autoSpaceDE w:val="0"/>
              <w:autoSpaceDN w:val="0"/>
              <w:jc w:val="center"/>
              <w:rPr>
                <w:rFonts w:cs="Simplified Arabic"/>
                <w:sz w:val="24"/>
                <w:szCs w:val="24"/>
                <w:rtl/>
                <w:lang w:eastAsia="ar-SA"/>
              </w:rPr>
            </w:pPr>
          </w:p>
        </w:tc>
        <w:tc>
          <w:tcPr>
            <w:tcW w:w="478" w:type="dxa"/>
          </w:tcPr>
          <w:p w:rsidR="0024417F" w:rsidRPr="007D56B6" w:rsidRDefault="0024417F" w:rsidP="007D56B6">
            <w:pPr>
              <w:autoSpaceDE w:val="0"/>
              <w:autoSpaceDN w:val="0"/>
              <w:jc w:val="both"/>
              <w:rPr>
                <w:rFonts w:cs="Simplified Arabic"/>
                <w:b/>
                <w:bCs/>
                <w:sz w:val="24"/>
                <w:szCs w:val="24"/>
                <w:rtl/>
                <w:lang w:eastAsia="ar-SA"/>
              </w:rPr>
            </w:pPr>
          </w:p>
        </w:tc>
        <w:tc>
          <w:tcPr>
            <w:tcW w:w="5659" w:type="dxa"/>
            <w:vAlign w:val="center"/>
          </w:tcPr>
          <w:p w:rsidR="0024417F" w:rsidRDefault="0024417F" w:rsidP="007D56B6">
            <w:pPr>
              <w:autoSpaceDE w:val="0"/>
              <w:autoSpaceDN w:val="0"/>
              <w:rPr>
                <w:rFonts w:cs="Simplified Arabic"/>
                <w:sz w:val="24"/>
                <w:szCs w:val="24"/>
                <w:rtl/>
                <w:lang w:eastAsia="ar-SA"/>
              </w:rPr>
            </w:pPr>
            <w:r>
              <w:rPr>
                <w:rFonts w:cs="Simplified Arabic" w:hint="cs"/>
                <w:sz w:val="24"/>
                <w:szCs w:val="24"/>
                <w:rtl/>
                <w:lang w:eastAsia="ar-SA"/>
              </w:rPr>
              <w:t xml:space="preserve">3.2.2 </w:t>
            </w:r>
            <w:r w:rsidRPr="007D56B6">
              <w:rPr>
                <w:rFonts w:cs="Simplified Arabic" w:hint="cs"/>
                <w:sz w:val="24"/>
                <w:szCs w:val="24"/>
                <w:rtl/>
                <w:lang w:eastAsia="ar-SA"/>
              </w:rPr>
              <w:t>منفذ الجريمة</w:t>
            </w:r>
          </w:p>
        </w:tc>
        <w:tc>
          <w:tcPr>
            <w:tcW w:w="1145" w:type="dxa"/>
            <w:vAlign w:val="center"/>
          </w:tcPr>
          <w:p w:rsidR="0024417F" w:rsidRPr="007D56B6" w:rsidRDefault="00621259" w:rsidP="007D56B6">
            <w:pPr>
              <w:autoSpaceDE w:val="0"/>
              <w:autoSpaceDN w:val="0"/>
              <w:jc w:val="center"/>
              <w:rPr>
                <w:rFonts w:cs="Simplified Arabic"/>
                <w:sz w:val="24"/>
                <w:szCs w:val="24"/>
                <w:rtl/>
                <w:lang w:eastAsia="ar-SA"/>
              </w:rPr>
            </w:pPr>
            <w:r>
              <w:rPr>
                <w:rFonts w:cs="Simplified Arabic"/>
                <w:sz w:val="24"/>
                <w:szCs w:val="24"/>
                <w:lang w:eastAsia="ar-SA"/>
              </w:rPr>
              <w:t>21</w:t>
            </w:r>
          </w:p>
        </w:tc>
      </w:tr>
      <w:tr w:rsidR="0024417F" w:rsidRPr="007D56B6" w:rsidTr="0024417F">
        <w:trPr>
          <w:trHeight w:val="340"/>
          <w:jc w:val="center"/>
        </w:trPr>
        <w:tc>
          <w:tcPr>
            <w:tcW w:w="1501" w:type="dxa"/>
          </w:tcPr>
          <w:p w:rsidR="0024417F" w:rsidRPr="007D56B6" w:rsidRDefault="0024417F" w:rsidP="007D56B6">
            <w:pPr>
              <w:autoSpaceDE w:val="0"/>
              <w:autoSpaceDN w:val="0"/>
              <w:jc w:val="center"/>
              <w:rPr>
                <w:rFonts w:cs="Simplified Arabic"/>
                <w:sz w:val="24"/>
                <w:szCs w:val="24"/>
                <w:rtl/>
                <w:lang w:eastAsia="ar-SA"/>
              </w:rPr>
            </w:pPr>
          </w:p>
        </w:tc>
        <w:tc>
          <w:tcPr>
            <w:tcW w:w="478" w:type="dxa"/>
          </w:tcPr>
          <w:p w:rsidR="0024417F" w:rsidRPr="007D56B6" w:rsidRDefault="0024417F" w:rsidP="007D56B6">
            <w:pPr>
              <w:autoSpaceDE w:val="0"/>
              <w:autoSpaceDN w:val="0"/>
              <w:jc w:val="both"/>
              <w:rPr>
                <w:rFonts w:cs="Simplified Arabic"/>
                <w:b/>
                <w:bCs/>
                <w:sz w:val="24"/>
                <w:szCs w:val="24"/>
                <w:rtl/>
                <w:lang w:eastAsia="ar-SA"/>
              </w:rPr>
            </w:pPr>
          </w:p>
        </w:tc>
        <w:tc>
          <w:tcPr>
            <w:tcW w:w="5659" w:type="dxa"/>
            <w:vAlign w:val="center"/>
          </w:tcPr>
          <w:p w:rsidR="0024417F" w:rsidRDefault="0024417F" w:rsidP="002612C5">
            <w:pPr>
              <w:autoSpaceDE w:val="0"/>
              <w:autoSpaceDN w:val="0"/>
              <w:rPr>
                <w:rFonts w:cs="Simplified Arabic"/>
                <w:sz w:val="24"/>
                <w:szCs w:val="24"/>
                <w:rtl/>
                <w:lang w:eastAsia="ar-SA"/>
              </w:rPr>
            </w:pPr>
            <w:r>
              <w:rPr>
                <w:rFonts w:cs="Simplified Arabic" w:hint="cs"/>
                <w:sz w:val="24"/>
                <w:szCs w:val="24"/>
                <w:rtl/>
                <w:lang w:eastAsia="ar-SA"/>
              </w:rPr>
              <w:t xml:space="preserve">4.2.2 التبليغ </w:t>
            </w:r>
            <w:r w:rsidRPr="007D56B6">
              <w:rPr>
                <w:rFonts w:cs="Simplified Arabic" w:hint="cs"/>
                <w:sz w:val="24"/>
                <w:szCs w:val="24"/>
                <w:rtl/>
                <w:lang w:eastAsia="ar-SA"/>
              </w:rPr>
              <w:t xml:space="preserve">عن الجريمة </w:t>
            </w:r>
          </w:p>
        </w:tc>
        <w:tc>
          <w:tcPr>
            <w:tcW w:w="1145" w:type="dxa"/>
            <w:vAlign w:val="center"/>
          </w:tcPr>
          <w:p w:rsidR="0024417F" w:rsidRPr="007D56B6" w:rsidRDefault="00621259" w:rsidP="007D56B6">
            <w:pPr>
              <w:autoSpaceDE w:val="0"/>
              <w:autoSpaceDN w:val="0"/>
              <w:jc w:val="center"/>
              <w:rPr>
                <w:rFonts w:cs="Simplified Arabic"/>
                <w:sz w:val="24"/>
                <w:szCs w:val="24"/>
                <w:rtl/>
                <w:lang w:eastAsia="ar-SA"/>
              </w:rPr>
            </w:pPr>
            <w:r>
              <w:rPr>
                <w:rFonts w:cs="Simplified Arabic"/>
                <w:sz w:val="24"/>
                <w:szCs w:val="24"/>
                <w:lang w:eastAsia="ar-SA"/>
              </w:rPr>
              <w:t>22</w:t>
            </w:r>
          </w:p>
        </w:tc>
      </w:tr>
      <w:tr w:rsidR="0024417F" w:rsidRPr="007D56B6" w:rsidTr="0024417F">
        <w:trPr>
          <w:trHeight w:val="340"/>
          <w:jc w:val="center"/>
        </w:trPr>
        <w:tc>
          <w:tcPr>
            <w:tcW w:w="1501" w:type="dxa"/>
          </w:tcPr>
          <w:p w:rsidR="0024417F" w:rsidRPr="007D56B6" w:rsidRDefault="0024417F" w:rsidP="007D56B6">
            <w:pPr>
              <w:autoSpaceDE w:val="0"/>
              <w:autoSpaceDN w:val="0"/>
              <w:jc w:val="center"/>
              <w:rPr>
                <w:rFonts w:cs="Simplified Arabic"/>
                <w:sz w:val="24"/>
                <w:szCs w:val="24"/>
                <w:rtl/>
                <w:lang w:eastAsia="ar-SA"/>
              </w:rPr>
            </w:pPr>
          </w:p>
        </w:tc>
        <w:tc>
          <w:tcPr>
            <w:tcW w:w="478" w:type="dxa"/>
          </w:tcPr>
          <w:p w:rsidR="0024417F" w:rsidRPr="007D56B6" w:rsidRDefault="0024417F" w:rsidP="007D56B6">
            <w:pPr>
              <w:autoSpaceDE w:val="0"/>
              <w:autoSpaceDN w:val="0"/>
              <w:jc w:val="both"/>
              <w:rPr>
                <w:rFonts w:cs="Simplified Arabic"/>
                <w:b/>
                <w:bCs/>
                <w:sz w:val="24"/>
                <w:szCs w:val="24"/>
                <w:rtl/>
                <w:lang w:eastAsia="ar-SA"/>
              </w:rPr>
            </w:pPr>
          </w:p>
        </w:tc>
        <w:tc>
          <w:tcPr>
            <w:tcW w:w="5659" w:type="dxa"/>
            <w:vAlign w:val="center"/>
          </w:tcPr>
          <w:p w:rsidR="0024417F" w:rsidRDefault="0024417F" w:rsidP="007D56B6">
            <w:pPr>
              <w:autoSpaceDE w:val="0"/>
              <w:autoSpaceDN w:val="0"/>
              <w:rPr>
                <w:rFonts w:cs="Simplified Arabic"/>
                <w:sz w:val="24"/>
                <w:szCs w:val="24"/>
                <w:rtl/>
                <w:lang w:eastAsia="ar-SA"/>
              </w:rPr>
            </w:pPr>
            <w:r>
              <w:rPr>
                <w:rFonts w:cs="Simplified Arabic" w:hint="cs"/>
                <w:sz w:val="24"/>
                <w:szCs w:val="24"/>
                <w:rtl/>
                <w:lang w:eastAsia="ar-SA"/>
              </w:rPr>
              <w:t xml:space="preserve">5.2.2 </w:t>
            </w:r>
            <w:r w:rsidRPr="007D56B6">
              <w:rPr>
                <w:rFonts w:cs="Simplified Arabic" w:hint="cs"/>
                <w:sz w:val="24"/>
                <w:szCs w:val="24"/>
                <w:rtl/>
                <w:lang w:eastAsia="ar-SA"/>
              </w:rPr>
              <w:t>الأضرار البشرية والمادية الناجمة عن الأفعال الإجرامية</w:t>
            </w:r>
          </w:p>
        </w:tc>
        <w:tc>
          <w:tcPr>
            <w:tcW w:w="1145" w:type="dxa"/>
            <w:vAlign w:val="center"/>
          </w:tcPr>
          <w:p w:rsidR="0024417F" w:rsidRPr="007D56B6" w:rsidRDefault="00621259" w:rsidP="007D56B6">
            <w:pPr>
              <w:autoSpaceDE w:val="0"/>
              <w:autoSpaceDN w:val="0"/>
              <w:jc w:val="center"/>
              <w:rPr>
                <w:rFonts w:cs="Simplified Arabic"/>
                <w:sz w:val="24"/>
                <w:szCs w:val="24"/>
                <w:rtl/>
                <w:lang w:eastAsia="ar-SA"/>
              </w:rPr>
            </w:pPr>
            <w:r>
              <w:rPr>
                <w:rFonts w:cs="Simplified Arabic"/>
                <w:sz w:val="24"/>
                <w:szCs w:val="24"/>
                <w:lang w:eastAsia="ar-SA"/>
              </w:rPr>
              <w:t>22</w:t>
            </w:r>
          </w:p>
        </w:tc>
      </w:tr>
      <w:tr w:rsidR="007D56B6" w:rsidRPr="007D56B6" w:rsidTr="0024417F">
        <w:trPr>
          <w:trHeight w:val="70"/>
          <w:jc w:val="center"/>
        </w:trPr>
        <w:tc>
          <w:tcPr>
            <w:tcW w:w="1501" w:type="dxa"/>
          </w:tcPr>
          <w:p w:rsidR="007D56B6" w:rsidRPr="007D56B6" w:rsidRDefault="007D56B6" w:rsidP="007D56B6">
            <w:pPr>
              <w:autoSpaceDE w:val="0"/>
              <w:autoSpaceDN w:val="0"/>
              <w:jc w:val="center"/>
              <w:rPr>
                <w:rFonts w:cs="Simplified Arabic"/>
                <w:sz w:val="6"/>
                <w:szCs w:val="6"/>
                <w:rtl/>
                <w:lang w:eastAsia="ar-SA"/>
              </w:rPr>
            </w:pPr>
          </w:p>
        </w:tc>
        <w:tc>
          <w:tcPr>
            <w:tcW w:w="6137" w:type="dxa"/>
            <w:gridSpan w:val="2"/>
          </w:tcPr>
          <w:p w:rsidR="007D56B6" w:rsidRPr="007D56B6" w:rsidRDefault="007D56B6" w:rsidP="007D56B6">
            <w:pPr>
              <w:autoSpaceDE w:val="0"/>
              <w:autoSpaceDN w:val="0"/>
              <w:rPr>
                <w:rFonts w:cs="Simplified Arabic"/>
                <w:sz w:val="6"/>
                <w:szCs w:val="6"/>
                <w:rtl/>
                <w:lang w:eastAsia="ar-SA"/>
              </w:rPr>
            </w:pPr>
          </w:p>
        </w:tc>
        <w:tc>
          <w:tcPr>
            <w:tcW w:w="1145" w:type="dxa"/>
            <w:vAlign w:val="center"/>
          </w:tcPr>
          <w:p w:rsidR="007D56B6" w:rsidRPr="007D56B6" w:rsidRDefault="007D56B6" w:rsidP="007D56B6">
            <w:pPr>
              <w:autoSpaceDE w:val="0"/>
              <w:autoSpaceDN w:val="0"/>
              <w:jc w:val="center"/>
              <w:rPr>
                <w:rFonts w:cs="Simplified Arabic"/>
                <w:sz w:val="6"/>
                <w:szCs w:val="6"/>
                <w:rtl/>
                <w:lang w:eastAsia="ar-SA"/>
              </w:rPr>
            </w:pPr>
          </w:p>
        </w:tc>
      </w:tr>
      <w:tr w:rsidR="0024417F" w:rsidRPr="0024417F" w:rsidTr="0024417F">
        <w:trPr>
          <w:trHeight w:val="70"/>
          <w:jc w:val="center"/>
        </w:trPr>
        <w:tc>
          <w:tcPr>
            <w:tcW w:w="1501" w:type="dxa"/>
          </w:tcPr>
          <w:p w:rsidR="0024417F" w:rsidRPr="0024417F" w:rsidRDefault="0024417F" w:rsidP="007D56B6">
            <w:pPr>
              <w:autoSpaceDE w:val="0"/>
              <w:autoSpaceDN w:val="0"/>
              <w:jc w:val="center"/>
              <w:rPr>
                <w:rFonts w:cs="Simplified Arabic"/>
                <w:sz w:val="8"/>
                <w:szCs w:val="8"/>
                <w:rtl/>
                <w:lang w:eastAsia="ar-SA"/>
              </w:rPr>
            </w:pPr>
          </w:p>
        </w:tc>
        <w:tc>
          <w:tcPr>
            <w:tcW w:w="6137" w:type="dxa"/>
            <w:gridSpan w:val="2"/>
          </w:tcPr>
          <w:p w:rsidR="0024417F" w:rsidRPr="0024417F" w:rsidRDefault="0024417F" w:rsidP="007D56B6">
            <w:pPr>
              <w:autoSpaceDE w:val="0"/>
              <w:autoSpaceDN w:val="0"/>
              <w:jc w:val="both"/>
              <w:rPr>
                <w:rFonts w:cs="Simplified Arabic"/>
                <w:b/>
                <w:bCs/>
                <w:sz w:val="8"/>
                <w:szCs w:val="8"/>
                <w:rtl/>
                <w:lang w:eastAsia="ar-SA"/>
              </w:rPr>
            </w:pPr>
          </w:p>
        </w:tc>
        <w:tc>
          <w:tcPr>
            <w:tcW w:w="1145" w:type="dxa"/>
            <w:vAlign w:val="center"/>
          </w:tcPr>
          <w:p w:rsidR="0024417F" w:rsidRPr="0024417F" w:rsidRDefault="0024417F" w:rsidP="007D56B6">
            <w:pPr>
              <w:autoSpaceDE w:val="0"/>
              <w:autoSpaceDN w:val="0"/>
              <w:jc w:val="center"/>
              <w:outlineLvl w:val="0"/>
              <w:rPr>
                <w:rFonts w:cs="Simplified Arabic"/>
                <w:b/>
                <w:bCs/>
                <w:sz w:val="8"/>
                <w:szCs w:val="8"/>
                <w:rtl/>
                <w:lang w:eastAsia="ar-SA"/>
              </w:rPr>
            </w:pPr>
          </w:p>
        </w:tc>
      </w:tr>
      <w:tr w:rsidR="007D56B6" w:rsidRPr="007D56B6" w:rsidTr="0024417F">
        <w:trPr>
          <w:trHeight w:val="340"/>
          <w:jc w:val="center"/>
        </w:trPr>
        <w:tc>
          <w:tcPr>
            <w:tcW w:w="1501" w:type="dxa"/>
          </w:tcPr>
          <w:p w:rsidR="007D56B6" w:rsidRPr="007D56B6" w:rsidRDefault="007D56B6" w:rsidP="007D56B6">
            <w:pPr>
              <w:autoSpaceDE w:val="0"/>
              <w:autoSpaceDN w:val="0"/>
              <w:jc w:val="center"/>
              <w:rPr>
                <w:rFonts w:cs="Simplified Arabic"/>
                <w:sz w:val="24"/>
                <w:szCs w:val="24"/>
                <w:rtl/>
                <w:lang w:eastAsia="ar-SA"/>
              </w:rPr>
            </w:pPr>
            <w:r w:rsidRPr="007D56B6">
              <w:rPr>
                <w:rFonts w:cs="Simplified Arabic"/>
                <w:sz w:val="24"/>
                <w:szCs w:val="24"/>
                <w:rtl/>
                <w:lang w:eastAsia="ar-SA"/>
              </w:rPr>
              <w:t xml:space="preserve">الفصل </w:t>
            </w:r>
            <w:r w:rsidRPr="007D56B6">
              <w:rPr>
                <w:rFonts w:cs="Simplified Arabic" w:hint="cs"/>
                <w:sz w:val="24"/>
                <w:szCs w:val="24"/>
                <w:rtl/>
                <w:lang w:eastAsia="ar-SA"/>
              </w:rPr>
              <w:t>الثالث</w:t>
            </w:r>
            <w:r w:rsidRPr="007D56B6">
              <w:rPr>
                <w:rFonts w:cs="Simplified Arabic"/>
                <w:sz w:val="24"/>
                <w:szCs w:val="24"/>
                <w:rtl/>
                <w:lang w:eastAsia="ar-SA"/>
              </w:rPr>
              <w:t>:</w:t>
            </w:r>
          </w:p>
        </w:tc>
        <w:tc>
          <w:tcPr>
            <w:tcW w:w="6137" w:type="dxa"/>
            <w:gridSpan w:val="2"/>
          </w:tcPr>
          <w:p w:rsidR="007D56B6" w:rsidRPr="007D56B6" w:rsidRDefault="007D56B6" w:rsidP="007D56B6">
            <w:pPr>
              <w:autoSpaceDE w:val="0"/>
              <w:autoSpaceDN w:val="0"/>
              <w:jc w:val="both"/>
              <w:rPr>
                <w:rFonts w:cs="Simplified Arabic"/>
                <w:b/>
                <w:bCs/>
                <w:sz w:val="24"/>
                <w:szCs w:val="24"/>
                <w:rtl/>
                <w:lang w:eastAsia="ar-SA"/>
              </w:rPr>
            </w:pPr>
            <w:r w:rsidRPr="007D56B6">
              <w:rPr>
                <w:rFonts w:cs="Simplified Arabic"/>
                <w:b/>
                <w:bCs/>
                <w:sz w:val="24"/>
                <w:szCs w:val="24"/>
                <w:rtl/>
                <w:lang w:eastAsia="ar-SA"/>
              </w:rPr>
              <w:t>المنهجية</w:t>
            </w:r>
            <w:r w:rsidRPr="007D56B6">
              <w:rPr>
                <w:rFonts w:cs="Simplified Arabic" w:hint="cs"/>
                <w:b/>
                <w:bCs/>
                <w:sz w:val="24"/>
                <w:szCs w:val="24"/>
                <w:rtl/>
                <w:lang w:eastAsia="ar-SA"/>
              </w:rPr>
              <w:t xml:space="preserve"> </w:t>
            </w:r>
          </w:p>
        </w:tc>
        <w:tc>
          <w:tcPr>
            <w:tcW w:w="1145" w:type="dxa"/>
            <w:vAlign w:val="center"/>
          </w:tcPr>
          <w:p w:rsidR="007D56B6" w:rsidRPr="007D56B6" w:rsidRDefault="00621259" w:rsidP="007D56B6">
            <w:pPr>
              <w:autoSpaceDE w:val="0"/>
              <w:autoSpaceDN w:val="0"/>
              <w:jc w:val="center"/>
              <w:outlineLvl w:val="0"/>
              <w:rPr>
                <w:rFonts w:cs="Simplified Arabic"/>
                <w:b/>
                <w:bCs/>
                <w:sz w:val="24"/>
                <w:szCs w:val="24"/>
                <w:rtl/>
                <w:lang w:eastAsia="ar-SA"/>
              </w:rPr>
            </w:pPr>
            <w:r>
              <w:rPr>
                <w:rFonts w:cs="Simplified Arabic"/>
                <w:b/>
                <w:bCs/>
                <w:sz w:val="24"/>
                <w:szCs w:val="24"/>
                <w:lang w:eastAsia="ar-SA"/>
              </w:rPr>
              <w:t>25</w:t>
            </w:r>
          </w:p>
        </w:tc>
      </w:tr>
      <w:tr w:rsidR="007D56B6" w:rsidRPr="007D56B6" w:rsidTr="0024417F">
        <w:trPr>
          <w:trHeight w:val="340"/>
          <w:jc w:val="center"/>
        </w:trPr>
        <w:tc>
          <w:tcPr>
            <w:tcW w:w="1501" w:type="dxa"/>
          </w:tcPr>
          <w:p w:rsidR="007D56B6" w:rsidRPr="007D56B6" w:rsidRDefault="007D56B6" w:rsidP="007D56B6">
            <w:pPr>
              <w:autoSpaceDE w:val="0"/>
              <w:autoSpaceDN w:val="0"/>
              <w:jc w:val="center"/>
              <w:rPr>
                <w:rFonts w:cs="Simplified Arabic"/>
                <w:sz w:val="24"/>
                <w:szCs w:val="24"/>
                <w:rtl/>
                <w:lang w:eastAsia="ar-SA"/>
              </w:rPr>
            </w:pPr>
          </w:p>
        </w:tc>
        <w:tc>
          <w:tcPr>
            <w:tcW w:w="6137" w:type="dxa"/>
            <w:gridSpan w:val="2"/>
          </w:tcPr>
          <w:p w:rsidR="007D56B6" w:rsidRPr="007D56B6" w:rsidRDefault="007D56B6" w:rsidP="0024417F">
            <w:pPr>
              <w:autoSpaceDE w:val="0"/>
              <w:autoSpaceDN w:val="0"/>
              <w:rPr>
                <w:rFonts w:cs="Simplified Arabic"/>
                <w:sz w:val="24"/>
                <w:szCs w:val="24"/>
                <w:rtl/>
                <w:lang w:eastAsia="ar-SA"/>
              </w:rPr>
            </w:pPr>
            <w:r w:rsidRPr="007D56B6">
              <w:rPr>
                <w:rFonts w:cs="Simplified Arabic" w:hint="cs"/>
                <w:sz w:val="24"/>
                <w:szCs w:val="24"/>
                <w:rtl/>
                <w:lang w:eastAsia="ar-SA"/>
              </w:rPr>
              <w:t>1.3 أهداف المسح</w:t>
            </w:r>
          </w:p>
        </w:tc>
        <w:tc>
          <w:tcPr>
            <w:tcW w:w="1145" w:type="dxa"/>
            <w:vAlign w:val="center"/>
          </w:tcPr>
          <w:p w:rsidR="007D56B6" w:rsidRPr="007D56B6" w:rsidRDefault="00621259" w:rsidP="007D56B6">
            <w:pPr>
              <w:autoSpaceDE w:val="0"/>
              <w:autoSpaceDN w:val="0"/>
              <w:jc w:val="center"/>
              <w:rPr>
                <w:rFonts w:cs="Simplified Arabic"/>
                <w:sz w:val="24"/>
                <w:szCs w:val="24"/>
                <w:lang w:eastAsia="ar-SA"/>
              </w:rPr>
            </w:pPr>
            <w:r>
              <w:rPr>
                <w:rFonts w:cs="Simplified Arabic"/>
                <w:sz w:val="24"/>
                <w:szCs w:val="24"/>
                <w:lang w:eastAsia="ar-SA"/>
              </w:rPr>
              <w:t>25</w:t>
            </w:r>
          </w:p>
        </w:tc>
      </w:tr>
      <w:tr w:rsidR="007D56B6" w:rsidRPr="007D56B6" w:rsidTr="0024417F">
        <w:trPr>
          <w:trHeight w:val="340"/>
          <w:jc w:val="center"/>
        </w:trPr>
        <w:tc>
          <w:tcPr>
            <w:tcW w:w="1501" w:type="dxa"/>
          </w:tcPr>
          <w:p w:rsidR="007D56B6" w:rsidRPr="007D56B6" w:rsidRDefault="007D56B6" w:rsidP="007D56B6">
            <w:pPr>
              <w:autoSpaceDE w:val="0"/>
              <w:autoSpaceDN w:val="0"/>
              <w:jc w:val="center"/>
              <w:rPr>
                <w:rFonts w:cs="Simplified Arabic"/>
                <w:sz w:val="24"/>
                <w:szCs w:val="24"/>
                <w:rtl/>
                <w:lang w:eastAsia="ar-SA"/>
              </w:rPr>
            </w:pPr>
          </w:p>
        </w:tc>
        <w:tc>
          <w:tcPr>
            <w:tcW w:w="6137" w:type="dxa"/>
            <w:gridSpan w:val="2"/>
          </w:tcPr>
          <w:p w:rsidR="007D56B6" w:rsidRPr="007D56B6" w:rsidRDefault="007D56B6" w:rsidP="007D56B6">
            <w:pPr>
              <w:autoSpaceDE w:val="0"/>
              <w:autoSpaceDN w:val="0"/>
              <w:rPr>
                <w:rFonts w:cs="Simplified Arabic"/>
                <w:sz w:val="24"/>
                <w:szCs w:val="24"/>
                <w:rtl/>
                <w:lang w:eastAsia="ar-SA"/>
              </w:rPr>
            </w:pPr>
            <w:r w:rsidRPr="007D56B6">
              <w:rPr>
                <w:rFonts w:cs="Simplified Arabic" w:hint="cs"/>
                <w:sz w:val="24"/>
                <w:szCs w:val="24"/>
                <w:rtl/>
                <w:lang w:eastAsia="ar-SA"/>
              </w:rPr>
              <w:t>2</w:t>
            </w:r>
            <w:r w:rsidRPr="007D56B6">
              <w:rPr>
                <w:rFonts w:cs="Simplified Arabic"/>
                <w:sz w:val="24"/>
                <w:szCs w:val="24"/>
                <w:rtl/>
                <w:lang w:eastAsia="ar-SA"/>
              </w:rPr>
              <w:t>.</w:t>
            </w:r>
            <w:r w:rsidRPr="007D56B6">
              <w:rPr>
                <w:rFonts w:cs="Simplified Arabic" w:hint="cs"/>
                <w:sz w:val="24"/>
                <w:szCs w:val="24"/>
                <w:rtl/>
                <w:lang w:eastAsia="ar-SA"/>
              </w:rPr>
              <w:t>3</w:t>
            </w:r>
            <w:r w:rsidRPr="007D56B6">
              <w:rPr>
                <w:rFonts w:cs="Simplified Arabic"/>
                <w:sz w:val="24"/>
                <w:szCs w:val="24"/>
                <w:rtl/>
                <w:lang w:eastAsia="ar-SA"/>
              </w:rPr>
              <w:t xml:space="preserve"> استمارة المسح</w:t>
            </w:r>
          </w:p>
        </w:tc>
        <w:tc>
          <w:tcPr>
            <w:tcW w:w="1145" w:type="dxa"/>
            <w:vAlign w:val="center"/>
          </w:tcPr>
          <w:p w:rsidR="007D56B6" w:rsidRPr="007D56B6" w:rsidRDefault="00621259" w:rsidP="007D56B6">
            <w:pPr>
              <w:autoSpaceDE w:val="0"/>
              <w:autoSpaceDN w:val="0"/>
              <w:jc w:val="center"/>
              <w:rPr>
                <w:rFonts w:cs="Simplified Arabic"/>
                <w:sz w:val="24"/>
                <w:szCs w:val="24"/>
                <w:rtl/>
                <w:lang w:eastAsia="ar-SA"/>
              </w:rPr>
            </w:pPr>
            <w:r>
              <w:rPr>
                <w:rFonts w:cs="Simplified Arabic"/>
                <w:sz w:val="24"/>
                <w:szCs w:val="24"/>
                <w:lang w:eastAsia="ar-SA"/>
              </w:rPr>
              <w:t>25</w:t>
            </w:r>
          </w:p>
        </w:tc>
      </w:tr>
      <w:tr w:rsidR="007D56B6" w:rsidRPr="007D56B6" w:rsidTr="0024417F">
        <w:trPr>
          <w:trHeight w:val="340"/>
          <w:jc w:val="center"/>
        </w:trPr>
        <w:tc>
          <w:tcPr>
            <w:tcW w:w="1501" w:type="dxa"/>
          </w:tcPr>
          <w:p w:rsidR="007D56B6" w:rsidRPr="007D56B6" w:rsidRDefault="007D56B6" w:rsidP="007D56B6">
            <w:pPr>
              <w:autoSpaceDE w:val="0"/>
              <w:autoSpaceDN w:val="0"/>
              <w:jc w:val="center"/>
              <w:rPr>
                <w:rFonts w:cs="Simplified Arabic"/>
                <w:sz w:val="24"/>
                <w:szCs w:val="24"/>
                <w:rtl/>
                <w:lang w:eastAsia="ar-SA"/>
              </w:rPr>
            </w:pPr>
          </w:p>
        </w:tc>
        <w:tc>
          <w:tcPr>
            <w:tcW w:w="6137" w:type="dxa"/>
            <w:gridSpan w:val="2"/>
          </w:tcPr>
          <w:p w:rsidR="007D56B6" w:rsidRPr="007D56B6" w:rsidRDefault="007D56B6" w:rsidP="007D56B6">
            <w:pPr>
              <w:autoSpaceDE w:val="0"/>
              <w:autoSpaceDN w:val="0"/>
              <w:rPr>
                <w:rFonts w:cs="Simplified Arabic"/>
                <w:sz w:val="24"/>
                <w:szCs w:val="24"/>
                <w:rtl/>
                <w:lang w:eastAsia="ar-SA"/>
              </w:rPr>
            </w:pPr>
            <w:r w:rsidRPr="007D56B6">
              <w:rPr>
                <w:rFonts w:cs="Simplified Arabic" w:hint="cs"/>
                <w:sz w:val="24"/>
                <w:szCs w:val="24"/>
                <w:rtl/>
                <w:lang w:eastAsia="ar-SA"/>
              </w:rPr>
              <w:t>3</w:t>
            </w:r>
            <w:r w:rsidRPr="007D56B6">
              <w:rPr>
                <w:rFonts w:cs="Simplified Arabic"/>
                <w:sz w:val="24"/>
                <w:szCs w:val="24"/>
                <w:rtl/>
                <w:lang w:eastAsia="ar-SA"/>
              </w:rPr>
              <w:t>.</w:t>
            </w:r>
            <w:r w:rsidRPr="007D56B6">
              <w:rPr>
                <w:rFonts w:cs="Simplified Arabic" w:hint="cs"/>
                <w:sz w:val="24"/>
                <w:szCs w:val="24"/>
                <w:rtl/>
                <w:lang w:eastAsia="ar-SA"/>
              </w:rPr>
              <w:t>3</w:t>
            </w:r>
            <w:r w:rsidRPr="007D56B6">
              <w:rPr>
                <w:rFonts w:cs="Simplified Arabic"/>
                <w:sz w:val="24"/>
                <w:szCs w:val="24"/>
                <w:rtl/>
                <w:lang w:eastAsia="ar-SA"/>
              </w:rPr>
              <w:t xml:space="preserve"> الإطار والعينة </w:t>
            </w:r>
          </w:p>
        </w:tc>
        <w:tc>
          <w:tcPr>
            <w:tcW w:w="1145" w:type="dxa"/>
            <w:vAlign w:val="center"/>
          </w:tcPr>
          <w:p w:rsidR="007D56B6" w:rsidRPr="007D56B6" w:rsidRDefault="00621259" w:rsidP="007D56B6">
            <w:pPr>
              <w:autoSpaceDE w:val="0"/>
              <w:autoSpaceDN w:val="0"/>
              <w:jc w:val="center"/>
              <w:rPr>
                <w:rFonts w:cs="Simplified Arabic"/>
                <w:sz w:val="24"/>
                <w:szCs w:val="24"/>
                <w:rtl/>
                <w:lang w:eastAsia="ar-SA"/>
              </w:rPr>
            </w:pPr>
            <w:r>
              <w:rPr>
                <w:rFonts w:cs="Simplified Arabic"/>
                <w:sz w:val="24"/>
                <w:szCs w:val="24"/>
                <w:lang w:eastAsia="ar-SA"/>
              </w:rPr>
              <w:t>25</w:t>
            </w:r>
          </w:p>
        </w:tc>
      </w:tr>
      <w:tr w:rsidR="007D56B6" w:rsidRPr="007D56B6" w:rsidTr="0024417F">
        <w:trPr>
          <w:trHeight w:val="340"/>
          <w:jc w:val="center"/>
        </w:trPr>
        <w:tc>
          <w:tcPr>
            <w:tcW w:w="1501" w:type="dxa"/>
          </w:tcPr>
          <w:p w:rsidR="007D56B6" w:rsidRPr="007D56B6" w:rsidRDefault="007D56B6" w:rsidP="007D56B6">
            <w:pPr>
              <w:autoSpaceDE w:val="0"/>
              <w:autoSpaceDN w:val="0"/>
              <w:jc w:val="center"/>
              <w:rPr>
                <w:rFonts w:cs="Simplified Arabic"/>
                <w:sz w:val="24"/>
                <w:szCs w:val="24"/>
                <w:lang w:eastAsia="ar-SA"/>
              </w:rPr>
            </w:pPr>
          </w:p>
        </w:tc>
        <w:tc>
          <w:tcPr>
            <w:tcW w:w="6137" w:type="dxa"/>
            <w:gridSpan w:val="2"/>
          </w:tcPr>
          <w:p w:rsidR="007D56B6" w:rsidRPr="007D56B6" w:rsidRDefault="007D56B6" w:rsidP="0024417F">
            <w:pPr>
              <w:autoSpaceDE w:val="0"/>
              <w:autoSpaceDN w:val="0"/>
              <w:ind w:left="346"/>
              <w:jc w:val="both"/>
              <w:rPr>
                <w:rFonts w:cs="Simplified Arabic"/>
                <w:sz w:val="24"/>
                <w:szCs w:val="24"/>
                <w:rtl/>
                <w:lang w:eastAsia="ar-SA"/>
              </w:rPr>
            </w:pPr>
            <w:r w:rsidRPr="007D56B6">
              <w:rPr>
                <w:rFonts w:cs="Simplified Arabic" w:hint="cs"/>
                <w:sz w:val="24"/>
                <w:szCs w:val="24"/>
                <w:rtl/>
                <w:lang w:eastAsia="ar-SA"/>
              </w:rPr>
              <w:t xml:space="preserve">1.3.3  </w:t>
            </w:r>
            <w:r w:rsidRPr="007D56B6">
              <w:rPr>
                <w:rFonts w:cs="Simplified Arabic" w:hint="eastAsia"/>
                <w:sz w:val="24"/>
                <w:szCs w:val="24"/>
                <w:rtl/>
                <w:lang w:eastAsia="ar-SA"/>
              </w:rPr>
              <w:t>مجتمع</w:t>
            </w:r>
            <w:r w:rsidRPr="007D56B6">
              <w:rPr>
                <w:rFonts w:cs="Simplified Arabic"/>
                <w:sz w:val="24"/>
                <w:szCs w:val="24"/>
                <w:rtl/>
                <w:lang w:eastAsia="ar-SA"/>
              </w:rPr>
              <w:t xml:space="preserve"> الهدف</w:t>
            </w:r>
          </w:p>
        </w:tc>
        <w:tc>
          <w:tcPr>
            <w:tcW w:w="1145" w:type="dxa"/>
            <w:vAlign w:val="center"/>
          </w:tcPr>
          <w:p w:rsidR="007D56B6" w:rsidRPr="00D70CEE" w:rsidRDefault="00621259" w:rsidP="007D56B6">
            <w:pPr>
              <w:autoSpaceDE w:val="0"/>
              <w:autoSpaceDN w:val="0"/>
              <w:jc w:val="center"/>
              <w:rPr>
                <w:rFonts w:cs="Simplified Arabic"/>
                <w:sz w:val="24"/>
                <w:szCs w:val="24"/>
                <w:lang w:eastAsia="ar-SA"/>
              </w:rPr>
            </w:pPr>
            <w:r>
              <w:rPr>
                <w:rFonts w:cs="Simplified Arabic"/>
                <w:sz w:val="24"/>
                <w:szCs w:val="24"/>
                <w:lang w:eastAsia="ar-SA"/>
              </w:rPr>
              <w:t>25</w:t>
            </w:r>
          </w:p>
        </w:tc>
      </w:tr>
      <w:tr w:rsidR="007D56B6" w:rsidRPr="007D56B6" w:rsidTr="0024417F">
        <w:trPr>
          <w:trHeight w:val="340"/>
          <w:jc w:val="center"/>
        </w:trPr>
        <w:tc>
          <w:tcPr>
            <w:tcW w:w="1501" w:type="dxa"/>
          </w:tcPr>
          <w:p w:rsidR="007D56B6" w:rsidRPr="007D56B6" w:rsidRDefault="007D56B6" w:rsidP="007D56B6">
            <w:pPr>
              <w:autoSpaceDE w:val="0"/>
              <w:autoSpaceDN w:val="0"/>
              <w:jc w:val="center"/>
              <w:rPr>
                <w:rFonts w:cs="Simplified Arabic"/>
                <w:sz w:val="24"/>
                <w:szCs w:val="24"/>
                <w:lang w:eastAsia="ar-SA"/>
              </w:rPr>
            </w:pPr>
          </w:p>
        </w:tc>
        <w:tc>
          <w:tcPr>
            <w:tcW w:w="6137" w:type="dxa"/>
            <w:gridSpan w:val="2"/>
          </w:tcPr>
          <w:p w:rsidR="007D56B6" w:rsidRPr="007D56B6" w:rsidRDefault="007D56B6" w:rsidP="007D56B6">
            <w:pPr>
              <w:autoSpaceDE w:val="0"/>
              <w:autoSpaceDN w:val="0"/>
              <w:ind w:left="346"/>
              <w:jc w:val="both"/>
              <w:rPr>
                <w:rFonts w:cs="Simplified Arabic"/>
                <w:sz w:val="24"/>
                <w:szCs w:val="24"/>
                <w:rtl/>
                <w:lang w:eastAsia="ar-SA"/>
              </w:rPr>
            </w:pPr>
            <w:r w:rsidRPr="007D56B6">
              <w:rPr>
                <w:rFonts w:cs="Simplified Arabic" w:hint="cs"/>
                <w:sz w:val="24"/>
                <w:szCs w:val="24"/>
                <w:rtl/>
                <w:lang w:eastAsia="ar-SA"/>
              </w:rPr>
              <w:t xml:space="preserve">2.3.3  </w:t>
            </w:r>
            <w:r w:rsidRPr="007D56B6">
              <w:rPr>
                <w:rFonts w:cs="Simplified Arabic" w:hint="eastAsia"/>
                <w:sz w:val="24"/>
                <w:szCs w:val="24"/>
                <w:rtl/>
                <w:lang w:eastAsia="ar-SA"/>
              </w:rPr>
              <w:t>إطار</w:t>
            </w:r>
            <w:r w:rsidRPr="007D56B6">
              <w:rPr>
                <w:rFonts w:cs="Simplified Arabic"/>
                <w:sz w:val="24"/>
                <w:szCs w:val="24"/>
                <w:rtl/>
                <w:lang w:eastAsia="ar-SA"/>
              </w:rPr>
              <w:t xml:space="preserve"> المعاينة</w:t>
            </w:r>
          </w:p>
        </w:tc>
        <w:tc>
          <w:tcPr>
            <w:tcW w:w="1145" w:type="dxa"/>
            <w:vAlign w:val="center"/>
          </w:tcPr>
          <w:p w:rsidR="007D56B6" w:rsidRPr="00D70CEE" w:rsidRDefault="00621259" w:rsidP="007D56B6">
            <w:pPr>
              <w:autoSpaceDE w:val="0"/>
              <w:autoSpaceDN w:val="0"/>
              <w:jc w:val="center"/>
              <w:rPr>
                <w:rFonts w:cs="Simplified Arabic"/>
                <w:sz w:val="24"/>
                <w:szCs w:val="24"/>
                <w:lang w:eastAsia="ar-SA"/>
              </w:rPr>
            </w:pPr>
            <w:r>
              <w:rPr>
                <w:rFonts w:cs="Simplified Arabic"/>
                <w:sz w:val="24"/>
                <w:szCs w:val="24"/>
                <w:lang w:eastAsia="ar-SA"/>
              </w:rPr>
              <w:t>26</w:t>
            </w:r>
          </w:p>
        </w:tc>
      </w:tr>
      <w:tr w:rsidR="007D56B6" w:rsidRPr="007D56B6" w:rsidTr="0024417F">
        <w:trPr>
          <w:trHeight w:val="340"/>
          <w:jc w:val="center"/>
        </w:trPr>
        <w:tc>
          <w:tcPr>
            <w:tcW w:w="1501" w:type="dxa"/>
          </w:tcPr>
          <w:p w:rsidR="007D56B6" w:rsidRPr="007D56B6" w:rsidRDefault="007D56B6" w:rsidP="007D56B6">
            <w:pPr>
              <w:autoSpaceDE w:val="0"/>
              <w:autoSpaceDN w:val="0"/>
              <w:jc w:val="center"/>
              <w:rPr>
                <w:rFonts w:cs="Simplified Arabic"/>
                <w:sz w:val="24"/>
                <w:szCs w:val="24"/>
                <w:lang w:eastAsia="ar-SA"/>
              </w:rPr>
            </w:pPr>
          </w:p>
        </w:tc>
        <w:tc>
          <w:tcPr>
            <w:tcW w:w="6137" w:type="dxa"/>
            <w:gridSpan w:val="2"/>
          </w:tcPr>
          <w:p w:rsidR="007D56B6" w:rsidRPr="007D56B6" w:rsidRDefault="007D56B6" w:rsidP="007D56B6">
            <w:pPr>
              <w:autoSpaceDE w:val="0"/>
              <w:autoSpaceDN w:val="0"/>
              <w:ind w:left="346"/>
              <w:jc w:val="both"/>
              <w:rPr>
                <w:rFonts w:cs="Simplified Arabic"/>
                <w:sz w:val="24"/>
                <w:szCs w:val="24"/>
                <w:rtl/>
                <w:lang w:eastAsia="ar-SA"/>
              </w:rPr>
            </w:pPr>
            <w:r w:rsidRPr="007D56B6">
              <w:rPr>
                <w:rFonts w:cs="Simplified Arabic" w:hint="cs"/>
                <w:sz w:val="24"/>
                <w:szCs w:val="24"/>
                <w:rtl/>
                <w:lang w:eastAsia="ar-SA"/>
              </w:rPr>
              <w:t>3.3.3  حجم العينة</w:t>
            </w:r>
          </w:p>
        </w:tc>
        <w:tc>
          <w:tcPr>
            <w:tcW w:w="1145" w:type="dxa"/>
            <w:vAlign w:val="center"/>
          </w:tcPr>
          <w:p w:rsidR="007D56B6" w:rsidRPr="00D70CEE" w:rsidRDefault="00621259" w:rsidP="007D56B6">
            <w:pPr>
              <w:autoSpaceDE w:val="0"/>
              <w:autoSpaceDN w:val="0"/>
              <w:jc w:val="center"/>
              <w:rPr>
                <w:rFonts w:cs="Simplified Arabic"/>
                <w:sz w:val="24"/>
                <w:szCs w:val="24"/>
                <w:lang w:eastAsia="ar-SA"/>
              </w:rPr>
            </w:pPr>
            <w:r>
              <w:rPr>
                <w:rFonts w:cs="Simplified Arabic"/>
                <w:sz w:val="24"/>
                <w:szCs w:val="24"/>
                <w:lang w:eastAsia="ar-SA"/>
              </w:rPr>
              <w:t>26</w:t>
            </w:r>
          </w:p>
        </w:tc>
      </w:tr>
      <w:tr w:rsidR="007D56B6" w:rsidRPr="007D56B6" w:rsidTr="0024417F">
        <w:trPr>
          <w:trHeight w:val="340"/>
          <w:jc w:val="center"/>
        </w:trPr>
        <w:tc>
          <w:tcPr>
            <w:tcW w:w="1501" w:type="dxa"/>
          </w:tcPr>
          <w:p w:rsidR="007D56B6" w:rsidRPr="007D56B6" w:rsidRDefault="007D56B6" w:rsidP="007D56B6">
            <w:pPr>
              <w:autoSpaceDE w:val="0"/>
              <w:autoSpaceDN w:val="0"/>
              <w:jc w:val="center"/>
              <w:rPr>
                <w:rFonts w:cs="Simplified Arabic"/>
                <w:sz w:val="24"/>
                <w:szCs w:val="24"/>
                <w:lang w:eastAsia="ar-SA"/>
              </w:rPr>
            </w:pPr>
          </w:p>
        </w:tc>
        <w:tc>
          <w:tcPr>
            <w:tcW w:w="6137" w:type="dxa"/>
            <w:gridSpan w:val="2"/>
          </w:tcPr>
          <w:p w:rsidR="007D56B6" w:rsidRPr="007D56B6" w:rsidRDefault="007D56B6" w:rsidP="007D56B6">
            <w:pPr>
              <w:autoSpaceDE w:val="0"/>
              <w:autoSpaceDN w:val="0"/>
              <w:ind w:left="346"/>
              <w:jc w:val="both"/>
              <w:rPr>
                <w:rFonts w:cs="Simplified Arabic"/>
                <w:sz w:val="24"/>
                <w:szCs w:val="24"/>
                <w:lang w:eastAsia="ar-SA"/>
              </w:rPr>
            </w:pPr>
            <w:r w:rsidRPr="007D56B6">
              <w:rPr>
                <w:rFonts w:cs="Simplified Arabic" w:hint="cs"/>
                <w:sz w:val="24"/>
                <w:szCs w:val="24"/>
                <w:rtl/>
                <w:lang w:eastAsia="ar-SA"/>
              </w:rPr>
              <w:t>4.3.3</w:t>
            </w:r>
            <w:r w:rsidRPr="007D56B6">
              <w:rPr>
                <w:rFonts w:cs="Simplified Arabic"/>
                <w:sz w:val="24"/>
                <w:szCs w:val="24"/>
                <w:rtl/>
                <w:lang w:eastAsia="ar-SA"/>
              </w:rPr>
              <w:t xml:space="preserve"> </w:t>
            </w:r>
            <w:r w:rsidRPr="007D56B6">
              <w:rPr>
                <w:rFonts w:cs="Simplified Arabic" w:hint="cs"/>
                <w:sz w:val="24"/>
                <w:szCs w:val="24"/>
                <w:rtl/>
                <w:lang w:eastAsia="ar-SA"/>
              </w:rPr>
              <w:t xml:space="preserve"> تصميم العينة</w:t>
            </w:r>
          </w:p>
        </w:tc>
        <w:tc>
          <w:tcPr>
            <w:tcW w:w="1145" w:type="dxa"/>
            <w:vAlign w:val="center"/>
          </w:tcPr>
          <w:p w:rsidR="007D56B6" w:rsidRPr="00D70CEE" w:rsidRDefault="00621259" w:rsidP="007D56B6">
            <w:pPr>
              <w:autoSpaceDE w:val="0"/>
              <w:autoSpaceDN w:val="0"/>
              <w:jc w:val="center"/>
              <w:rPr>
                <w:rFonts w:cs="Simplified Arabic"/>
                <w:sz w:val="24"/>
                <w:szCs w:val="24"/>
                <w:lang w:eastAsia="ar-SA"/>
              </w:rPr>
            </w:pPr>
            <w:r>
              <w:rPr>
                <w:rFonts w:cs="Simplified Arabic"/>
                <w:sz w:val="24"/>
                <w:szCs w:val="24"/>
                <w:lang w:eastAsia="ar-SA"/>
              </w:rPr>
              <w:t>26</w:t>
            </w:r>
          </w:p>
        </w:tc>
      </w:tr>
      <w:tr w:rsidR="007D56B6" w:rsidRPr="007D56B6" w:rsidTr="0024417F">
        <w:trPr>
          <w:trHeight w:val="340"/>
          <w:jc w:val="center"/>
        </w:trPr>
        <w:tc>
          <w:tcPr>
            <w:tcW w:w="1501" w:type="dxa"/>
          </w:tcPr>
          <w:p w:rsidR="007D56B6" w:rsidRPr="007D56B6" w:rsidRDefault="007D56B6" w:rsidP="007D56B6">
            <w:pPr>
              <w:autoSpaceDE w:val="0"/>
              <w:autoSpaceDN w:val="0"/>
              <w:jc w:val="center"/>
              <w:rPr>
                <w:rFonts w:cs="Simplified Arabic"/>
                <w:sz w:val="24"/>
                <w:szCs w:val="24"/>
                <w:lang w:eastAsia="ar-SA"/>
              </w:rPr>
            </w:pPr>
          </w:p>
        </w:tc>
        <w:tc>
          <w:tcPr>
            <w:tcW w:w="6137" w:type="dxa"/>
            <w:gridSpan w:val="2"/>
          </w:tcPr>
          <w:p w:rsidR="007D56B6" w:rsidRPr="007D56B6" w:rsidRDefault="007D56B6" w:rsidP="007D56B6">
            <w:pPr>
              <w:autoSpaceDE w:val="0"/>
              <w:autoSpaceDN w:val="0"/>
              <w:ind w:left="346"/>
              <w:jc w:val="both"/>
              <w:rPr>
                <w:rFonts w:cs="Simplified Arabic"/>
                <w:sz w:val="24"/>
                <w:szCs w:val="24"/>
                <w:rtl/>
                <w:lang w:eastAsia="ar-SA"/>
              </w:rPr>
            </w:pPr>
            <w:r w:rsidRPr="007D56B6">
              <w:rPr>
                <w:rFonts w:cs="Simplified Arabic" w:hint="cs"/>
                <w:sz w:val="24"/>
                <w:szCs w:val="24"/>
                <w:rtl/>
                <w:lang w:eastAsia="ar-SA"/>
              </w:rPr>
              <w:t xml:space="preserve">5.3.3 </w:t>
            </w:r>
            <w:r w:rsidR="0024417F">
              <w:rPr>
                <w:rFonts w:cs="Simplified Arabic" w:hint="cs"/>
                <w:sz w:val="24"/>
                <w:szCs w:val="24"/>
                <w:rtl/>
                <w:lang w:eastAsia="ar-SA"/>
              </w:rPr>
              <w:t xml:space="preserve"> </w:t>
            </w:r>
            <w:r w:rsidRPr="007D56B6">
              <w:rPr>
                <w:rFonts w:cs="Simplified Arabic" w:hint="cs"/>
                <w:sz w:val="24"/>
                <w:szCs w:val="24"/>
                <w:rtl/>
                <w:lang w:eastAsia="ar-SA"/>
              </w:rPr>
              <w:t>طبقات العينة</w:t>
            </w:r>
          </w:p>
        </w:tc>
        <w:tc>
          <w:tcPr>
            <w:tcW w:w="1145" w:type="dxa"/>
            <w:vAlign w:val="center"/>
          </w:tcPr>
          <w:p w:rsidR="007D56B6" w:rsidRPr="00D70CEE" w:rsidRDefault="00621259" w:rsidP="007D56B6">
            <w:pPr>
              <w:autoSpaceDE w:val="0"/>
              <w:autoSpaceDN w:val="0"/>
              <w:jc w:val="center"/>
              <w:rPr>
                <w:rFonts w:cs="Simplified Arabic"/>
                <w:sz w:val="24"/>
                <w:szCs w:val="24"/>
                <w:lang w:eastAsia="ar-SA"/>
              </w:rPr>
            </w:pPr>
            <w:r>
              <w:rPr>
                <w:rFonts w:cs="Simplified Arabic"/>
                <w:sz w:val="24"/>
                <w:szCs w:val="24"/>
                <w:lang w:eastAsia="ar-SA"/>
              </w:rPr>
              <w:t>26</w:t>
            </w:r>
          </w:p>
        </w:tc>
      </w:tr>
      <w:tr w:rsidR="007D56B6" w:rsidRPr="007D56B6" w:rsidTr="0024417F">
        <w:trPr>
          <w:trHeight w:val="340"/>
          <w:jc w:val="center"/>
        </w:trPr>
        <w:tc>
          <w:tcPr>
            <w:tcW w:w="1501" w:type="dxa"/>
          </w:tcPr>
          <w:p w:rsidR="007D56B6" w:rsidRPr="007D56B6" w:rsidRDefault="007D56B6" w:rsidP="007D56B6">
            <w:pPr>
              <w:autoSpaceDE w:val="0"/>
              <w:autoSpaceDN w:val="0"/>
              <w:jc w:val="center"/>
              <w:rPr>
                <w:rFonts w:cs="Simplified Arabic"/>
                <w:sz w:val="24"/>
                <w:szCs w:val="24"/>
                <w:lang w:eastAsia="ar-SA"/>
              </w:rPr>
            </w:pPr>
          </w:p>
        </w:tc>
        <w:tc>
          <w:tcPr>
            <w:tcW w:w="6137" w:type="dxa"/>
            <w:gridSpan w:val="2"/>
          </w:tcPr>
          <w:p w:rsidR="007D56B6" w:rsidRPr="007D56B6" w:rsidRDefault="007D56B6" w:rsidP="007D56B6">
            <w:pPr>
              <w:autoSpaceDE w:val="0"/>
              <w:autoSpaceDN w:val="0"/>
              <w:ind w:left="346"/>
              <w:jc w:val="both"/>
              <w:rPr>
                <w:rFonts w:cs="Simplified Arabic"/>
                <w:sz w:val="24"/>
                <w:szCs w:val="24"/>
                <w:rtl/>
                <w:lang w:eastAsia="ar-SA"/>
              </w:rPr>
            </w:pPr>
            <w:r w:rsidRPr="007D56B6">
              <w:rPr>
                <w:rFonts w:cs="Simplified Arabic" w:hint="cs"/>
                <w:sz w:val="24"/>
                <w:szCs w:val="24"/>
                <w:rtl/>
                <w:lang w:eastAsia="ar-SA"/>
              </w:rPr>
              <w:t xml:space="preserve">6.3.3 </w:t>
            </w:r>
            <w:r w:rsidR="0024417F">
              <w:rPr>
                <w:rFonts w:cs="Simplified Arabic" w:hint="cs"/>
                <w:sz w:val="24"/>
                <w:szCs w:val="24"/>
                <w:rtl/>
                <w:lang w:eastAsia="ar-SA"/>
              </w:rPr>
              <w:t xml:space="preserve"> </w:t>
            </w:r>
            <w:r w:rsidRPr="007D56B6">
              <w:rPr>
                <w:rFonts w:cs="Simplified Arabic" w:hint="cs"/>
                <w:sz w:val="24"/>
                <w:szCs w:val="24"/>
                <w:rtl/>
                <w:lang w:eastAsia="ar-SA"/>
              </w:rPr>
              <w:t>مستويات النشر</w:t>
            </w:r>
          </w:p>
        </w:tc>
        <w:tc>
          <w:tcPr>
            <w:tcW w:w="1145" w:type="dxa"/>
            <w:vAlign w:val="center"/>
          </w:tcPr>
          <w:p w:rsidR="007D56B6" w:rsidRPr="00D70CEE" w:rsidRDefault="00621259" w:rsidP="007D56B6">
            <w:pPr>
              <w:autoSpaceDE w:val="0"/>
              <w:autoSpaceDN w:val="0"/>
              <w:jc w:val="center"/>
              <w:rPr>
                <w:rFonts w:cs="Simplified Arabic"/>
                <w:sz w:val="24"/>
                <w:szCs w:val="24"/>
                <w:lang w:eastAsia="ar-SA"/>
              </w:rPr>
            </w:pPr>
            <w:r>
              <w:rPr>
                <w:rFonts w:cs="Simplified Arabic"/>
                <w:sz w:val="24"/>
                <w:szCs w:val="24"/>
                <w:lang w:eastAsia="ar-SA"/>
              </w:rPr>
              <w:t>26</w:t>
            </w:r>
          </w:p>
        </w:tc>
      </w:tr>
      <w:tr w:rsidR="007D56B6" w:rsidRPr="007D56B6" w:rsidTr="0024417F">
        <w:trPr>
          <w:trHeight w:val="340"/>
          <w:jc w:val="center"/>
        </w:trPr>
        <w:tc>
          <w:tcPr>
            <w:tcW w:w="1501" w:type="dxa"/>
          </w:tcPr>
          <w:p w:rsidR="007D56B6" w:rsidRPr="007D56B6" w:rsidRDefault="007D56B6" w:rsidP="007D56B6">
            <w:pPr>
              <w:autoSpaceDE w:val="0"/>
              <w:autoSpaceDN w:val="0"/>
              <w:jc w:val="center"/>
              <w:rPr>
                <w:rFonts w:cs="Simplified Arabic"/>
                <w:sz w:val="24"/>
                <w:szCs w:val="24"/>
                <w:lang w:eastAsia="ar-SA"/>
              </w:rPr>
            </w:pPr>
          </w:p>
        </w:tc>
        <w:tc>
          <w:tcPr>
            <w:tcW w:w="6137" w:type="dxa"/>
            <w:gridSpan w:val="2"/>
          </w:tcPr>
          <w:p w:rsidR="007D56B6" w:rsidRPr="007D56B6" w:rsidRDefault="007D56B6" w:rsidP="007D56B6">
            <w:pPr>
              <w:autoSpaceDE w:val="0"/>
              <w:autoSpaceDN w:val="0"/>
              <w:ind w:left="346"/>
              <w:jc w:val="both"/>
              <w:rPr>
                <w:rFonts w:cs="Simplified Arabic"/>
                <w:sz w:val="24"/>
                <w:szCs w:val="24"/>
                <w:rtl/>
                <w:lang w:eastAsia="ar-SA"/>
              </w:rPr>
            </w:pPr>
            <w:r w:rsidRPr="007D56B6">
              <w:rPr>
                <w:rFonts w:cs="Simplified Arabic" w:hint="cs"/>
                <w:sz w:val="24"/>
                <w:szCs w:val="24"/>
                <w:rtl/>
                <w:lang w:eastAsia="ar-SA"/>
              </w:rPr>
              <w:t xml:space="preserve">7.3.3 </w:t>
            </w:r>
            <w:r w:rsidR="0024417F">
              <w:rPr>
                <w:rFonts w:cs="Simplified Arabic" w:hint="cs"/>
                <w:sz w:val="24"/>
                <w:szCs w:val="24"/>
                <w:rtl/>
                <w:lang w:eastAsia="ar-SA"/>
              </w:rPr>
              <w:t xml:space="preserve"> </w:t>
            </w:r>
            <w:r w:rsidRPr="007D56B6">
              <w:rPr>
                <w:rFonts w:cs="Simplified Arabic" w:hint="cs"/>
                <w:sz w:val="24"/>
                <w:szCs w:val="24"/>
                <w:rtl/>
                <w:lang w:eastAsia="ar-SA"/>
              </w:rPr>
              <w:t>حساب الأوزان</w:t>
            </w:r>
          </w:p>
        </w:tc>
        <w:tc>
          <w:tcPr>
            <w:tcW w:w="1145" w:type="dxa"/>
            <w:vAlign w:val="center"/>
          </w:tcPr>
          <w:p w:rsidR="007D56B6" w:rsidRPr="00D70CEE" w:rsidRDefault="00621259" w:rsidP="007D56B6">
            <w:pPr>
              <w:autoSpaceDE w:val="0"/>
              <w:autoSpaceDN w:val="0"/>
              <w:jc w:val="center"/>
              <w:rPr>
                <w:rFonts w:cs="Simplified Arabic"/>
                <w:sz w:val="24"/>
                <w:szCs w:val="24"/>
                <w:lang w:eastAsia="ar-SA"/>
              </w:rPr>
            </w:pPr>
            <w:r>
              <w:rPr>
                <w:rFonts w:cs="Simplified Arabic"/>
                <w:sz w:val="24"/>
                <w:szCs w:val="24"/>
                <w:lang w:eastAsia="ar-SA"/>
              </w:rPr>
              <w:t>26</w:t>
            </w:r>
          </w:p>
        </w:tc>
      </w:tr>
      <w:tr w:rsidR="007D56B6" w:rsidRPr="007D56B6" w:rsidTr="0024417F">
        <w:trPr>
          <w:trHeight w:val="74"/>
          <w:jc w:val="center"/>
        </w:trPr>
        <w:tc>
          <w:tcPr>
            <w:tcW w:w="1501" w:type="dxa"/>
          </w:tcPr>
          <w:p w:rsidR="007D56B6" w:rsidRPr="007D56B6" w:rsidRDefault="007D56B6" w:rsidP="007D56B6">
            <w:pPr>
              <w:autoSpaceDE w:val="0"/>
              <w:autoSpaceDN w:val="0"/>
              <w:jc w:val="center"/>
              <w:rPr>
                <w:rFonts w:cs="Simplified Arabic"/>
                <w:sz w:val="6"/>
                <w:szCs w:val="6"/>
                <w:rtl/>
                <w:lang w:eastAsia="ar-SA"/>
              </w:rPr>
            </w:pPr>
          </w:p>
        </w:tc>
        <w:tc>
          <w:tcPr>
            <w:tcW w:w="6137" w:type="dxa"/>
            <w:gridSpan w:val="2"/>
          </w:tcPr>
          <w:p w:rsidR="007D56B6" w:rsidRPr="007D56B6" w:rsidRDefault="007D56B6" w:rsidP="007D56B6">
            <w:pPr>
              <w:autoSpaceDE w:val="0"/>
              <w:autoSpaceDN w:val="0"/>
              <w:rPr>
                <w:rFonts w:cs="Simplified Arabic"/>
                <w:sz w:val="6"/>
                <w:szCs w:val="6"/>
                <w:rtl/>
                <w:lang w:eastAsia="ar-SA"/>
              </w:rPr>
            </w:pPr>
          </w:p>
        </w:tc>
        <w:tc>
          <w:tcPr>
            <w:tcW w:w="1145" w:type="dxa"/>
            <w:vAlign w:val="center"/>
          </w:tcPr>
          <w:p w:rsidR="007D56B6" w:rsidRPr="007D56B6" w:rsidRDefault="007D56B6" w:rsidP="007D56B6">
            <w:pPr>
              <w:autoSpaceDE w:val="0"/>
              <w:autoSpaceDN w:val="0"/>
              <w:jc w:val="center"/>
              <w:rPr>
                <w:rFonts w:cs="Simplified Arabic"/>
                <w:sz w:val="6"/>
                <w:szCs w:val="6"/>
                <w:rtl/>
                <w:lang w:eastAsia="ar-SA"/>
              </w:rPr>
            </w:pPr>
          </w:p>
        </w:tc>
      </w:tr>
      <w:tr w:rsidR="007D56B6" w:rsidRPr="007D56B6" w:rsidTr="0024417F">
        <w:trPr>
          <w:trHeight w:val="340"/>
          <w:jc w:val="center"/>
        </w:trPr>
        <w:tc>
          <w:tcPr>
            <w:tcW w:w="1501" w:type="dxa"/>
          </w:tcPr>
          <w:p w:rsidR="007D56B6" w:rsidRPr="007D56B6" w:rsidRDefault="007D56B6" w:rsidP="007D56B6">
            <w:pPr>
              <w:autoSpaceDE w:val="0"/>
              <w:autoSpaceDN w:val="0"/>
              <w:jc w:val="center"/>
              <w:rPr>
                <w:rFonts w:cs="Simplified Arabic"/>
                <w:sz w:val="24"/>
                <w:szCs w:val="24"/>
                <w:rtl/>
                <w:lang w:eastAsia="ar-SA"/>
              </w:rPr>
            </w:pPr>
          </w:p>
        </w:tc>
        <w:tc>
          <w:tcPr>
            <w:tcW w:w="6137" w:type="dxa"/>
            <w:gridSpan w:val="2"/>
          </w:tcPr>
          <w:p w:rsidR="007D56B6" w:rsidRPr="007D56B6" w:rsidRDefault="007D56B6" w:rsidP="007D56B6">
            <w:pPr>
              <w:autoSpaceDE w:val="0"/>
              <w:autoSpaceDN w:val="0"/>
              <w:rPr>
                <w:rFonts w:cs="Simplified Arabic"/>
                <w:color w:val="000000"/>
                <w:sz w:val="24"/>
                <w:szCs w:val="24"/>
                <w:rtl/>
                <w:lang w:eastAsia="ar-SA"/>
              </w:rPr>
            </w:pPr>
            <w:r w:rsidRPr="007D56B6">
              <w:rPr>
                <w:rFonts w:cs="Simplified Arabic" w:hint="cs"/>
                <w:color w:val="000000"/>
                <w:sz w:val="24"/>
                <w:szCs w:val="24"/>
                <w:rtl/>
                <w:lang w:eastAsia="ar-SA"/>
              </w:rPr>
              <w:t>4</w:t>
            </w:r>
            <w:r w:rsidRPr="007D56B6">
              <w:rPr>
                <w:rFonts w:cs="Simplified Arabic"/>
                <w:color w:val="000000"/>
                <w:sz w:val="24"/>
                <w:szCs w:val="24"/>
                <w:rtl/>
                <w:lang w:eastAsia="ar-SA"/>
              </w:rPr>
              <w:t>.</w:t>
            </w:r>
            <w:r w:rsidRPr="007D56B6">
              <w:rPr>
                <w:rFonts w:cs="Simplified Arabic" w:hint="cs"/>
                <w:color w:val="000000"/>
                <w:sz w:val="24"/>
                <w:szCs w:val="24"/>
                <w:rtl/>
                <w:lang w:eastAsia="ar-SA"/>
              </w:rPr>
              <w:t>3</w:t>
            </w:r>
            <w:r w:rsidRPr="007D56B6">
              <w:rPr>
                <w:rFonts w:cs="Simplified Arabic"/>
                <w:color w:val="000000"/>
                <w:sz w:val="24"/>
                <w:szCs w:val="24"/>
                <w:rtl/>
                <w:lang w:eastAsia="ar-SA"/>
              </w:rPr>
              <w:t xml:space="preserve"> </w:t>
            </w:r>
            <w:r w:rsidRPr="007D56B6">
              <w:rPr>
                <w:rFonts w:cs="Simplified Arabic" w:hint="cs"/>
                <w:color w:val="000000"/>
                <w:sz w:val="24"/>
                <w:szCs w:val="24"/>
                <w:rtl/>
                <w:lang w:eastAsia="ar-SA"/>
              </w:rPr>
              <w:t>العمليات الميدانية</w:t>
            </w:r>
          </w:p>
        </w:tc>
        <w:tc>
          <w:tcPr>
            <w:tcW w:w="1145" w:type="dxa"/>
            <w:vAlign w:val="center"/>
          </w:tcPr>
          <w:p w:rsidR="007D56B6" w:rsidRPr="007D56B6" w:rsidRDefault="00621259" w:rsidP="007D56B6">
            <w:pPr>
              <w:autoSpaceDE w:val="0"/>
              <w:autoSpaceDN w:val="0"/>
              <w:jc w:val="center"/>
              <w:rPr>
                <w:rFonts w:cs="Simplified Arabic"/>
                <w:b/>
                <w:bCs/>
                <w:sz w:val="24"/>
                <w:szCs w:val="24"/>
                <w:rtl/>
                <w:lang w:eastAsia="ar-SA"/>
              </w:rPr>
            </w:pPr>
            <w:r>
              <w:rPr>
                <w:rFonts w:cs="Simplified Arabic"/>
                <w:b/>
                <w:bCs/>
                <w:sz w:val="24"/>
                <w:szCs w:val="24"/>
                <w:lang w:eastAsia="ar-SA"/>
              </w:rPr>
              <w:t>27</w:t>
            </w:r>
          </w:p>
        </w:tc>
      </w:tr>
      <w:tr w:rsidR="007D56B6" w:rsidRPr="007D56B6" w:rsidTr="0024417F">
        <w:trPr>
          <w:trHeight w:val="340"/>
          <w:jc w:val="center"/>
        </w:trPr>
        <w:tc>
          <w:tcPr>
            <w:tcW w:w="1501" w:type="dxa"/>
          </w:tcPr>
          <w:p w:rsidR="007D56B6" w:rsidRPr="007D56B6" w:rsidRDefault="007D56B6" w:rsidP="007D56B6">
            <w:pPr>
              <w:autoSpaceDE w:val="0"/>
              <w:autoSpaceDN w:val="0"/>
              <w:jc w:val="center"/>
              <w:rPr>
                <w:rFonts w:cs="Simplified Arabic"/>
                <w:sz w:val="24"/>
                <w:szCs w:val="24"/>
                <w:rtl/>
                <w:lang w:eastAsia="ar-SA"/>
              </w:rPr>
            </w:pPr>
          </w:p>
        </w:tc>
        <w:tc>
          <w:tcPr>
            <w:tcW w:w="6137" w:type="dxa"/>
            <w:gridSpan w:val="2"/>
          </w:tcPr>
          <w:p w:rsidR="007D56B6" w:rsidRPr="007D56B6" w:rsidRDefault="007D56B6" w:rsidP="007D56B6">
            <w:pPr>
              <w:autoSpaceDE w:val="0"/>
              <w:autoSpaceDN w:val="0"/>
              <w:ind w:firstLine="463"/>
              <w:rPr>
                <w:rFonts w:cs="Simplified Arabic"/>
                <w:color w:val="000000"/>
                <w:sz w:val="24"/>
                <w:szCs w:val="24"/>
                <w:rtl/>
                <w:lang w:eastAsia="ar-SA"/>
              </w:rPr>
            </w:pPr>
            <w:r w:rsidRPr="007D56B6">
              <w:rPr>
                <w:rFonts w:cs="Simplified Arabic"/>
                <w:color w:val="000000"/>
                <w:sz w:val="24"/>
                <w:szCs w:val="24"/>
                <w:rtl/>
                <w:lang w:eastAsia="ar-SA"/>
              </w:rPr>
              <w:t>1.</w:t>
            </w:r>
            <w:r w:rsidRPr="007D56B6">
              <w:rPr>
                <w:rFonts w:cs="Simplified Arabic" w:hint="cs"/>
                <w:color w:val="000000"/>
                <w:sz w:val="24"/>
                <w:szCs w:val="24"/>
                <w:rtl/>
                <w:lang w:eastAsia="ar-SA"/>
              </w:rPr>
              <w:t>4.3  التدريب والتعيين</w:t>
            </w:r>
          </w:p>
        </w:tc>
        <w:tc>
          <w:tcPr>
            <w:tcW w:w="1145" w:type="dxa"/>
            <w:vAlign w:val="center"/>
          </w:tcPr>
          <w:p w:rsidR="007D56B6" w:rsidRPr="007D56B6" w:rsidRDefault="00621259" w:rsidP="007D56B6">
            <w:pPr>
              <w:autoSpaceDE w:val="0"/>
              <w:autoSpaceDN w:val="0"/>
              <w:jc w:val="center"/>
              <w:rPr>
                <w:rFonts w:cs="Simplified Arabic"/>
                <w:sz w:val="24"/>
                <w:szCs w:val="24"/>
                <w:rtl/>
                <w:lang w:eastAsia="ar-SA"/>
              </w:rPr>
            </w:pPr>
            <w:r>
              <w:rPr>
                <w:rFonts w:cs="Simplified Arabic"/>
                <w:sz w:val="24"/>
                <w:szCs w:val="24"/>
                <w:lang w:eastAsia="ar-SA"/>
              </w:rPr>
              <w:t>27</w:t>
            </w:r>
          </w:p>
        </w:tc>
      </w:tr>
      <w:tr w:rsidR="007D56B6" w:rsidRPr="007D56B6" w:rsidTr="0024417F">
        <w:trPr>
          <w:trHeight w:val="340"/>
          <w:jc w:val="center"/>
        </w:trPr>
        <w:tc>
          <w:tcPr>
            <w:tcW w:w="1501" w:type="dxa"/>
          </w:tcPr>
          <w:p w:rsidR="007D56B6" w:rsidRPr="007D56B6" w:rsidRDefault="007D56B6" w:rsidP="007D56B6">
            <w:pPr>
              <w:autoSpaceDE w:val="0"/>
              <w:autoSpaceDN w:val="0"/>
              <w:jc w:val="center"/>
              <w:rPr>
                <w:rFonts w:cs="Simplified Arabic"/>
                <w:sz w:val="24"/>
                <w:szCs w:val="24"/>
                <w:rtl/>
                <w:lang w:eastAsia="ar-SA"/>
              </w:rPr>
            </w:pPr>
          </w:p>
        </w:tc>
        <w:tc>
          <w:tcPr>
            <w:tcW w:w="6137" w:type="dxa"/>
            <w:gridSpan w:val="2"/>
          </w:tcPr>
          <w:p w:rsidR="007D56B6" w:rsidRPr="007D56B6" w:rsidRDefault="007D56B6" w:rsidP="007D56B6">
            <w:pPr>
              <w:autoSpaceDE w:val="0"/>
              <w:autoSpaceDN w:val="0"/>
              <w:ind w:firstLine="463"/>
              <w:rPr>
                <w:rFonts w:cs="Simplified Arabic"/>
                <w:color w:val="000000"/>
                <w:sz w:val="24"/>
                <w:szCs w:val="24"/>
                <w:rtl/>
                <w:lang w:eastAsia="ar-SA"/>
              </w:rPr>
            </w:pPr>
            <w:r w:rsidRPr="007D56B6">
              <w:rPr>
                <w:rFonts w:cs="Simplified Arabic" w:hint="cs"/>
                <w:color w:val="000000"/>
                <w:sz w:val="24"/>
                <w:szCs w:val="24"/>
                <w:rtl/>
                <w:lang w:eastAsia="ar-SA"/>
              </w:rPr>
              <w:t>2</w:t>
            </w:r>
            <w:r w:rsidRPr="007D56B6">
              <w:rPr>
                <w:rFonts w:cs="Simplified Arabic"/>
                <w:color w:val="000000"/>
                <w:sz w:val="24"/>
                <w:szCs w:val="24"/>
                <w:rtl/>
                <w:lang w:eastAsia="ar-SA"/>
              </w:rPr>
              <w:t>.</w:t>
            </w:r>
            <w:r w:rsidRPr="007D56B6">
              <w:rPr>
                <w:rFonts w:cs="Simplified Arabic" w:hint="cs"/>
                <w:color w:val="000000"/>
                <w:sz w:val="24"/>
                <w:szCs w:val="24"/>
                <w:rtl/>
                <w:lang w:eastAsia="ar-SA"/>
              </w:rPr>
              <w:t>4.3  جمع البيانات</w:t>
            </w:r>
          </w:p>
        </w:tc>
        <w:tc>
          <w:tcPr>
            <w:tcW w:w="1145" w:type="dxa"/>
            <w:vAlign w:val="center"/>
          </w:tcPr>
          <w:p w:rsidR="007D56B6" w:rsidRPr="007D56B6" w:rsidRDefault="00621259" w:rsidP="007D56B6">
            <w:pPr>
              <w:autoSpaceDE w:val="0"/>
              <w:autoSpaceDN w:val="0"/>
              <w:jc w:val="center"/>
              <w:rPr>
                <w:rFonts w:cs="Simplified Arabic"/>
                <w:sz w:val="24"/>
                <w:szCs w:val="24"/>
                <w:lang w:eastAsia="ar-SA"/>
              </w:rPr>
            </w:pPr>
            <w:r>
              <w:rPr>
                <w:rFonts w:cs="Simplified Arabic"/>
                <w:sz w:val="24"/>
                <w:szCs w:val="24"/>
                <w:lang w:eastAsia="ar-SA"/>
              </w:rPr>
              <w:t>27</w:t>
            </w:r>
          </w:p>
        </w:tc>
      </w:tr>
      <w:tr w:rsidR="007D56B6" w:rsidRPr="007D56B6" w:rsidTr="0024417F">
        <w:trPr>
          <w:trHeight w:val="340"/>
          <w:jc w:val="center"/>
        </w:trPr>
        <w:tc>
          <w:tcPr>
            <w:tcW w:w="1501" w:type="dxa"/>
          </w:tcPr>
          <w:p w:rsidR="007D56B6" w:rsidRPr="007D56B6" w:rsidRDefault="007D56B6" w:rsidP="007D56B6">
            <w:pPr>
              <w:autoSpaceDE w:val="0"/>
              <w:autoSpaceDN w:val="0"/>
              <w:jc w:val="center"/>
              <w:rPr>
                <w:rFonts w:cs="Simplified Arabic"/>
                <w:sz w:val="24"/>
                <w:szCs w:val="24"/>
                <w:rtl/>
                <w:lang w:eastAsia="ar-SA"/>
              </w:rPr>
            </w:pPr>
          </w:p>
        </w:tc>
        <w:tc>
          <w:tcPr>
            <w:tcW w:w="6137" w:type="dxa"/>
            <w:gridSpan w:val="2"/>
          </w:tcPr>
          <w:p w:rsidR="007D56B6" w:rsidRPr="007D56B6" w:rsidRDefault="007D56B6" w:rsidP="007D56B6">
            <w:pPr>
              <w:autoSpaceDE w:val="0"/>
              <w:autoSpaceDN w:val="0"/>
              <w:ind w:firstLine="463"/>
              <w:rPr>
                <w:rFonts w:cs="Simplified Arabic"/>
                <w:color w:val="000000"/>
                <w:sz w:val="24"/>
                <w:szCs w:val="24"/>
                <w:rtl/>
                <w:lang w:eastAsia="ar-SA"/>
              </w:rPr>
            </w:pPr>
            <w:r w:rsidRPr="007D56B6">
              <w:rPr>
                <w:rFonts w:cs="Simplified Arabic" w:hint="cs"/>
                <w:color w:val="000000"/>
                <w:sz w:val="24"/>
                <w:szCs w:val="24"/>
                <w:rtl/>
                <w:lang w:eastAsia="ar-SA"/>
              </w:rPr>
              <w:t>3</w:t>
            </w:r>
            <w:r w:rsidRPr="007D56B6">
              <w:rPr>
                <w:rFonts w:cs="Simplified Arabic"/>
                <w:color w:val="000000"/>
                <w:sz w:val="24"/>
                <w:szCs w:val="24"/>
                <w:rtl/>
                <w:lang w:eastAsia="ar-SA"/>
              </w:rPr>
              <w:t>.</w:t>
            </w:r>
            <w:r w:rsidRPr="007D56B6">
              <w:rPr>
                <w:rFonts w:cs="Simplified Arabic" w:hint="cs"/>
                <w:color w:val="000000"/>
                <w:sz w:val="24"/>
                <w:szCs w:val="24"/>
                <w:rtl/>
                <w:lang w:eastAsia="ar-SA"/>
              </w:rPr>
              <w:t xml:space="preserve">4.3 </w:t>
            </w:r>
            <w:r w:rsidRPr="007D56B6">
              <w:rPr>
                <w:rFonts w:cs="Simplified Arabic"/>
                <w:color w:val="000000"/>
                <w:sz w:val="24"/>
                <w:szCs w:val="24"/>
                <w:rtl/>
                <w:lang w:eastAsia="ar-SA"/>
              </w:rPr>
              <w:t xml:space="preserve"> </w:t>
            </w:r>
            <w:r w:rsidRPr="007D56B6">
              <w:rPr>
                <w:rFonts w:cs="Simplified Arabic" w:hint="cs"/>
                <w:color w:val="000000"/>
                <w:sz w:val="24"/>
                <w:szCs w:val="24"/>
                <w:rtl/>
                <w:lang w:eastAsia="ar-SA"/>
              </w:rPr>
              <w:t>الإشراف والتدقيق الميداني</w:t>
            </w:r>
          </w:p>
        </w:tc>
        <w:tc>
          <w:tcPr>
            <w:tcW w:w="1145" w:type="dxa"/>
            <w:vAlign w:val="center"/>
          </w:tcPr>
          <w:p w:rsidR="007D56B6" w:rsidRPr="007D56B6" w:rsidRDefault="00621259" w:rsidP="007D56B6">
            <w:pPr>
              <w:autoSpaceDE w:val="0"/>
              <w:autoSpaceDN w:val="0"/>
              <w:jc w:val="center"/>
              <w:rPr>
                <w:rFonts w:cs="Simplified Arabic"/>
                <w:sz w:val="24"/>
                <w:szCs w:val="24"/>
                <w:lang w:eastAsia="ar-SA"/>
              </w:rPr>
            </w:pPr>
            <w:r>
              <w:rPr>
                <w:rFonts w:cs="Simplified Arabic"/>
                <w:sz w:val="24"/>
                <w:szCs w:val="24"/>
                <w:lang w:eastAsia="ar-SA"/>
              </w:rPr>
              <w:t>28</w:t>
            </w:r>
          </w:p>
        </w:tc>
      </w:tr>
      <w:tr w:rsidR="007D56B6" w:rsidRPr="007D56B6" w:rsidTr="0024417F">
        <w:trPr>
          <w:trHeight w:val="340"/>
          <w:jc w:val="center"/>
        </w:trPr>
        <w:tc>
          <w:tcPr>
            <w:tcW w:w="1501" w:type="dxa"/>
          </w:tcPr>
          <w:p w:rsidR="007D56B6" w:rsidRPr="007D56B6" w:rsidRDefault="007D56B6" w:rsidP="007D56B6">
            <w:pPr>
              <w:autoSpaceDE w:val="0"/>
              <w:autoSpaceDN w:val="0"/>
              <w:jc w:val="center"/>
              <w:rPr>
                <w:rFonts w:cs="Simplified Arabic"/>
                <w:sz w:val="24"/>
                <w:szCs w:val="24"/>
                <w:rtl/>
                <w:lang w:eastAsia="ar-SA"/>
              </w:rPr>
            </w:pPr>
          </w:p>
        </w:tc>
        <w:tc>
          <w:tcPr>
            <w:tcW w:w="6137" w:type="dxa"/>
            <w:gridSpan w:val="2"/>
          </w:tcPr>
          <w:p w:rsidR="007D56B6" w:rsidRPr="007D56B6" w:rsidRDefault="007D56B6" w:rsidP="007D56B6">
            <w:pPr>
              <w:autoSpaceDE w:val="0"/>
              <w:autoSpaceDN w:val="0"/>
              <w:ind w:firstLine="463"/>
              <w:rPr>
                <w:rFonts w:cs="Simplified Arabic"/>
                <w:color w:val="000000"/>
                <w:sz w:val="24"/>
                <w:szCs w:val="24"/>
                <w:rtl/>
                <w:lang w:eastAsia="ar-SA"/>
              </w:rPr>
            </w:pPr>
            <w:r w:rsidRPr="007D56B6">
              <w:rPr>
                <w:rFonts w:cs="Simplified Arabic" w:hint="cs"/>
                <w:color w:val="000000"/>
                <w:sz w:val="24"/>
                <w:szCs w:val="24"/>
                <w:rtl/>
                <w:lang w:eastAsia="ar-SA"/>
              </w:rPr>
              <w:t>4</w:t>
            </w:r>
            <w:r w:rsidRPr="007D56B6">
              <w:rPr>
                <w:rFonts w:cs="Simplified Arabic"/>
                <w:color w:val="000000"/>
                <w:sz w:val="24"/>
                <w:szCs w:val="24"/>
                <w:rtl/>
                <w:lang w:eastAsia="ar-SA"/>
              </w:rPr>
              <w:t>.</w:t>
            </w:r>
            <w:r w:rsidRPr="007D56B6">
              <w:rPr>
                <w:rFonts w:cs="Simplified Arabic" w:hint="cs"/>
                <w:color w:val="000000"/>
                <w:sz w:val="24"/>
                <w:szCs w:val="24"/>
                <w:rtl/>
                <w:lang w:eastAsia="ar-SA"/>
              </w:rPr>
              <w:t>4.3  التدقيق المكتبي والترميز</w:t>
            </w:r>
          </w:p>
        </w:tc>
        <w:tc>
          <w:tcPr>
            <w:tcW w:w="1145" w:type="dxa"/>
            <w:vAlign w:val="center"/>
          </w:tcPr>
          <w:p w:rsidR="007D56B6" w:rsidRPr="007D56B6" w:rsidRDefault="00621259" w:rsidP="007D56B6">
            <w:pPr>
              <w:autoSpaceDE w:val="0"/>
              <w:autoSpaceDN w:val="0"/>
              <w:jc w:val="center"/>
              <w:rPr>
                <w:rFonts w:cs="Simplified Arabic"/>
                <w:sz w:val="24"/>
                <w:szCs w:val="24"/>
                <w:lang w:eastAsia="ar-SA"/>
              </w:rPr>
            </w:pPr>
            <w:r>
              <w:rPr>
                <w:rFonts w:cs="Simplified Arabic"/>
                <w:sz w:val="24"/>
                <w:szCs w:val="24"/>
                <w:lang w:eastAsia="ar-SA"/>
              </w:rPr>
              <w:t>28</w:t>
            </w:r>
          </w:p>
        </w:tc>
      </w:tr>
      <w:tr w:rsidR="007D56B6" w:rsidRPr="007D56B6" w:rsidTr="0024417F">
        <w:trPr>
          <w:trHeight w:val="87"/>
          <w:jc w:val="center"/>
        </w:trPr>
        <w:tc>
          <w:tcPr>
            <w:tcW w:w="1501" w:type="dxa"/>
          </w:tcPr>
          <w:p w:rsidR="007D56B6" w:rsidRPr="007D56B6" w:rsidRDefault="007D56B6" w:rsidP="007D56B6">
            <w:pPr>
              <w:autoSpaceDE w:val="0"/>
              <w:autoSpaceDN w:val="0"/>
              <w:jc w:val="center"/>
              <w:rPr>
                <w:rFonts w:cs="Simplified Arabic"/>
                <w:sz w:val="6"/>
                <w:szCs w:val="6"/>
                <w:rtl/>
                <w:lang w:eastAsia="ar-SA"/>
              </w:rPr>
            </w:pPr>
          </w:p>
        </w:tc>
        <w:tc>
          <w:tcPr>
            <w:tcW w:w="6137" w:type="dxa"/>
            <w:gridSpan w:val="2"/>
          </w:tcPr>
          <w:p w:rsidR="007D56B6" w:rsidRPr="007D56B6" w:rsidRDefault="007D56B6" w:rsidP="007D56B6">
            <w:pPr>
              <w:autoSpaceDE w:val="0"/>
              <w:autoSpaceDN w:val="0"/>
              <w:ind w:firstLine="463"/>
              <w:rPr>
                <w:rFonts w:cs="Simplified Arabic"/>
                <w:color w:val="000000"/>
                <w:sz w:val="6"/>
                <w:szCs w:val="6"/>
                <w:rtl/>
                <w:lang w:eastAsia="ar-SA"/>
              </w:rPr>
            </w:pPr>
          </w:p>
        </w:tc>
        <w:tc>
          <w:tcPr>
            <w:tcW w:w="1145" w:type="dxa"/>
            <w:vAlign w:val="center"/>
          </w:tcPr>
          <w:p w:rsidR="007D56B6" w:rsidRPr="007D56B6" w:rsidRDefault="007D56B6" w:rsidP="007D56B6">
            <w:pPr>
              <w:autoSpaceDE w:val="0"/>
              <w:autoSpaceDN w:val="0"/>
              <w:jc w:val="center"/>
              <w:rPr>
                <w:rFonts w:cs="Simplified Arabic"/>
                <w:sz w:val="6"/>
                <w:szCs w:val="6"/>
                <w:lang w:eastAsia="ar-SA"/>
              </w:rPr>
            </w:pPr>
          </w:p>
        </w:tc>
      </w:tr>
      <w:tr w:rsidR="007D56B6" w:rsidRPr="007D56B6" w:rsidTr="0024417F">
        <w:trPr>
          <w:trHeight w:val="340"/>
          <w:jc w:val="center"/>
        </w:trPr>
        <w:tc>
          <w:tcPr>
            <w:tcW w:w="1501" w:type="dxa"/>
          </w:tcPr>
          <w:p w:rsidR="007D56B6" w:rsidRPr="007D56B6" w:rsidRDefault="007D56B6" w:rsidP="007D56B6">
            <w:pPr>
              <w:autoSpaceDE w:val="0"/>
              <w:autoSpaceDN w:val="0"/>
              <w:jc w:val="center"/>
              <w:rPr>
                <w:rFonts w:cs="Simplified Arabic"/>
                <w:sz w:val="24"/>
                <w:szCs w:val="24"/>
                <w:rtl/>
                <w:lang w:eastAsia="ar-SA"/>
              </w:rPr>
            </w:pPr>
          </w:p>
        </w:tc>
        <w:tc>
          <w:tcPr>
            <w:tcW w:w="6137" w:type="dxa"/>
            <w:gridSpan w:val="2"/>
          </w:tcPr>
          <w:p w:rsidR="007D56B6" w:rsidRPr="007D56B6" w:rsidRDefault="007D56B6" w:rsidP="007D56B6">
            <w:pPr>
              <w:autoSpaceDE w:val="0"/>
              <w:autoSpaceDN w:val="0"/>
              <w:rPr>
                <w:rFonts w:cs="Simplified Arabic"/>
                <w:color w:val="000000"/>
                <w:sz w:val="24"/>
                <w:szCs w:val="24"/>
                <w:rtl/>
                <w:lang w:eastAsia="ar-SA"/>
              </w:rPr>
            </w:pPr>
            <w:r w:rsidRPr="007D56B6">
              <w:rPr>
                <w:rFonts w:cs="Simplified Arabic" w:hint="cs"/>
                <w:color w:val="000000"/>
                <w:sz w:val="24"/>
                <w:szCs w:val="24"/>
                <w:rtl/>
                <w:lang w:eastAsia="ar-SA"/>
              </w:rPr>
              <w:t>5</w:t>
            </w:r>
            <w:r w:rsidRPr="007D56B6">
              <w:rPr>
                <w:rFonts w:cs="Simplified Arabic"/>
                <w:color w:val="000000"/>
                <w:sz w:val="24"/>
                <w:szCs w:val="24"/>
                <w:rtl/>
                <w:lang w:eastAsia="ar-SA"/>
              </w:rPr>
              <w:t>.</w:t>
            </w:r>
            <w:r w:rsidRPr="007D56B6">
              <w:rPr>
                <w:rFonts w:cs="Simplified Arabic" w:hint="cs"/>
                <w:color w:val="000000"/>
                <w:sz w:val="24"/>
                <w:szCs w:val="24"/>
                <w:rtl/>
                <w:lang w:eastAsia="ar-SA"/>
              </w:rPr>
              <w:t>3</w:t>
            </w:r>
            <w:r w:rsidRPr="007D56B6">
              <w:rPr>
                <w:rFonts w:cs="Simplified Arabic"/>
                <w:color w:val="000000"/>
                <w:sz w:val="24"/>
                <w:szCs w:val="24"/>
                <w:rtl/>
                <w:lang w:eastAsia="ar-SA"/>
              </w:rPr>
              <w:t xml:space="preserve"> معالجة البيانات</w:t>
            </w:r>
          </w:p>
        </w:tc>
        <w:tc>
          <w:tcPr>
            <w:tcW w:w="1145" w:type="dxa"/>
            <w:vAlign w:val="center"/>
          </w:tcPr>
          <w:p w:rsidR="007D56B6" w:rsidRPr="007D56B6" w:rsidRDefault="00621259" w:rsidP="007D56B6">
            <w:pPr>
              <w:autoSpaceDE w:val="0"/>
              <w:autoSpaceDN w:val="0"/>
              <w:jc w:val="center"/>
              <w:rPr>
                <w:rFonts w:cs="Simplified Arabic"/>
                <w:b/>
                <w:bCs/>
                <w:sz w:val="24"/>
                <w:szCs w:val="24"/>
                <w:lang w:eastAsia="ar-SA"/>
              </w:rPr>
            </w:pPr>
            <w:r>
              <w:rPr>
                <w:rFonts w:cs="Simplified Arabic"/>
                <w:b/>
                <w:bCs/>
                <w:sz w:val="24"/>
                <w:szCs w:val="24"/>
                <w:lang w:eastAsia="ar-SA"/>
              </w:rPr>
              <w:t>28</w:t>
            </w:r>
          </w:p>
        </w:tc>
      </w:tr>
      <w:tr w:rsidR="007D56B6" w:rsidRPr="007D56B6" w:rsidTr="0024417F">
        <w:trPr>
          <w:trHeight w:val="340"/>
          <w:jc w:val="center"/>
        </w:trPr>
        <w:tc>
          <w:tcPr>
            <w:tcW w:w="1501" w:type="dxa"/>
          </w:tcPr>
          <w:p w:rsidR="007D56B6" w:rsidRPr="007D56B6" w:rsidRDefault="007D56B6" w:rsidP="007D56B6">
            <w:pPr>
              <w:autoSpaceDE w:val="0"/>
              <w:autoSpaceDN w:val="0"/>
              <w:jc w:val="center"/>
              <w:rPr>
                <w:rFonts w:cs="Simplified Arabic"/>
                <w:sz w:val="24"/>
                <w:szCs w:val="24"/>
                <w:rtl/>
                <w:lang w:eastAsia="ar-SA"/>
              </w:rPr>
            </w:pPr>
          </w:p>
        </w:tc>
        <w:tc>
          <w:tcPr>
            <w:tcW w:w="6137" w:type="dxa"/>
            <w:gridSpan w:val="2"/>
          </w:tcPr>
          <w:p w:rsidR="007D56B6" w:rsidRPr="007D56B6" w:rsidRDefault="007D56B6" w:rsidP="007D56B6">
            <w:pPr>
              <w:keepNext/>
              <w:autoSpaceDE w:val="0"/>
              <w:autoSpaceDN w:val="0"/>
              <w:ind w:firstLine="463"/>
              <w:rPr>
                <w:rFonts w:cs="Simplified Arabic"/>
                <w:color w:val="000000"/>
                <w:sz w:val="24"/>
                <w:szCs w:val="24"/>
                <w:rtl/>
                <w:lang w:eastAsia="ar-SA"/>
              </w:rPr>
            </w:pPr>
            <w:r w:rsidRPr="007D56B6">
              <w:rPr>
                <w:rFonts w:cs="Simplified Arabic"/>
                <w:color w:val="000000"/>
                <w:sz w:val="24"/>
                <w:szCs w:val="24"/>
                <w:rtl/>
                <w:lang w:eastAsia="ar-SA"/>
              </w:rPr>
              <w:t>1.</w:t>
            </w:r>
            <w:r w:rsidRPr="007D56B6">
              <w:rPr>
                <w:rFonts w:cs="Simplified Arabic" w:hint="cs"/>
                <w:color w:val="000000"/>
                <w:sz w:val="24"/>
                <w:szCs w:val="24"/>
                <w:rtl/>
                <w:lang w:eastAsia="ar-SA"/>
              </w:rPr>
              <w:t>5.3  برنامج الإدخال وقواعد التدقيق</w:t>
            </w:r>
          </w:p>
        </w:tc>
        <w:tc>
          <w:tcPr>
            <w:tcW w:w="1145" w:type="dxa"/>
            <w:vAlign w:val="center"/>
          </w:tcPr>
          <w:p w:rsidR="007D56B6" w:rsidRPr="007D56B6" w:rsidRDefault="00621259" w:rsidP="007D56B6">
            <w:pPr>
              <w:autoSpaceDE w:val="0"/>
              <w:autoSpaceDN w:val="0"/>
              <w:jc w:val="center"/>
              <w:rPr>
                <w:rFonts w:cs="Simplified Arabic"/>
                <w:sz w:val="24"/>
                <w:szCs w:val="24"/>
                <w:lang w:eastAsia="ar-SA"/>
              </w:rPr>
            </w:pPr>
            <w:r>
              <w:rPr>
                <w:rFonts w:cs="Simplified Arabic"/>
                <w:sz w:val="24"/>
                <w:szCs w:val="24"/>
                <w:lang w:eastAsia="ar-SA"/>
              </w:rPr>
              <w:t>28</w:t>
            </w:r>
          </w:p>
        </w:tc>
      </w:tr>
      <w:tr w:rsidR="007D56B6" w:rsidRPr="007D56B6" w:rsidTr="0024417F">
        <w:trPr>
          <w:trHeight w:val="340"/>
          <w:jc w:val="center"/>
        </w:trPr>
        <w:tc>
          <w:tcPr>
            <w:tcW w:w="1501" w:type="dxa"/>
          </w:tcPr>
          <w:p w:rsidR="007D56B6" w:rsidRPr="007D56B6" w:rsidRDefault="007D56B6" w:rsidP="007D56B6">
            <w:pPr>
              <w:autoSpaceDE w:val="0"/>
              <w:autoSpaceDN w:val="0"/>
              <w:jc w:val="center"/>
              <w:rPr>
                <w:rFonts w:cs="Simplified Arabic"/>
                <w:sz w:val="24"/>
                <w:szCs w:val="24"/>
                <w:rtl/>
                <w:lang w:eastAsia="ar-SA"/>
              </w:rPr>
            </w:pPr>
          </w:p>
        </w:tc>
        <w:tc>
          <w:tcPr>
            <w:tcW w:w="6137" w:type="dxa"/>
            <w:gridSpan w:val="2"/>
          </w:tcPr>
          <w:p w:rsidR="007D56B6" w:rsidRPr="007D56B6" w:rsidRDefault="007D56B6" w:rsidP="007D56B6">
            <w:pPr>
              <w:keepNext/>
              <w:autoSpaceDE w:val="0"/>
              <w:autoSpaceDN w:val="0"/>
              <w:ind w:firstLine="463"/>
              <w:rPr>
                <w:rFonts w:cs="Simplified Arabic"/>
                <w:color w:val="000000"/>
                <w:sz w:val="24"/>
                <w:szCs w:val="24"/>
                <w:rtl/>
                <w:lang w:eastAsia="ar-SA"/>
              </w:rPr>
            </w:pPr>
            <w:r w:rsidRPr="007D56B6">
              <w:rPr>
                <w:rFonts w:cs="Simplified Arabic" w:hint="cs"/>
                <w:color w:val="000000"/>
                <w:sz w:val="24"/>
                <w:szCs w:val="24"/>
                <w:rtl/>
                <w:lang w:eastAsia="ar-SA"/>
              </w:rPr>
              <w:t>2</w:t>
            </w:r>
            <w:r w:rsidRPr="007D56B6">
              <w:rPr>
                <w:rFonts w:cs="Simplified Arabic"/>
                <w:color w:val="000000"/>
                <w:sz w:val="24"/>
                <w:szCs w:val="24"/>
                <w:rtl/>
                <w:lang w:eastAsia="ar-SA"/>
              </w:rPr>
              <w:t>.</w:t>
            </w:r>
            <w:r w:rsidRPr="007D56B6">
              <w:rPr>
                <w:rFonts w:cs="Simplified Arabic" w:hint="cs"/>
                <w:color w:val="000000"/>
                <w:sz w:val="24"/>
                <w:szCs w:val="24"/>
                <w:rtl/>
                <w:lang w:eastAsia="ar-SA"/>
              </w:rPr>
              <w:t>5.3  تنظيف البيانات</w:t>
            </w:r>
          </w:p>
        </w:tc>
        <w:tc>
          <w:tcPr>
            <w:tcW w:w="1145" w:type="dxa"/>
            <w:vAlign w:val="center"/>
          </w:tcPr>
          <w:p w:rsidR="007D56B6" w:rsidRPr="007D56B6" w:rsidRDefault="00621259" w:rsidP="007D56B6">
            <w:pPr>
              <w:autoSpaceDE w:val="0"/>
              <w:autoSpaceDN w:val="0"/>
              <w:jc w:val="center"/>
              <w:rPr>
                <w:rFonts w:cs="Times New Roman"/>
                <w:sz w:val="24"/>
                <w:szCs w:val="24"/>
                <w:lang w:eastAsia="ar-SA"/>
              </w:rPr>
            </w:pPr>
            <w:r>
              <w:rPr>
                <w:rFonts w:cs="Times New Roman"/>
                <w:sz w:val="24"/>
                <w:szCs w:val="24"/>
                <w:lang w:eastAsia="ar-SA"/>
              </w:rPr>
              <w:t>29</w:t>
            </w:r>
          </w:p>
        </w:tc>
      </w:tr>
      <w:tr w:rsidR="007D56B6" w:rsidRPr="007D56B6" w:rsidTr="0024417F">
        <w:trPr>
          <w:trHeight w:val="340"/>
          <w:jc w:val="center"/>
        </w:trPr>
        <w:tc>
          <w:tcPr>
            <w:tcW w:w="1501" w:type="dxa"/>
          </w:tcPr>
          <w:p w:rsidR="007D56B6" w:rsidRPr="007D56B6" w:rsidRDefault="007D56B6" w:rsidP="007D56B6">
            <w:pPr>
              <w:autoSpaceDE w:val="0"/>
              <w:autoSpaceDN w:val="0"/>
              <w:jc w:val="center"/>
              <w:rPr>
                <w:rFonts w:cs="Simplified Arabic"/>
                <w:sz w:val="24"/>
                <w:szCs w:val="24"/>
                <w:rtl/>
                <w:lang w:eastAsia="ar-SA"/>
              </w:rPr>
            </w:pPr>
          </w:p>
        </w:tc>
        <w:tc>
          <w:tcPr>
            <w:tcW w:w="6137" w:type="dxa"/>
            <w:gridSpan w:val="2"/>
          </w:tcPr>
          <w:p w:rsidR="007D56B6" w:rsidRPr="007D56B6" w:rsidRDefault="007D56B6" w:rsidP="0087397E">
            <w:pPr>
              <w:autoSpaceDE w:val="0"/>
              <w:autoSpaceDN w:val="0"/>
              <w:ind w:firstLine="463"/>
              <w:rPr>
                <w:rFonts w:cs="Simplified Arabic"/>
                <w:color w:val="000000"/>
                <w:sz w:val="24"/>
                <w:szCs w:val="24"/>
                <w:rtl/>
                <w:lang w:eastAsia="ar-SA"/>
              </w:rPr>
            </w:pPr>
            <w:r w:rsidRPr="007D56B6">
              <w:rPr>
                <w:rFonts w:cs="Simplified Arabic" w:hint="cs"/>
                <w:color w:val="000000"/>
                <w:sz w:val="24"/>
                <w:szCs w:val="24"/>
                <w:rtl/>
                <w:lang w:eastAsia="ar-SA"/>
              </w:rPr>
              <w:t>3</w:t>
            </w:r>
            <w:r w:rsidRPr="007D56B6">
              <w:rPr>
                <w:rFonts w:cs="Simplified Arabic"/>
                <w:color w:val="000000"/>
                <w:sz w:val="24"/>
                <w:szCs w:val="24"/>
                <w:rtl/>
                <w:lang w:eastAsia="ar-SA"/>
              </w:rPr>
              <w:t>.</w:t>
            </w:r>
            <w:r w:rsidRPr="007D56B6">
              <w:rPr>
                <w:rFonts w:cs="Simplified Arabic" w:hint="cs"/>
                <w:color w:val="000000"/>
                <w:sz w:val="24"/>
                <w:szCs w:val="24"/>
                <w:rtl/>
                <w:lang w:eastAsia="ar-SA"/>
              </w:rPr>
              <w:t xml:space="preserve">5.3 </w:t>
            </w:r>
            <w:r w:rsidRPr="007D56B6">
              <w:rPr>
                <w:rFonts w:cs="Simplified Arabic"/>
                <w:color w:val="000000"/>
                <w:sz w:val="24"/>
                <w:szCs w:val="24"/>
                <w:rtl/>
                <w:lang w:eastAsia="ar-SA"/>
              </w:rPr>
              <w:t xml:space="preserve"> </w:t>
            </w:r>
            <w:r w:rsidR="0087397E">
              <w:rPr>
                <w:rFonts w:cs="Simplified Arabic" w:hint="cs"/>
                <w:color w:val="000000"/>
                <w:sz w:val="24"/>
                <w:szCs w:val="24"/>
                <w:rtl/>
                <w:lang w:eastAsia="ar-SA"/>
              </w:rPr>
              <w:t>استخراج النتائج</w:t>
            </w:r>
          </w:p>
        </w:tc>
        <w:tc>
          <w:tcPr>
            <w:tcW w:w="1145" w:type="dxa"/>
            <w:vAlign w:val="center"/>
          </w:tcPr>
          <w:p w:rsidR="007D56B6" w:rsidRPr="007D56B6" w:rsidRDefault="00621259" w:rsidP="007D56B6">
            <w:pPr>
              <w:autoSpaceDE w:val="0"/>
              <w:autoSpaceDN w:val="0"/>
              <w:jc w:val="center"/>
              <w:rPr>
                <w:rFonts w:cs="Simplified Arabic"/>
                <w:sz w:val="24"/>
                <w:szCs w:val="24"/>
                <w:lang w:eastAsia="ar-SA"/>
              </w:rPr>
            </w:pPr>
            <w:r>
              <w:rPr>
                <w:rFonts w:cs="Simplified Arabic"/>
                <w:sz w:val="24"/>
                <w:szCs w:val="24"/>
                <w:lang w:eastAsia="ar-SA"/>
              </w:rPr>
              <w:t>29</w:t>
            </w:r>
          </w:p>
        </w:tc>
      </w:tr>
      <w:tr w:rsidR="007D56B6" w:rsidRPr="007D56B6" w:rsidTr="0024417F">
        <w:trPr>
          <w:trHeight w:val="74"/>
          <w:jc w:val="center"/>
        </w:trPr>
        <w:tc>
          <w:tcPr>
            <w:tcW w:w="1501" w:type="dxa"/>
          </w:tcPr>
          <w:p w:rsidR="007D56B6" w:rsidRPr="007D56B6" w:rsidRDefault="007D56B6" w:rsidP="007D56B6">
            <w:pPr>
              <w:autoSpaceDE w:val="0"/>
              <w:autoSpaceDN w:val="0"/>
              <w:jc w:val="center"/>
              <w:rPr>
                <w:rFonts w:cs="Simplified Arabic"/>
                <w:sz w:val="6"/>
                <w:szCs w:val="6"/>
                <w:rtl/>
                <w:lang w:eastAsia="ar-SA"/>
              </w:rPr>
            </w:pPr>
          </w:p>
        </w:tc>
        <w:tc>
          <w:tcPr>
            <w:tcW w:w="6137" w:type="dxa"/>
            <w:gridSpan w:val="2"/>
          </w:tcPr>
          <w:p w:rsidR="007D56B6" w:rsidRPr="007D56B6" w:rsidRDefault="007D56B6" w:rsidP="007D56B6">
            <w:pPr>
              <w:autoSpaceDE w:val="0"/>
              <w:autoSpaceDN w:val="0"/>
              <w:rPr>
                <w:rFonts w:cs="Simplified Arabic"/>
                <w:sz w:val="6"/>
                <w:szCs w:val="6"/>
                <w:rtl/>
                <w:lang w:eastAsia="ar-SA"/>
              </w:rPr>
            </w:pPr>
          </w:p>
        </w:tc>
        <w:tc>
          <w:tcPr>
            <w:tcW w:w="1145" w:type="dxa"/>
            <w:vAlign w:val="center"/>
          </w:tcPr>
          <w:p w:rsidR="007D56B6" w:rsidRPr="007D56B6" w:rsidRDefault="007D56B6" w:rsidP="007D56B6">
            <w:pPr>
              <w:autoSpaceDE w:val="0"/>
              <w:autoSpaceDN w:val="0"/>
              <w:jc w:val="center"/>
              <w:rPr>
                <w:rFonts w:cs="Simplified Arabic"/>
                <w:sz w:val="6"/>
                <w:szCs w:val="6"/>
                <w:rtl/>
                <w:lang w:eastAsia="ar-SA"/>
              </w:rPr>
            </w:pPr>
          </w:p>
        </w:tc>
      </w:tr>
      <w:tr w:rsidR="007D56B6" w:rsidRPr="007D56B6" w:rsidTr="0024417F">
        <w:trPr>
          <w:trHeight w:val="340"/>
          <w:jc w:val="center"/>
        </w:trPr>
        <w:tc>
          <w:tcPr>
            <w:tcW w:w="1501" w:type="dxa"/>
          </w:tcPr>
          <w:p w:rsidR="007D56B6" w:rsidRPr="007D56B6" w:rsidRDefault="007D56B6" w:rsidP="007D56B6">
            <w:pPr>
              <w:autoSpaceDE w:val="0"/>
              <w:autoSpaceDN w:val="0"/>
              <w:jc w:val="center"/>
              <w:rPr>
                <w:rFonts w:cs="Simplified Arabic"/>
                <w:sz w:val="24"/>
                <w:szCs w:val="24"/>
                <w:rtl/>
                <w:lang w:eastAsia="ar-SA"/>
              </w:rPr>
            </w:pPr>
            <w:r w:rsidRPr="007D56B6">
              <w:rPr>
                <w:rFonts w:cs="Simplified Arabic" w:hint="cs"/>
                <w:sz w:val="24"/>
                <w:szCs w:val="24"/>
                <w:rtl/>
                <w:lang w:eastAsia="ar-SA"/>
              </w:rPr>
              <w:t>الفصل الرابع:</w:t>
            </w:r>
          </w:p>
        </w:tc>
        <w:tc>
          <w:tcPr>
            <w:tcW w:w="6137" w:type="dxa"/>
            <w:gridSpan w:val="2"/>
          </w:tcPr>
          <w:p w:rsidR="007D56B6" w:rsidRPr="007D56B6" w:rsidRDefault="007D56B6" w:rsidP="007D56B6">
            <w:pPr>
              <w:autoSpaceDE w:val="0"/>
              <w:autoSpaceDN w:val="0"/>
              <w:rPr>
                <w:rFonts w:cs="Simplified Arabic"/>
                <w:b/>
                <w:bCs/>
                <w:color w:val="000000"/>
                <w:sz w:val="24"/>
                <w:szCs w:val="24"/>
                <w:rtl/>
                <w:lang w:eastAsia="ar-SA"/>
              </w:rPr>
            </w:pPr>
            <w:r w:rsidRPr="007D56B6">
              <w:rPr>
                <w:rFonts w:cs="Simplified Arabic" w:hint="cs"/>
                <w:b/>
                <w:bCs/>
                <w:color w:val="000000"/>
                <w:sz w:val="24"/>
                <w:szCs w:val="24"/>
                <w:rtl/>
                <w:lang w:eastAsia="ar-SA"/>
              </w:rPr>
              <w:t>الجودة</w:t>
            </w:r>
          </w:p>
        </w:tc>
        <w:tc>
          <w:tcPr>
            <w:tcW w:w="1145" w:type="dxa"/>
            <w:vAlign w:val="center"/>
          </w:tcPr>
          <w:p w:rsidR="007D56B6" w:rsidRPr="007D56B6" w:rsidRDefault="00621259" w:rsidP="007D56B6">
            <w:pPr>
              <w:autoSpaceDE w:val="0"/>
              <w:autoSpaceDN w:val="0"/>
              <w:jc w:val="center"/>
              <w:rPr>
                <w:rFonts w:cs="Simplified Arabic"/>
                <w:b/>
                <w:bCs/>
                <w:sz w:val="24"/>
                <w:szCs w:val="24"/>
                <w:lang w:eastAsia="ar-SA"/>
              </w:rPr>
            </w:pPr>
            <w:r>
              <w:rPr>
                <w:rFonts w:cs="Simplified Arabic"/>
                <w:b/>
                <w:bCs/>
                <w:sz w:val="24"/>
                <w:szCs w:val="24"/>
                <w:lang w:eastAsia="ar-SA"/>
              </w:rPr>
              <w:t>31</w:t>
            </w:r>
          </w:p>
        </w:tc>
      </w:tr>
      <w:tr w:rsidR="007D56B6" w:rsidRPr="007D56B6" w:rsidTr="0024417F">
        <w:trPr>
          <w:trHeight w:val="340"/>
          <w:jc w:val="center"/>
        </w:trPr>
        <w:tc>
          <w:tcPr>
            <w:tcW w:w="1501" w:type="dxa"/>
          </w:tcPr>
          <w:p w:rsidR="007D56B6" w:rsidRPr="007D56B6" w:rsidRDefault="007D56B6" w:rsidP="007D56B6">
            <w:pPr>
              <w:autoSpaceDE w:val="0"/>
              <w:autoSpaceDN w:val="0"/>
              <w:jc w:val="center"/>
              <w:rPr>
                <w:rFonts w:cs="Simplified Arabic"/>
                <w:sz w:val="24"/>
                <w:szCs w:val="24"/>
                <w:rtl/>
                <w:lang w:eastAsia="ar-SA"/>
              </w:rPr>
            </w:pPr>
          </w:p>
        </w:tc>
        <w:tc>
          <w:tcPr>
            <w:tcW w:w="6137" w:type="dxa"/>
            <w:gridSpan w:val="2"/>
          </w:tcPr>
          <w:p w:rsidR="007D56B6" w:rsidRPr="007D56B6" w:rsidRDefault="007D56B6" w:rsidP="007D56B6">
            <w:pPr>
              <w:autoSpaceDE w:val="0"/>
              <w:autoSpaceDN w:val="0"/>
              <w:rPr>
                <w:rFonts w:cs="Simplified Arabic"/>
                <w:b/>
                <w:bCs/>
                <w:color w:val="000000"/>
                <w:sz w:val="24"/>
                <w:szCs w:val="24"/>
                <w:rtl/>
                <w:lang w:eastAsia="ar-SA"/>
              </w:rPr>
            </w:pPr>
            <w:r w:rsidRPr="007D56B6">
              <w:rPr>
                <w:rFonts w:cs="Simplified Arabic"/>
                <w:color w:val="000000"/>
                <w:sz w:val="24"/>
                <w:szCs w:val="24"/>
                <w:rtl/>
                <w:lang w:eastAsia="ar-SA"/>
              </w:rPr>
              <w:t>1.</w:t>
            </w:r>
            <w:r w:rsidRPr="007D56B6">
              <w:rPr>
                <w:rFonts w:cs="Simplified Arabic" w:hint="cs"/>
                <w:color w:val="000000"/>
                <w:sz w:val="24"/>
                <w:szCs w:val="24"/>
                <w:rtl/>
                <w:lang w:eastAsia="ar-SA"/>
              </w:rPr>
              <w:t>4  الدقة</w:t>
            </w:r>
          </w:p>
        </w:tc>
        <w:tc>
          <w:tcPr>
            <w:tcW w:w="1145" w:type="dxa"/>
            <w:vAlign w:val="center"/>
          </w:tcPr>
          <w:p w:rsidR="007D56B6" w:rsidRPr="007D56B6" w:rsidRDefault="00621259" w:rsidP="007D56B6">
            <w:pPr>
              <w:autoSpaceDE w:val="0"/>
              <w:autoSpaceDN w:val="0"/>
              <w:jc w:val="center"/>
              <w:rPr>
                <w:rFonts w:cs="Simplified Arabic"/>
                <w:sz w:val="24"/>
                <w:szCs w:val="24"/>
                <w:lang w:eastAsia="ar-SA"/>
              </w:rPr>
            </w:pPr>
            <w:r>
              <w:rPr>
                <w:rFonts w:cs="Simplified Arabic"/>
                <w:sz w:val="24"/>
                <w:szCs w:val="24"/>
                <w:lang w:eastAsia="ar-SA"/>
              </w:rPr>
              <w:t>31</w:t>
            </w:r>
          </w:p>
        </w:tc>
      </w:tr>
      <w:tr w:rsidR="007D56B6" w:rsidRPr="007D56B6" w:rsidTr="0024417F">
        <w:trPr>
          <w:trHeight w:val="340"/>
          <w:jc w:val="center"/>
        </w:trPr>
        <w:tc>
          <w:tcPr>
            <w:tcW w:w="1501" w:type="dxa"/>
          </w:tcPr>
          <w:p w:rsidR="007D56B6" w:rsidRPr="007D56B6" w:rsidRDefault="007D56B6" w:rsidP="007D56B6">
            <w:pPr>
              <w:autoSpaceDE w:val="0"/>
              <w:autoSpaceDN w:val="0"/>
              <w:jc w:val="center"/>
              <w:rPr>
                <w:rFonts w:cs="Simplified Arabic"/>
                <w:sz w:val="24"/>
                <w:szCs w:val="24"/>
                <w:rtl/>
                <w:lang w:eastAsia="ar-SA"/>
              </w:rPr>
            </w:pPr>
          </w:p>
        </w:tc>
        <w:tc>
          <w:tcPr>
            <w:tcW w:w="6137" w:type="dxa"/>
            <w:gridSpan w:val="2"/>
          </w:tcPr>
          <w:p w:rsidR="007D56B6" w:rsidRPr="007D56B6" w:rsidRDefault="007D56B6" w:rsidP="007D56B6">
            <w:pPr>
              <w:autoSpaceDE w:val="0"/>
              <w:autoSpaceDN w:val="0"/>
              <w:ind w:firstLine="463"/>
              <w:rPr>
                <w:rFonts w:cs="Simplified Arabic"/>
                <w:b/>
                <w:bCs/>
                <w:color w:val="000000"/>
                <w:sz w:val="24"/>
                <w:szCs w:val="24"/>
                <w:rtl/>
                <w:lang w:eastAsia="ar-SA"/>
              </w:rPr>
            </w:pPr>
            <w:r w:rsidRPr="007D56B6">
              <w:rPr>
                <w:rFonts w:cs="Simplified Arabic" w:hint="cs"/>
                <w:color w:val="000000"/>
                <w:sz w:val="24"/>
                <w:szCs w:val="24"/>
                <w:rtl/>
                <w:lang w:eastAsia="ar-SA"/>
              </w:rPr>
              <w:t>1.1</w:t>
            </w:r>
            <w:r w:rsidRPr="007D56B6">
              <w:rPr>
                <w:rFonts w:cs="Simplified Arabic"/>
                <w:color w:val="000000"/>
                <w:sz w:val="24"/>
                <w:szCs w:val="24"/>
                <w:rtl/>
                <w:lang w:eastAsia="ar-SA"/>
              </w:rPr>
              <w:t>.</w:t>
            </w:r>
            <w:r w:rsidRPr="007D56B6">
              <w:rPr>
                <w:rFonts w:cs="Simplified Arabic" w:hint="cs"/>
                <w:color w:val="000000"/>
                <w:sz w:val="24"/>
                <w:szCs w:val="24"/>
                <w:rtl/>
                <w:lang w:eastAsia="ar-SA"/>
              </w:rPr>
              <w:t xml:space="preserve">4  أخطاء المعاينة  </w:t>
            </w:r>
          </w:p>
        </w:tc>
        <w:tc>
          <w:tcPr>
            <w:tcW w:w="1145" w:type="dxa"/>
            <w:vAlign w:val="center"/>
          </w:tcPr>
          <w:p w:rsidR="007D56B6" w:rsidRPr="007D56B6" w:rsidRDefault="00621259" w:rsidP="007D56B6">
            <w:pPr>
              <w:autoSpaceDE w:val="0"/>
              <w:autoSpaceDN w:val="0"/>
              <w:jc w:val="center"/>
              <w:rPr>
                <w:rFonts w:cs="Simplified Arabic"/>
                <w:sz w:val="24"/>
                <w:szCs w:val="24"/>
                <w:lang w:eastAsia="ar-SA"/>
              </w:rPr>
            </w:pPr>
            <w:r>
              <w:rPr>
                <w:rFonts w:cs="Simplified Arabic"/>
                <w:sz w:val="24"/>
                <w:szCs w:val="24"/>
                <w:lang w:eastAsia="ar-SA"/>
              </w:rPr>
              <w:t>31</w:t>
            </w:r>
          </w:p>
        </w:tc>
      </w:tr>
      <w:tr w:rsidR="007D56B6" w:rsidRPr="007D56B6" w:rsidTr="0024417F">
        <w:trPr>
          <w:trHeight w:val="340"/>
          <w:jc w:val="center"/>
        </w:trPr>
        <w:tc>
          <w:tcPr>
            <w:tcW w:w="1501" w:type="dxa"/>
          </w:tcPr>
          <w:p w:rsidR="007D56B6" w:rsidRPr="007D56B6" w:rsidRDefault="007D56B6" w:rsidP="007D56B6">
            <w:pPr>
              <w:autoSpaceDE w:val="0"/>
              <w:autoSpaceDN w:val="0"/>
              <w:jc w:val="center"/>
              <w:rPr>
                <w:rFonts w:cs="Simplified Arabic"/>
                <w:sz w:val="24"/>
                <w:szCs w:val="24"/>
                <w:rtl/>
                <w:lang w:eastAsia="ar-SA"/>
              </w:rPr>
            </w:pPr>
          </w:p>
        </w:tc>
        <w:tc>
          <w:tcPr>
            <w:tcW w:w="6137" w:type="dxa"/>
            <w:gridSpan w:val="2"/>
          </w:tcPr>
          <w:p w:rsidR="007D56B6" w:rsidRPr="007D56B6" w:rsidRDefault="007D56B6" w:rsidP="007D56B6">
            <w:pPr>
              <w:autoSpaceDE w:val="0"/>
              <w:autoSpaceDN w:val="0"/>
              <w:ind w:firstLine="463"/>
              <w:rPr>
                <w:rFonts w:cs="Simplified Arabic"/>
                <w:b/>
                <w:bCs/>
                <w:color w:val="000000"/>
                <w:sz w:val="24"/>
                <w:szCs w:val="24"/>
                <w:rtl/>
                <w:lang w:eastAsia="ar-SA"/>
              </w:rPr>
            </w:pPr>
            <w:r w:rsidRPr="007D56B6">
              <w:rPr>
                <w:rFonts w:cs="Simplified Arabic" w:hint="cs"/>
                <w:color w:val="000000"/>
                <w:sz w:val="24"/>
                <w:szCs w:val="24"/>
                <w:rtl/>
                <w:lang w:eastAsia="ar-SA"/>
              </w:rPr>
              <w:t>2.1</w:t>
            </w:r>
            <w:r w:rsidRPr="007D56B6">
              <w:rPr>
                <w:rFonts w:cs="Simplified Arabic"/>
                <w:color w:val="000000"/>
                <w:sz w:val="24"/>
                <w:szCs w:val="24"/>
                <w:rtl/>
                <w:lang w:eastAsia="ar-SA"/>
              </w:rPr>
              <w:t>.</w:t>
            </w:r>
            <w:r w:rsidRPr="007D56B6">
              <w:rPr>
                <w:rFonts w:cs="Simplified Arabic" w:hint="cs"/>
                <w:color w:val="000000"/>
                <w:sz w:val="24"/>
                <w:szCs w:val="24"/>
                <w:rtl/>
                <w:lang w:eastAsia="ar-SA"/>
              </w:rPr>
              <w:t>4  أخطاء غير المعاينة</w:t>
            </w:r>
          </w:p>
        </w:tc>
        <w:tc>
          <w:tcPr>
            <w:tcW w:w="1145" w:type="dxa"/>
            <w:vAlign w:val="center"/>
          </w:tcPr>
          <w:p w:rsidR="007D56B6" w:rsidRPr="007D56B6" w:rsidRDefault="00621259" w:rsidP="007D56B6">
            <w:pPr>
              <w:autoSpaceDE w:val="0"/>
              <w:autoSpaceDN w:val="0"/>
              <w:jc w:val="center"/>
              <w:rPr>
                <w:rFonts w:cs="Simplified Arabic"/>
                <w:sz w:val="24"/>
                <w:szCs w:val="24"/>
                <w:lang w:eastAsia="ar-SA"/>
              </w:rPr>
            </w:pPr>
            <w:r>
              <w:rPr>
                <w:rFonts w:cs="Simplified Arabic"/>
                <w:sz w:val="24"/>
                <w:szCs w:val="24"/>
                <w:lang w:eastAsia="ar-SA"/>
              </w:rPr>
              <w:t>31</w:t>
            </w:r>
          </w:p>
        </w:tc>
      </w:tr>
      <w:tr w:rsidR="007D56B6" w:rsidRPr="007D56B6" w:rsidTr="0024417F">
        <w:trPr>
          <w:trHeight w:val="340"/>
          <w:jc w:val="center"/>
        </w:trPr>
        <w:tc>
          <w:tcPr>
            <w:tcW w:w="1501" w:type="dxa"/>
          </w:tcPr>
          <w:p w:rsidR="007D56B6" w:rsidRPr="007D56B6" w:rsidRDefault="007D56B6" w:rsidP="007D56B6">
            <w:pPr>
              <w:autoSpaceDE w:val="0"/>
              <w:autoSpaceDN w:val="0"/>
              <w:jc w:val="center"/>
              <w:rPr>
                <w:rFonts w:cs="Simplified Arabic"/>
                <w:sz w:val="24"/>
                <w:szCs w:val="24"/>
                <w:rtl/>
                <w:lang w:eastAsia="ar-SA"/>
              </w:rPr>
            </w:pPr>
          </w:p>
        </w:tc>
        <w:tc>
          <w:tcPr>
            <w:tcW w:w="6137" w:type="dxa"/>
            <w:gridSpan w:val="2"/>
          </w:tcPr>
          <w:p w:rsidR="007D56B6" w:rsidRPr="007D56B6" w:rsidRDefault="007D56B6" w:rsidP="007D56B6">
            <w:pPr>
              <w:autoSpaceDE w:val="0"/>
              <w:autoSpaceDN w:val="0"/>
              <w:ind w:firstLine="463"/>
              <w:rPr>
                <w:rFonts w:cs="Simplified Arabic"/>
                <w:b/>
                <w:bCs/>
                <w:color w:val="000000"/>
                <w:sz w:val="24"/>
                <w:szCs w:val="24"/>
                <w:rtl/>
                <w:lang w:eastAsia="ar-SA"/>
              </w:rPr>
            </w:pPr>
            <w:r w:rsidRPr="007D56B6">
              <w:rPr>
                <w:rFonts w:cs="Simplified Arabic" w:hint="cs"/>
                <w:color w:val="000000"/>
                <w:sz w:val="24"/>
                <w:szCs w:val="24"/>
                <w:rtl/>
                <w:lang w:eastAsia="ar-SA"/>
              </w:rPr>
              <w:t>3.1</w:t>
            </w:r>
            <w:r w:rsidRPr="007D56B6">
              <w:rPr>
                <w:rFonts w:cs="Simplified Arabic"/>
                <w:color w:val="000000"/>
                <w:sz w:val="24"/>
                <w:szCs w:val="24"/>
                <w:rtl/>
                <w:lang w:eastAsia="ar-SA"/>
              </w:rPr>
              <w:t>.</w:t>
            </w:r>
            <w:r w:rsidRPr="007D56B6">
              <w:rPr>
                <w:rFonts w:cs="Simplified Arabic" w:hint="cs"/>
                <w:color w:val="000000"/>
                <w:sz w:val="24"/>
                <w:szCs w:val="24"/>
                <w:rtl/>
                <w:lang w:eastAsia="ar-SA"/>
              </w:rPr>
              <w:t>4  معدلات الإجابة</w:t>
            </w:r>
          </w:p>
        </w:tc>
        <w:tc>
          <w:tcPr>
            <w:tcW w:w="1145" w:type="dxa"/>
            <w:vAlign w:val="center"/>
          </w:tcPr>
          <w:p w:rsidR="007D56B6" w:rsidRPr="007D56B6" w:rsidRDefault="00621259" w:rsidP="007D56B6">
            <w:pPr>
              <w:autoSpaceDE w:val="0"/>
              <w:autoSpaceDN w:val="0"/>
              <w:jc w:val="center"/>
              <w:rPr>
                <w:rFonts w:cs="Simplified Arabic"/>
                <w:sz w:val="24"/>
                <w:szCs w:val="24"/>
                <w:lang w:eastAsia="ar-SA"/>
              </w:rPr>
            </w:pPr>
            <w:r>
              <w:rPr>
                <w:rFonts w:cs="Simplified Arabic"/>
                <w:sz w:val="24"/>
                <w:szCs w:val="24"/>
                <w:lang w:eastAsia="ar-SA"/>
              </w:rPr>
              <w:t>32</w:t>
            </w:r>
          </w:p>
        </w:tc>
      </w:tr>
      <w:tr w:rsidR="007D56B6" w:rsidRPr="007D56B6" w:rsidTr="0024417F">
        <w:trPr>
          <w:trHeight w:val="340"/>
          <w:jc w:val="center"/>
        </w:trPr>
        <w:tc>
          <w:tcPr>
            <w:tcW w:w="1501" w:type="dxa"/>
          </w:tcPr>
          <w:p w:rsidR="007D56B6" w:rsidRPr="007D56B6" w:rsidRDefault="007D56B6" w:rsidP="007D56B6">
            <w:pPr>
              <w:autoSpaceDE w:val="0"/>
              <w:autoSpaceDN w:val="0"/>
              <w:jc w:val="center"/>
              <w:rPr>
                <w:rFonts w:cs="Simplified Arabic"/>
                <w:sz w:val="24"/>
                <w:szCs w:val="24"/>
                <w:rtl/>
                <w:lang w:eastAsia="ar-SA"/>
              </w:rPr>
            </w:pPr>
          </w:p>
        </w:tc>
        <w:tc>
          <w:tcPr>
            <w:tcW w:w="6137" w:type="dxa"/>
            <w:gridSpan w:val="2"/>
          </w:tcPr>
          <w:p w:rsidR="007D56B6" w:rsidRPr="00A5684E" w:rsidRDefault="007D56B6" w:rsidP="007D56B6">
            <w:pPr>
              <w:autoSpaceDE w:val="0"/>
              <w:autoSpaceDN w:val="0"/>
              <w:rPr>
                <w:rFonts w:cs="Simplified Arabic"/>
                <w:b/>
                <w:bCs/>
                <w:color w:val="000000"/>
                <w:sz w:val="24"/>
                <w:szCs w:val="24"/>
                <w:rtl/>
                <w:lang w:eastAsia="ar-SA"/>
              </w:rPr>
            </w:pPr>
            <w:r w:rsidRPr="00A5684E">
              <w:rPr>
                <w:rFonts w:cs="Simplified Arabic" w:hint="cs"/>
                <w:color w:val="000000"/>
                <w:sz w:val="24"/>
                <w:szCs w:val="24"/>
                <w:rtl/>
                <w:lang w:eastAsia="ar-SA"/>
              </w:rPr>
              <w:t>2</w:t>
            </w:r>
            <w:r w:rsidRPr="00A5684E">
              <w:rPr>
                <w:rFonts w:cs="Simplified Arabic"/>
                <w:color w:val="000000"/>
                <w:sz w:val="24"/>
                <w:szCs w:val="24"/>
                <w:rtl/>
                <w:lang w:eastAsia="ar-SA"/>
              </w:rPr>
              <w:t>.</w:t>
            </w:r>
            <w:r w:rsidRPr="00A5684E">
              <w:rPr>
                <w:rFonts w:cs="Simplified Arabic" w:hint="cs"/>
                <w:color w:val="000000"/>
                <w:sz w:val="24"/>
                <w:szCs w:val="24"/>
                <w:rtl/>
                <w:lang w:eastAsia="ar-SA"/>
              </w:rPr>
              <w:t>4  مقارنة البيانات</w:t>
            </w:r>
          </w:p>
        </w:tc>
        <w:tc>
          <w:tcPr>
            <w:tcW w:w="1145" w:type="dxa"/>
            <w:vAlign w:val="center"/>
          </w:tcPr>
          <w:p w:rsidR="007D56B6" w:rsidRPr="007D56B6" w:rsidRDefault="00621259" w:rsidP="007D56B6">
            <w:pPr>
              <w:autoSpaceDE w:val="0"/>
              <w:autoSpaceDN w:val="0"/>
              <w:jc w:val="center"/>
              <w:rPr>
                <w:rFonts w:cs="Simplified Arabic"/>
                <w:sz w:val="24"/>
                <w:szCs w:val="24"/>
                <w:rtl/>
                <w:lang w:eastAsia="ar-SA"/>
              </w:rPr>
            </w:pPr>
            <w:r>
              <w:rPr>
                <w:rFonts w:cs="Simplified Arabic"/>
                <w:sz w:val="24"/>
                <w:szCs w:val="24"/>
                <w:lang w:eastAsia="ar-SA"/>
              </w:rPr>
              <w:t>33</w:t>
            </w:r>
          </w:p>
        </w:tc>
      </w:tr>
      <w:tr w:rsidR="007D56B6" w:rsidRPr="007D56B6" w:rsidTr="0024417F">
        <w:trPr>
          <w:trHeight w:val="340"/>
          <w:jc w:val="center"/>
        </w:trPr>
        <w:tc>
          <w:tcPr>
            <w:tcW w:w="1501" w:type="dxa"/>
          </w:tcPr>
          <w:p w:rsidR="007D56B6" w:rsidRPr="00ED17EB" w:rsidRDefault="007D56B6" w:rsidP="007D56B6">
            <w:pPr>
              <w:autoSpaceDE w:val="0"/>
              <w:autoSpaceDN w:val="0"/>
              <w:jc w:val="center"/>
              <w:rPr>
                <w:rFonts w:cs="Simplified Arabic"/>
                <w:sz w:val="24"/>
                <w:szCs w:val="24"/>
                <w:highlight w:val="yellow"/>
                <w:rtl/>
                <w:lang w:eastAsia="ar-SA"/>
              </w:rPr>
            </w:pPr>
          </w:p>
        </w:tc>
        <w:tc>
          <w:tcPr>
            <w:tcW w:w="6137" w:type="dxa"/>
            <w:gridSpan w:val="2"/>
          </w:tcPr>
          <w:p w:rsidR="007D56B6" w:rsidRPr="00A5684E" w:rsidRDefault="007D56B6" w:rsidP="007D56B6">
            <w:pPr>
              <w:autoSpaceDE w:val="0"/>
              <w:autoSpaceDN w:val="0"/>
              <w:rPr>
                <w:rFonts w:cs="Simplified Arabic"/>
                <w:color w:val="000000"/>
                <w:sz w:val="24"/>
                <w:szCs w:val="24"/>
                <w:rtl/>
                <w:lang w:eastAsia="ar-SA"/>
              </w:rPr>
            </w:pPr>
            <w:r w:rsidRPr="00A5684E">
              <w:rPr>
                <w:rFonts w:cs="Simplified Arabic" w:hint="cs"/>
                <w:color w:val="000000"/>
                <w:sz w:val="24"/>
                <w:szCs w:val="24"/>
                <w:rtl/>
                <w:lang w:eastAsia="ar-SA"/>
              </w:rPr>
              <w:t>3.4 الملاحظات الفنية على البيانات</w:t>
            </w:r>
          </w:p>
        </w:tc>
        <w:tc>
          <w:tcPr>
            <w:tcW w:w="1145" w:type="dxa"/>
            <w:vAlign w:val="center"/>
          </w:tcPr>
          <w:p w:rsidR="007D56B6" w:rsidRPr="007D56B6" w:rsidRDefault="009D4B28" w:rsidP="007D56B6">
            <w:pPr>
              <w:autoSpaceDE w:val="0"/>
              <w:autoSpaceDN w:val="0"/>
              <w:jc w:val="center"/>
              <w:rPr>
                <w:rFonts w:cs="Simplified Arabic"/>
                <w:sz w:val="24"/>
                <w:szCs w:val="24"/>
                <w:rtl/>
                <w:lang w:eastAsia="ar-SA"/>
              </w:rPr>
            </w:pPr>
            <w:r>
              <w:rPr>
                <w:rFonts w:cs="Simplified Arabic"/>
                <w:sz w:val="24"/>
                <w:szCs w:val="24"/>
                <w:lang w:eastAsia="ar-SA"/>
              </w:rPr>
              <w:t>34</w:t>
            </w:r>
          </w:p>
        </w:tc>
      </w:tr>
      <w:tr w:rsidR="007D56B6" w:rsidRPr="007D56B6" w:rsidTr="0024417F">
        <w:trPr>
          <w:trHeight w:val="74"/>
          <w:jc w:val="center"/>
        </w:trPr>
        <w:tc>
          <w:tcPr>
            <w:tcW w:w="1501" w:type="dxa"/>
          </w:tcPr>
          <w:p w:rsidR="007D56B6" w:rsidRPr="007D56B6" w:rsidRDefault="007D56B6" w:rsidP="007D56B6">
            <w:pPr>
              <w:keepNext/>
              <w:autoSpaceDE w:val="0"/>
              <w:autoSpaceDN w:val="0"/>
              <w:jc w:val="center"/>
              <w:rPr>
                <w:rFonts w:cs="Simplified Arabic"/>
                <w:sz w:val="6"/>
                <w:szCs w:val="6"/>
                <w:rtl/>
                <w:lang w:eastAsia="ar-SA"/>
              </w:rPr>
            </w:pPr>
          </w:p>
        </w:tc>
        <w:tc>
          <w:tcPr>
            <w:tcW w:w="6137" w:type="dxa"/>
            <w:gridSpan w:val="2"/>
          </w:tcPr>
          <w:p w:rsidR="007D56B6" w:rsidRPr="007D56B6" w:rsidRDefault="007D56B6" w:rsidP="007D56B6">
            <w:pPr>
              <w:keepNext/>
              <w:autoSpaceDE w:val="0"/>
              <w:autoSpaceDN w:val="0"/>
              <w:rPr>
                <w:rFonts w:cs="Simplified Arabic"/>
                <w:sz w:val="6"/>
                <w:szCs w:val="6"/>
                <w:rtl/>
                <w:lang w:eastAsia="ar-SA"/>
              </w:rPr>
            </w:pPr>
          </w:p>
        </w:tc>
        <w:tc>
          <w:tcPr>
            <w:tcW w:w="1145" w:type="dxa"/>
            <w:vAlign w:val="center"/>
          </w:tcPr>
          <w:p w:rsidR="007D56B6" w:rsidRPr="007D56B6" w:rsidRDefault="007D56B6" w:rsidP="007D56B6">
            <w:pPr>
              <w:keepNext/>
              <w:autoSpaceDE w:val="0"/>
              <w:autoSpaceDN w:val="0"/>
              <w:jc w:val="center"/>
              <w:outlineLvl w:val="0"/>
              <w:rPr>
                <w:rFonts w:cs="Simplified Arabic"/>
                <w:sz w:val="6"/>
                <w:szCs w:val="6"/>
                <w:rtl/>
                <w:lang w:eastAsia="ar-SA"/>
              </w:rPr>
            </w:pPr>
          </w:p>
        </w:tc>
      </w:tr>
      <w:tr w:rsidR="007D56B6" w:rsidRPr="007D56B6" w:rsidTr="0024417F">
        <w:trPr>
          <w:trHeight w:val="340"/>
          <w:jc w:val="center"/>
        </w:trPr>
        <w:tc>
          <w:tcPr>
            <w:tcW w:w="1501" w:type="dxa"/>
          </w:tcPr>
          <w:p w:rsidR="007D56B6" w:rsidRPr="007D56B6" w:rsidRDefault="007D56B6" w:rsidP="007D56B6">
            <w:pPr>
              <w:keepNext/>
              <w:autoSpaceDE w:val="0"/>
              <w:autoSpaceDN w:val="0"/>
              <w:jc w:val="center"/>
              <w:rPr>
                <w:rFonts w:cs="Simplified Arabic"/>
                <w:b/>
                <w:bCs/>
                <w:sz w:val="24"/>
                <w:szCs w:val="24"/>
                <w:rtl/>
                <w:lang w:eastAsia="ar-SA"/>
              </w:rPr>
            </w:pPr>
          </w:p>
        </w:tc>
        <w:tc>
          <w:tcPr>
            <w:tcW w:w="6137" w:type="dxa"/>
            <w:gridSpan w:val="2"/>
            <w:vAlign w:val="center"/>
          </w:tcPr>
          <w:p w:rsidR="007D56B6" w:rsidRPr="007D56B6" w:rsidRDefault="007D56B6" w:rsidP="007D56B6">
            <w:pPr>
              <w:autoSpaceDE w:val="0"/>
              <w:autoSpaceDN w:val="0"/>
              <w:spacing w:line="240" w:lineRule="exact"/>
              <w:rPr>
                <w:rFonts w:cs="Simplified Arabic"/>
                <w:b/>
                <w:bCs/>
                <w:sz w:val="24"/>
                <w:szCs w:val="24"/>
                <w:rtl/>
                <w:lang w:eastAsia="ar-SA"/>
              </w:rPr>
            </w:pPr>
            <w:r w:rsidRPr="007D56B6">
              <w:rPr>
                <w:rFonts w:cs="Simplified Arabic" w:hint="cs"/>
                <w:b/>
                <w:bCs/>
                <w:sz w:val="24"/>
                <w:szCs w:val="24"/>
                <w:rtl/>
                <w:lang w:eastAsia="ar-SA"/>
              </w:rPr>
              <w:t>الجداول الإحصائية</w:t>
            </w:r>
          </w:p>
        </w:tc>
        <w:tc>
          <w:tcPr>
            <w:tcW w:w="1145" w:type="dxa"/>
            <w:vAlign w:val="center"/>
          </w:tcPr>
          <w:p w:rsidR="007D56B6" w:rsidRPr="007D56B6" w:rsidRDefault="009D4B28" w:rsidP="007D56B6">
            <w:pPr>
              <w:keepNext/>
              <w:autoSpaceDE w:val="0"/>
              <w:autoSpaceDN w:val="0"/>
              <w:spacing w:line="240" w:lineRule="exact"/>
              <w:jc w:val="center"/>
              <w:rPr>
                <w:rFonts w:cs="Simplified Arabic"/>
                <w:b/>
                <w:bCs/>
                <w:sz w:val="24"/>
                <w:szCs w:val="24"/>
                <w:rtl/>
                <w:lang w:eastAsia="ar-SA"/>
              </w:rPr>
            </w:pPr>
            <w:r>
              <w:rPr>
                <w:rFonts w:cs="Simplified Arabic"/>
                <w:b/>
                <w:bCs/>
                <w:sz w:val="24"/>
                <w:szCs w:val="24"/>
                <w:lang w:eastAsia="ar-SA"/>
              </w:rPr>
              <w:t>35</w:t>
            </w:r>
          </w:p>
        </w:tc>
      </w:tr>
    </w:tbl>
    <w:p w:rsidR="00050C35" w:rsidRDefault="00050C35">
      <w:pPr>
        <w:rPr>
          <w:rtl/>
        </w:rPr>
      </w:pPr>
    </w:p>
    <w:p w:rsidR="00ED17EB" w:rsidRDefault="00ED17EB">
      <w:pPr>
        <w:bidi w:val="0"/>
        <w:spacing w:after="160" w:line="259" w:lineRule="auto"/>
        <w:rPr>
          <w:rtl/>
        </w:rPr>
      </w:pPr>
      <w:r>
        <w:rPr>
          <w:rtl/>
        </w:rPr>
        <w:br w:type="page"/>
      </w:r>
    </w:p>
    <w:p w:rsidR="00ED17EB" w:rsidRPr="00ED17EB" w:rsidRDefault="00ED17EB" w:rsidP="00ED17EB">
      <w:pPr>
        <w:autoSpaceDE w:val="0"/>
        <w:autoSpaceDN w:val="0"/>
        <w:jc w:val="center"/>
        <w:rPr>
          <w:rFonts w:cs="Simplified Arabic"/>
          <w:b/>
          <w:bCs/>
          <w:sz w:val="28"/>
          <w:szCs w:val="28"/>
          <w:rtl/>
          <w:lang w:eastAsia="ar-SA"/>
        </w:rPr>
      </w:pPr>
      <w:r w:rsidRPr="00ED17EB">
        <w:rPr>
          <w:rFonts w:cs="Simplified Arabic"/>
          <w:b/>
          <w:bCs/>
          <w:sz w:val="28"/>
          <w:szCs w:val="28"/>
          <w:rtl/>
          <w:lang w:eastAsia="ar-SA"/>
        </w:rPr>
        <w:lastRenderedPageBreak/>
        <w:t>قائمة الجداول</w:t>
      </w:r>
      <w:r w:rsidRPr="00ED17EB">
        <w:rPr>
          <w:rFonts w:cs="Simplified Arabic"/>
          <w:b/>
          <w:bCs/>
          <w:sz w:val="24"/>
          <w:szCs w:val="28"/>
          <w:lang w:eastAsia="ar-SA"/>
        </w:rPr>
        <w:t xml:space="preserve"> </w:t>
      </w:r>
    </w:p>
    <w:p w:rsidR="00ED17EB" w:rsidRPr="00D84729" w:rsidRDefault="00ED17EB" w:rsidP="00D84729">
      <w:pPr>
        <w:autoSpaceDE w:val="0"/>
        <w:autoSpaceDN w:val="0"/>
        <w:jc w:val="center"/>
        <w:rPr>
          <w:rFonts w:cs="Simplified Arabic"/>
          <w:b/>
          <w:bCs/>
          <w:sz w:val="24"/>
          <w:szCs w:val="24"/>
          <w:rtl/>
          <w:lang w:eastAsia="ar-SA"/>
        </w:rPr>
      </w:pPr>
    </w:p>
    <w:tbl>
      <w:tblPr>
        <w:bidiVisual/>
        <w:tblW w:w="9072" w:type="dxa"/>
        <w:jc w:val="center"/>
        <w:tblLayout w:type="fixed"/>
        <w:tblLook w:val="0000" w:firstRow="0" w:lastRow="0" w:firstColumn="0" w:lastColumn="0" w:noHBand="0" w:noVBand="0"/>
      </w:tblPr>
      <w:tblGrid>
        <w:gridCol w:w="1112"/>
        <w:gridCol w:w="7275"/>
        <w:gridCol w:w="685"/>
      </w:tblGrid>
      <w:tr w:rsidR="00ED17EB" w:rsidRPr="00ED17EB" w:rsidTr="007210DE">
        <w:trPr>
          <w:trHeight w:val="294"/>
          <w:tblHeader/>
          <w:jc w:val="center"/>
        </w:trPr>
        <w:tc>
          <w:tcPr>
            <w:tcW w:w="1112" w:type="dxa"/>
          </w:tcPr>
          <w:p w:rsidR="00ED17EB" w:rsidRPr="00ED17EB" w:rsidRDefault="00ED17EB" w:rsidP="00ED17EB">
            <w:pPr>
              <w:keepNext/>
              <w:autoSpaceDE w:val="0"/>
              <w:autoSpaceDN w:val="0"/>
              <w:ind w:right="113"/>
              <w:outlineLvl w:val="2"/>
              <w:rPr>
                <w:rFonts w:cs="Simplified Arabic"/>
                <w:b/>
                <w:bCs/>
                <w:sz w:val="24"/>
                <w:szCs w:val="24"/>
                <w:rtl/>
                <w:lang w:eastAsia="ar-SA"/>
              </w:rPr>
            </w:pPr>
            <w:r w:rsidRPr="00ED17EB">
              <w:rPr>
                <w:rFonts w:cs="Simplified Arabic"/>
                <w:b/>
                <w:bCs/>
                <w:sz w:val="24"/>
                <w:szCs w:val="24"/>
                <w:rtl/>
                <w:lang w:eastAsia="ar-SA"/>
              </w:rPr>
              <w:t>الجدول</w:t>
            </w:r>
          </w:p>
        </w:tc>
        <w:tc>
          <w:tcPr>
            <w:tcW w:w="7960" w:type="dxa"/>
            <w:gridSpan w:val="2"/>
          </w:tcPr>
          <w:p w:rsidR="00ED17EB" w:rsidRPr="00ED17EB" w:rsidRDefault="00ED17EB" w:rsidP="00ED17EB">
            <w:pPr>
              <w:autoSpaceDE w:val="0"/>
              <w:autoSpaceDN w:val="0"/>
              <w:ind w:left="10"/>
              <w:jc w:val="right"/>
              <w:rPr>
                <w:rFonts w:cs="Simplified Arabic"/>
                <w:b/>
                <w:bCs/>
                <w:sz w:val="24"/>
                <w:szCs w:val="24"/>
                <w:rtl/>
                <w:lang w:eastAsia="ar-SA"/>
              </w:rPr>
            </w:pPr>
            <w:r w:rsidRPr="00ED17EB">
              <w:rPr>
                <w:rFonts w:cs="Simplified Arabic"/>
                <w:b/>
                <w:bCs/>
                <w:sz w:val="24"/>
                <w:szCs w:val="24"/>
                <w:rtl/>
                <w:lang w:eastAsia="ar-SA"/>
              </w:rPr>
              <w:t>الصفحة</w:t>
            </w:r>
          </w:p>
        </w:tc>
      </w:tr>
      <w:tr w:rsidR="00A5684E" w:rsidRPr="00ED17EB" w:rsidTr="007210DE">
        <w:trPr>
          <w:trHeight w:val="22"/>
          <w:jc w:val="center"/>
        </w:trPr>
        <w:tc>
          <w:tcPr>
            <w:tcW w:w="1112" w:type="dxa"/>
          </w:tcPr>
          <w:p w:rsidR="00A5684E" w:rsidRPr="00A5684E" w:rsidRDefault="00A5684E" w:rsidP="00DC6075">
            <w:pPr>
              <w:autoSpaceDE w:val="0"/>
              <w:autoSpaceDN w:val="0"/>
              <w:rPr>
                <w:rFonts w:cs="Simplified Arabic"/>
                <w:b/>
                <w:bCs/>
                <w:sz w:val="6"/>
                <w:szCs w:val="6"/>
                <w:rtl/>
                <w:lang w:eastAsia="ar-SA"/>
              </w:rPr>
            </w:pPr>
          </w:p>
        </w:tc>
        <w:tc>
          <w:tcPr>
            <w:tcW w:w="7275" w:type="dxa"/>
          </w:tcPr>
          <w:p w:rsidR="00A5684E" w:rsidRPr="00A5684E" w:rsidRDefault="00A5684E" w:rsidP="00ED17EB">
            <w:pPr>
              <w:autoSpaceDE w:val="0"/>
              <w:autoSpaceDN w:val="0"/>
              <w:jc w:val="both"/>
              <w:rPr>
                <w:rFonts w:cs="Simplified Arabic"/>
                <w:sz w:val="6"/>
                <w:szCs w:val="6"/>
                <w:rtl/>
                <w:lang w:eastAsia="ar-SA"/>
              </w:rPr>
            </w:pPr>
          </w:p>
        </w:tc>
        <w:tc>
          <w:tcPr>
            <w:tcW w:w="685" w:type="dxa"/>
          </w:tcPr>
          <w:p w:rsidR="00A5684E" w:rsidRPr="00A5684E" w:rsidRDefault="00A5684E" w:rsidP="00ED17EB">
            <w:pPr>
              <w:keepNext/>
              <w:autoSpaceDE w:val="0"/>
              <w:autoSpaceDN w:val="0"/>
              <w:jc w:val="center"/>
              <w:outlineLvl w:val="0"/>
              <w:rPr>
                <w:rFonts w:cs="Simplified Arabic"/>
                <w:sz w:val="6"/>
                <w:szCs w:val="6"/>
                <w:rtl/>
                <w:lang w:eastAsia="ar-SA"/>
              </w:rPr>
            </w:pPr>
          </w:p>
        </w:tc>
      </w:tr>
      <w:tr w:rsidR="00ED17EB" w:rsidRPr="00ED17EB" w:rsidTr="007210DE">
        <w:trPr>
          <w:trHeight w:val="22"/>
          <w:jc w:val="center"/>
        </w:trPr>
        <w:tc>
          <w:tcPr>
            <w:tcW w:w="1112" w:type="dxa"/>
          </w:tcPr>
          <w:p w:rsidR="00ED17EB" w:rsidRPr="00ED17EB" w:rsidRDefault="00ED17EB" w:rsidP="00DC6075">
            <w:pPr>
              <w:autoSpaceDE w:val="0"/>
              <w:autoSpaceDN w:val="0"/>
              <w:rPr>
                <w:rFonts w:cs="Simplified Arabic"/>
                <w:b/>
                <w:bCs/>
                <w:sz w:val="24"/>
                <w:szCs w:val="24"/>
                <w:rtl/>
                <w:lang w:eastAsia="ar-SA"/>
              </w:rPr>
            </w:pPr>
            <w:r w:rsidRPr="00ED17EB">
              <w:rPr>
                <w:rFonts w:cs="Simplified Arabic"/>
                <w:b/>
                <w:bCs/>
                <w:sz w:val="24"/>
                <w:szCs w:val="24"/>
                <w:rtl/>
                <w:lang w:eastAsia="ar-SA"/>
              </w:rPr>
              <w:t>جدول</w:t>
            </w:r>
            <w:r w:rsidR="00A5684E">
              <w:rPr>
                <w:rFonts w:cs="Simplified Arabic" w:hint="cs"/>
                <w:b/>
                <w:bCs/>
                <w:sz w:val="24"/>
                <w:szCs w:val="24"/>
                <w:rtl/>
                <w:lang w:eastAsia="ar-SA"/>
              </w:rPr>
              <w:t xml:space="preserve"> 1</w:t>
            </w:r>
            <w:r w:rsidRPr="00ED17EB">
              <w:rPr>
                <w:rFonts w:cs="Simplified Arabic"/>
                <w:b/>
                <w:bCs/>
                <w:sz w:val="24"/>
                <w:szCs w:val="24"/>
                <w:rtl/>
                <w:lang w:eastAsia="ar-SA"/>
              </w:rPr>
              <w:t>:</w:t>
            </w:r>
          </w:p>
        </w:tc>
        <w:tc>
          <w:tcPr>
            <w:tcW w:w="7275" w:type="dxa"/>
          </w:tcPr>
          <w:p w:rsidR="00ED17EB" w:rsidRPr="00ED17EB" w:rsidRDefault="00825831" w:rsidP="00ED17EB">
            <w:pPr>
              <w:autoSpaceDE w:val="0"/>
              <w:autoSpaceDN w:val="0"/>
              <w:jc w:val="both"/>
              <w:rPr>
                <w:rFonts w:cs="Simplified Arabic"/>
                <w:sz w:val="24"/>
                <w:szCs w:val="24"/>
                <w:rtl/>
                <w:lang w:eastAsia="ar-SA"/>
              </w:rPr>
            </w:pPr>
            <w:r w:rsidRPr="00825831">
              <w:rPr>
                <w:rFonts w:cs="Simplified Arabic"/>
                <w:sz w:val="24"/>
                <w:szCs w:val="24"/>
                <w:rtl/>
                <w:lang w:eastAsia="ar-SA"/>
              </w:rPr>
              <w:t>مقارنة المؤشرات الرئيسية لمسح الضحية في فلسطين لسنوات مختارة</w:t>
            </w:r>
          </w:p>
        </w:tc>
        <w:tc>
          <w:tcPr>
            <w:tcW w:w="685" w:type="dxa"/>
          </w:tcPr>
          <w:p w:rsidR="00ED17EB" w:rsidRPr="00ED17EB" w:rsidRDefault="002C585E" w:rsidP="00ED17EB">
            <w:pPr>
              <w:keepNext/>
              <w:autoSpaceDE w:val="0"/>
              <w:autoSpaceDN w:val="0"/>
              <w:jc w:val="center"/>
              <w:outlineLvl w:val="0"/>
              <w:rPr>
                <w:rFonts w:cs="Simplified Arabic"/>
                <w:sz w:val="24"/>
                <w:szCs w:val="24"/>
                <w:rtl/>
                <w:lang w:eastAsia="ar-SA"/>
              </w:rPr>
            </w:pPr>
            <w:r>
              <w:rPr>
                <w:rFonts w:cs="Simplified Arabic"/>
                <w:sz w:val="24"/>
                <w:szCs w:val="24"/>
                <w:lang w:eastAsia="ar-SA"/>
              </w:rPr>
              <w:t>36</w:t>
            </w:r>
          </w:p>
        </w:tc>
      </w:tr>
      <w:tr w:rsidR="00ED17EB" w:rsidRPr="00ED17EB" w:rsidTr="007210DE">
        <w:trPr>
          <w:trHeight w:val="22"/>
          <w:jc w:val="center"/>
        </w:trPr>
        <w:tc>
          <w:tcPr>
            <w:tcW w:w="1112" w:type="dxa"/>
          </w:tcPr>
          <w:p w:rsidR="00ED17EB" w:rsidRPr="00ED17EB" w:rsidRDefault="00ED17EB" w:rsidP="00ED17EB">
            <w:pPr>
              <w:autoSpaceDE w:val="0"/>
              <w:autoSpaceDN w:val="0"/>
              <w:rPr>
                <w:rFonts w:cs="Simplified Arabic"/>
                <w:b/>
                <w:bCs/>
                <w:sz w:val="6"/>
                <w:szCs w:val="6"/>
                <w:rtl/>
                <w:lang w:eastAsia="ar-SA"/>
              </w:rPr>
            </w:pPr>
          </w:p>
        </w:tc>
        <w:tc>
          <w:tcPr>
            <w:tcW w:w="7275" w:type="dxa"/>
          </w:tcPr>
          <w:p w:rsidR="00ED17EB" w:rsidRPr="00ED17EB" w:rsidRDefault="00ED17EB" w:rsidP="00ED17EB">
            <w:pPr>
              <w:autoSpaceDE w:val="0"/>
              <w:autoSpaceDN w:val="0"/>
              <w:jc w:val="both"/>
              <w:rPr>
                <w:rFonts w:cs="Simplified Arabic"/>
                <w:sz w:val="6"/>
                <w:szCs w:val="6"/>
                <w:rtl/>
                <w:lang w:eastAsia="ar-SA"/>
              </w:rPr>
            </w:pPr>
          </w:p>
        </w:tc>
        <w:tc>
          <w:tcPr>
            <w:tcW w:w="685" w:type="dxa"/>
          </w:tcPr>
          <w:p w:rsidR="00ED17EB" w:rsidRPr="00ED17EB" w:rsidRDefault="00ED17EB" w:rsidP="00ED17EB">
            <w:pPr>
              <w:keepNext/>
              <w:autoSpaceDE w:val="0"/>
              <w:autoSpaceDN w:val="0"/>
              <w:jc w:val="center"/>
              <w:outlineLvl w:val="0"/>
              <w:rPr>
                <w:rFonts w:cs="Simplified Arabic"/>
                <w:sz w:val="6"/>
                <w:szCs w:val="6"/>
                <w:rtl/>
                <w:lang w:eastAsia="ar-SA"/>
              </w:rPr>
            </w:pPr>
          </w:p>
        </w:tc>
      </w:tr>
      <w:tr w:rsidR="00ED17EB" w:rsidRPr="00ED17EB" w:rsidTr="007210DE">
        <w:trPr>
          <w:trHeight w:val="22"/>
          <w:jc w:val="center"/>
        </w:trPr>
        <w:tc>
          <w:tcPr>
            <w:tcW w:w="1112" w:type="dxa"/>
          </w:tcPr>
          <w:p w:rsidR="00ED17EB" w:rsidRPr="00ED17EB" w:rsidRDefault="00ED17EB" w:rsidP="00A5684E">
            <w:pPr>
              <w:autoSpaceDE w:val="0"/>
              <w:autoSpaceDN w:val="0"/>
              <w:rPr>
                <w:rFonts w:cs="Simplified Arabic"/>
                <w:b/>
                <w:bCs/>
                <w:sz w:val="24"/>
                <w:szCs w:val="24"/>
                <w:rtl/>
                <w:lang w:eastAsia="ar-SA"/>
              </w:rPr>
            </w:pPr>
            <w:r w:rsidRPr="00ED17EB">
              <w:rPr>
                <w:rFonts w:cs="Simplified Arabic"/>
                <w:b/>
                <w:bCs/>
                <w:sz w:val="24"/>
                <w:szCs w:val="24"/>
                <w:rtl/>
                <w:lang w:eastAsia="ar-SA"/>
              </w:rPr>
              <w:t xml:space="preserve">جدول </w:t>
            </w:r>
            <w:r w:rsidR="00A5684E">
              <w:rPr>
                <w:rFonts w:cs="Simplified Arabic" w:hint="cs"/>
                <w:b/>
                <w:bCs/>
                <w:sz w:val="24"/>
                <w:szCs w:val="24"/>
                <w:rtl/>
                <w:lang w:eastAsia="ar-SA"/>
              </w:rPr>
              <w:t>2</w:t>
            </w:r>
            <w:r w:rsidRPr="00ED17EB">
              <w:rPr>
                <w:rFonts w:cs="Simplified Arabic"/>
                <w:b/>
                <w:bCs/>
                <w:sz w:val="24"/>
                <w:szCs w:val="24"/>
                <w:rtl/>
                <w:lang w:eastAsia="ar-SA"/>
              </w:rPr>
              <w:t>:</w:t>
            </w:r>
          </w:p>
        </w:tc>
        <w:tc>
          <w:tcPr>
            <w:tcW w:w="7275" w:type="dxa"/>
          </w:tcPr>
          <w:p w:rsidR="00ED17EB" w:rsidRPr="00ED17EB" w:rsidRDefault="003D66D5" w:rsidP="00ED17EB">
            <w:pPr>
              <w:autoSpaceDE w:val="0"/>
              <w:autoSpaceDN w:val="0"/>
              <w:jc w:val="both"/>
              <w:rPr>
                <w:rFonts w:cs="Simplified Arabic"/>
                <w:sz w:val="24"/>
                <w:szCs w:val="24"/>
                <w:rtl/>
                <w:lang w:eastAsia="ar-SA"/>
              </w:rPr>
            </w:pPr>
            <w:r w:rsidRPr="003D66D5">
              <w:rPr>
                <w:rFonts w:cs="Simplified Arabic"/>
                <w:sz w:val="24"/>
                <w:szCs w:val="24"/>
                <w:rtl/>
                <w:lang w:eastAsia="ar-SA"/>
              </w:rPr>
              <w:t>نسبة الأسر ضحايا الأفعال الإجرامية حسب نوع الفعل الإجرامي والمنطقة خلال الشهور 12 الماضية، 2020</w:t>
            </w:r>
          </w:p>
        </w:tc>
        <w:tc>
          <w:tcPr>
            <w:tcW w:w="685" w:type="dxa"/>
          </w:tcPr>
          <w:p w:rsidR="00ED17EB" w:rsidRPr="00ED17EB" w:rsidRDefault="002C585E" w:rsidP="00ED17EB">
            <w:pPr>
              <w:keepNext/>
              <w:autoSpaceDE w:val="0"/>
              <w:autoSpaceDN w:val="0"/>
              <w:jc w:val="center"/>
              <w:outlineLvl w:val="0"/>
              <w:rPr>
                <w:rFonts w:cs="Simplified Arabic"/>
                <w:sz w:val="24"/>
                <w:szCs w:val="24"/>
                <w:rtl/>
                <w:lang w:eastAsia="ar-SA"/>
              </w:rPr>
            </w:pPr>
            <w:r>
              <w:rPr>
                <w:rFonts w:cs="Simplified Arabic"/>
                <w:sz w:val="24"/>
                <w:szCs w:val="24"/>
                <w:lang w:eastAsia="ar-SA"/>
              </w:rPr>
              <w:t>38</w:t>
            </w:r>
          </w:p>
        </w:tc>
      </w:tr>
      <w:tr w:rsidR="00ED17EB" w:rsidRPr="00ED17EB" w:rsidTr="007210DE">
        <w:trPr>
          <w:trHeight w:val="77"/>
          <w:jc w:val="center"/>
        </w:trPr>
        <w:tc>
          <w:tcPr>
            <w:tcW w:w="1112" w:type="dxa"/>
          </w:tcPr>
          <w:p w:rsidR="00ED17EB" w:rsidRPr="00ED17EB" w:rsidRDefault="00ED17EB" w:rsidP="00ED17EB">
            <w:pPr>
              <w:autoSpaceDE w:val="0"/>
              <w:autoSpaceDN w:val="0"/>
              <w:rPr>
                <w:rFonts w:cs="Simplified Arabic"/>
                <w:b/>
                <w:bCs/>
                <w:sz w:val="6"/>
                <w:szCs w:val="6"/>
                <w:rtl/>
                <w:lang w:eastAsia="ar-SA"/>
              </w:rPr>
            </w:pPr>
          </w:p>
        </w:tc>
        <w:tc>
          <w:tcPr>
            <w:tcW w:w="7275" w:type="dxa"/>
          </w:tcPr>
          <w:p w:rsidR="00ED17EB" w:rsidRPr="00ED17EB" w:rsidRDefault="00ED17EB" w:rsidP="00ED17EB">
            <w:pPr>
              <w:autoSpaceDE w:val="0"/>
              <w:autoSpaceDN w:val="0"/>
              <w:jc w:val="both"/>
              <w:rPr>
                <w:rFonts w:cs="Simplified Arabic"/>
                <w:sz w:val="6"/>
                <w:szCs w:val="6"/>
                <w:rtl/>
                <w:lang w:eastAsia="ar-SA"/>
              </w:rPr>
            </w:pPr>
          </w:p>
        </w:tc>
        <w:tc>
          <w:tcPr>
            <w:tcW w:w="685" w:type="dxa"/>
          </w:tcPr>
          <w:p w:rsidR="00ED17EB" w:rsidRPr="00ED17EB" w:rsidRDefault="00ED17EB" w:rsidP="00ED17EB">
            <w:pPr>
              <w:autoSpaceDE w:val="0"/>
              <w:autoSpaceDN w:val="0"/>
              <w:jc w:val="center"/>
              <w:rPr>
                <w:rFonts w:cs="Simplified Arabic"/>
                <w:sz w:val="6"/>
                <w:szCs w:val="6"/>
                <w:rtl/>
                <w:lang w:eastAsia="ar-SA"/>
              </w:rPr>
            </w:pPr>
          </w:p>
        </w:tc>
      </w:tr>
      <w:tr w:rsidR="00ED17EB" w:rsidRPr="00ED17EB" w:rsidTr="007210DE">
        <w:trPr>
          <w:trHeight w:val="22"/>
          <w:jc w:val="center"/>
        </w:trPr>
        <w:tc>
          <w:tcPr>
            <w:tcW w:w="1112" w:type="dxa"/>
          </w:tcPr>
          <w:p w:rsidR="00ED17EB" w:rsidRPr="00ED17EB" w:rsidRDefault="00ED17EB" w:rsidP="00A5684E">
            <w:pPr>
              <w:autoSpaceDE w:val="0"/>
              <w:autoSpaceDN w:val="0"/>
              <w:rPr>
                <w:rFonts w:cs="Simplified Arabic"/>
                <w:b/>
                <w:bCs/>
                <w:sz w:val="24"/>
                <w:szCs w:val="24"/>
                <w:rtl/>
                <w:lang w:eastAsia="ar-SA"/>
              </w:rPr>
            </w:pPr>
            <w:r w:rsidRPr="00ED17EB">
              <w:rPr>
                <w:rFonts w:cs="Simplified Arabic"/>
                <w:b/>
                <w:bCs/>
                <w:sz w:val="24"/>
                <w:szCs w:val="24"/>
                <w:rtl/>
                <w:lang w:eastAsia="ar-SA"/>
              </w:rPr>
              <w:t xml:space="preserve">جدول </w:t>
            </w:r>
            <w:r w:rsidR="00A5684E">
              <w:rPr>
                <w:rFonts w:cs="Simplified Arabic" w:hint="cs"/>
                <w:b/>
                <w:bCs/>
                <w:sz w:val="24"/>
                <w:szCs w:val="24"/>
                <w:rtl/>
                <w:lang w:eastAsia="ar-SA"/>
              </w:rPr>
              <w:t>3</w:t>
            </w:r>
            <w:r w:rsidRPr="00ED17EB">
              <w:rPr>
                <w:rFonts w:cs="Simplified Arabic"/>
                <w:b/>
                <w:bCs/>
                <w:sz w:val="24"/>
                <w:szCs w:val="24"/>
                <w:rtl/>
                <w:lang w:eastAsia="ar-SA"/>
              </w:rPr>
              <w:t>:</w:t>
            </w:r>
          </w:p>
        </w:tc>
        <w:tc>
          <w:tcPr>
            <w:tcW w:w="7275" w:type="dxa"/>
          </w:tcPr>
          <w:p w:rsidR="00ED17EB" w:rsidRPr="00ED17EB" w:rsidRDefault="00F230B4" w:rsidP="00F230B4">
            <w:pPr>
              <w:autoSpaceDE w:val="0"/>
              <w:autoSpaceDN w:val="0"/>
              <w:jc w:val="both"/>
              <w:rPr>
                <w:rFonts w:cs="Simplified Arabic"/>
                <w:sz w:val="24"/>
                <w:szCs w:val="24"/>
                <w:rtl/>
                <w:lang w:eastAsia="ar-SA"/>
              </w:rPr>
            </w:pPr>
            <w:r w:rsidRPr="00F230B4">
              <w:rPr>
                <w:rFonts w:cs="Simplified Arabic"/>
                <w:sz w:val="24"/>
                <w:szCs w:val="24"/>
                <w:rtl/>
                <w:lang w:eastAsia="ar-SA"/>
              </w:rPr>
              <w:t>نسبة الأسر ضحايا الأفعال الإجرامية حسب نوع الفعل الإجرامي وعدد أفراد الأسرة خلال الشهور 12 الماضية، 2020</w:t>
            </w:r>
            <w:r>
              <w:rPr>
                <w:rtl/>
              </w:rPr>
              <w:t xml:space="preserve"> </w:t>
            </w:r>
          </w:p>
        </w:tc>
        <w:tc>
          <w:tcPr>
            <w:tcW w:w="685" w:type="dxa"/>
          </w:tcPr>
          <w:p w:rsidR="00ED17EB" w:rsidRPr="00ED17EB" w:rsidRDefault="002C585E" w:rsidP="00ED17EB">
            <w:pPr>
              <w:autoSpaceDE w:val="0"/>
              <w:autoSpaceDN w:val="0"/>
              <w:jc w:val="center"/>
              <w:rPr>
                <w:rFonts w:cs="Simplified Arabic"/>
                <w:sz w:val="24"/>
                <w:szCs w:val="24"/>
                <w:rtl/>
                <w:lang w:eastAsia="ar-SA"/>
              </w:rPr>
            </w:pPr>
            <w:r>
              <w:rPr>
                <w:rFonts w:cs="Simplified Arabic"/>
                <w:sz w:val="24"/>
                <w:szCs w:val="24"/>
                <w:lang w:eastAsia="ar-SA"/>
              </w:rPr>
              <w:t>38</w:t>
            </w:r>
          </w:p>
        </w:tc>
      </w:tr>
      <w:tr w:rsidR="00ED17EB" w:rsidRPr="00ED17EB" w:rsidTr="007210DE">
        <w:trPr>
          <w:trHeight w:val="22"/>
          <w:jc w:val="center"/>
        </w:trPr>
        <w:tc>
          <w:tcPr>
            <w:tcW w:w="1112" w:type="dxa"/>
          </w:tcPr>
          <w:p w:rsidR="00ED17EB" w:rsidRPr="00ED17EB" w:rsidRDefault="00ED17EB" w:rsidP="00ED17EB">
            <w:pPr>
              <w:autoSpaceDE w:val="0"/>
              <w:autoSpaceDN w:val="0"/>
              <w:rPr>
                <w:rFonts w:cs="Simplified Arabic"/>
                <w:b/>
                <w:bCs/>
                <w:sz w:val="6"/>
                <w:szCs w:val="6"/>
                <w:rtl/>
                <w:lang w:eastAsia="ar-SA"/>
              </w:rPr>
            </w:pPr>
          </w:p>
        </w:tc>
        <w:tc>
          <w:tcPr>
            <w:tcW w:w="7275" w:type="dxa"/>
          </w:tcPr>
          <w:p w:rsidR="00ED17EB" w:rsidRPr="00ED17EB" w:rsidRDefault="00ED17EB" w:rsidP="00ED17EB">
            <w:pPr>
              <w:autoSpaceDE w:val="0"/>
              <w:autoSpaceDN w:val="0"/>
              <w:jc w:val="both"/>
              <w:rPr>
                <w:rFonts w:cs="Simplified Arabic"/>
                <w:b/>
                <w:bCs/>
                <w:sz w:val="6"/>
                <w:szCs w:val="6"/>
                <w:rtl/>
                <w:lang w:eastAsia="ar-SA"/>
              </w:rPr>
            </w:pPr>
          </w:p>
        </w:tc>
        <w:tc>
          <w:tcPr>
            <w:tcW w:w="685" w:type="dxa"/>
          </w:tcPr>
          <w:p w:rsidR="00ED17EB" w:rsidRPr="00ED17EB" w:rsidRDefault="00ED17EB" w:rsidP="00ED17EB">
            <w:pPr>
              <w:autoSpaceDE w:val="0"/>
              <w:autoSpaceDN w:val="0"/>
              <w:jc w:val="center"/>
              <w:rPr>
                <w:rFonts w:cs="Simplified Arabic"/>
                <w:sz w:val="6"/>
                <w:szCs w:val="6"/>
                <w:rtl/>
                <w:lang w:eastAsia="ar-SA"/>
              </w:rPr>
            </w:pPr>
          </w:p>
        </w:tc>
      </w:tr>
      <w:tr w:rsidR="00ED17EB" w:rsidRPr="00ED17EB" w:rsidTr="007210DE">
        <w:trPr>
          <w:trHeight w:val="487"/>
          <w:jc w:val="center"/>
        </w:trPr>
        <w:tc>
          <w:tcPr>
            <w:tcW w:w="1112" w:type="dxa"/>
          </w:tcPr>
          <w:p w:rsidR="00ED17EB" w:rsidRPr="00ED17EB" w:rsidRDefault="00ED17EB" w:rsidP="00A5684E">
            <w:pPr>
              <w:autoSpaceDE w:val="0"/>
              <w:autoSpaceDN w:val="0"/>
              <w:rPr>
                <w:rFonts w:cs="Simplified Arabic"/>
                <w:b/>
                <w:bCs/>
                <w:sz w:val="24"/>
                <w:szCs w:val="24"/>
                <w:rtl/>
                <w:lang w:eastAsia="ar-SA"/>
              </w:rPr>
            </w:pPr>
            <w:r w:rsidRPr="00ED17EB">
              <w:rPr>
                <w:rFonts w:cs="Simplified Arabic"/>
                <w:b/>
                <w:bCs/>
                <w:sz w:val="24"/>
                <w:szCs w:val="24"/>
                <w:rtl/>
                <w:lang w:eastAsia="ar-SA"/>
              </w:rPr>
              <w:t xml:space="preserve">جدول </w:t>
            </w:r>
            <w:r w:rsidR="00A5684E">
              <w:rPr>
                <w:rFonts w:cs="Simplified Arabic" w:hint="cs"/>
                <w:b/>
                <w:bCs/>
                <w:sz w:val="24"/>
                <w:szCs w:val="24"/>
                <w:rtl/>
                <w:lang w:eastAsia="ar-SA"/>
              </w:rPr>
              <w:t>4</w:t>
            </w:r>
            <w:r w:rsidRPr="00ED17EB">
              <w:rPr>
                <w:rFonts w:cs="Simplified Arabic"/>
                <w:b/>
                <w:bCs/>
                <w:sz w:val="24"/>
                <w:szCs w:val="24"/>
                <w:rtl/>
                <w:lang w:eastAsia="ar-SA"/>
              </w:rPr>
              <w:t>:</w:t>
            </w:r>
          </w:p>
        </w:tc>
        <w:tc>
          <w:tcPr>
            <w:tcW w:w="7275" w:type="dxa"/>
          </w:tcPr>
          <w:p w:rsidR="00ED17EB" w:rsidRPr="00ED17EB" w:rsidRDefault="00E66BDE" w:rsidP="00ED17EB">
            <w:pPr>
              <w:widowControl w:val="0"/>
              <w:autoSpaceDE w:val="0"/>
              <w:autoSpaceDN w:val="0"/>
              <w:jc w:val="both"/>
              <w:rPr>
                <w:rFonts w:cs="Simplified Arabic"/>
                <w:sz w:val="24"/>
                <w:szCs w:val="24"/>
                <w:rtl/>
                <w:lang w:eastAsia="ar-SA"/>
              </w:rPr>
            </w:pPr>
            <w:r>
              <w:rPr>
                <w:rFonts w:cs="Simplified Arabic"/>
                <w:sz w:val="24"/>
                <w:szCs w:val="24"/>
                <w:rtl/>
                <w:lang w:eastAsia="ar-SA"/>
              </w:rPr>
              <w:t>نسبة الأسر ال</w:t>
            </w:r>
            <w:r>
              <w:rPr>
                <w:rFonts w:cs="Simplified Arabic" w:hint="cs"/>
                <w:sz w:val="24"/>
                <w:szCs w:val="24"/>
                <w:rtl/>
                <w:lang w:eastAsia="ar-SA"/>
              </w:rPr>
              <w:t>تي ت</w:t>
            </w:r>
            <w:r>
              <w:rPr>
                <w:rFonts w:cs="Simplified Arabic"/>
                <w:sz w:val="24"/>
                <w:szCs w:val="24"/>
                <w:rtl/>
                <w:lang w:eastAsia="ar-SA"/>
              </w:rPr>
              <w:t>ستخدم</w:t>
            </w:r>
            <w:r w:rsidR="00366BE6" w:rsidRPr="00366BE6">
              <w:rPr>
                <w:rFonts w:cs="Simplified Arabic"/>
                <w:sz w:val="24"/>
                <w:szCs w:val="24"/>
                <w:rtl/>
                <w:lang w:eastAsia="ar-SA"/>
              </w:rPr>
              <w:t xml:space="preserve"> الانترنت وتعرض أحد أفرادها لتهديدات معلوماتية على مواقع الانترنت حسب المنطقة، خلال الشهور 12 الماضية، 2020</w:t>
            </w:r>
          </w:p>
        </w:tc>
        <w:tc>
          <w:tcPr>
            <w:tcW w:w="685" w:type="dxa"/>
          </w:tcPr>
          <w:p w:rsidR="00ED17EB" w:rsidRPr="00ED17EB" w:rsidRDefault="002C585E" w:rsidP="00ED17EB">
            <w:pPr>
              <w:autoSpaceDE w:val="0"/>
              <w:autoSpaceDN w:val="0"/>
              <w:jc w:val="center"/>
              <w:rPr>
                <w:rFonts w:cs="Simplified Arabic"/>
                <w:color w:val="000000"/>
                <w:sz w:val="24"/>
                <w:szCs w:val="24"/>
                <w:rtl/>
                <w:lang w:eastAsia="ar-SA"/>
              </w:rPr>
            </w:pPr>
            <w:r>
              <w:rPr>
                <w:rFonts w:cs="Simplified Arabic"/>
                <w:color w:val="000000"/>
                <w:sz w:val="24"/>
                <w:szCs w:val="24"/>
                <w:lang w:eastAsia="ar-SA"/>
              </w:rPr>
              <w:t>39</w:t>
            </w:r>
          </w:p>
        </w:tc>
      </w:tr>
      <w:tr w:rsidR="00ED17EB" w:rsidRPr="00ED17EB" w:rsidTr="007210DE">
        <w:trPr>
          <w:trHeight w:val="77"/>
          <w:jc w:val="center"/>
        </w:trPr>
        <w:tc>
          <w:tcPr>
            <w:tcW w:w="1112" w:type="dxa"/>
          </w:tcPr>
          <w:p w:rsidR="00ED17EB" w:rsidRPr="00ED17EB" w:rsidRDefault="00ED17EB" w:rsidP="00ED17EB">
            <w:pPr>
              <w:autoSpaceDE w:val="0"/>
              <w:autoSpaceDN w:val="0"/>
              <w:rPr>
                <w:rFonts w:cs="Simplified Arabic"/>
                <w:b/>
                <w:bCs/>
                <w:sz w:val="6"/>
                <w:szCs w:val="6"/>
                <w:rtl/>
                <w:lang w:eastAsia="ar-SA"/>
              </w:rPr>
            </w:pPr>
          </w:p>
        </w:tc>
        <w:tc>
          <w:tcPr>
            <w:tcW w:w="7275" w:type="dxa"/>
          </w:tcPr>
          <w:p w:rsidR="00ED17EB" w:rsidRPr="00ED17EB" w:rsidRDefault="00ED17EB" w:rsidP="00ED17EB">
            <w:pPr>
              <w:autoSpaceDE w:val="0"/>
              <w:autoSpaceDN w:val="0"/>
              <w:jc w:val="both"/>
              <w:rPr>
                <w:rFonts w:cs="Simplified Arabic"/>
                <w:b/>
                <w:bCs/>
                <w:sz w:val="6"/>
                <w:szCs w:val="6"/>
                <w:rtl/>
                <w:lang w:eastAsia="ar-SA"/>
              </w:rPr>
            </w:pPr>
          </w:p>
        </w:tc>
        <w:tc>
          <w:tcPr>
            <w:tcW w:w="685" w:type="dxa"/>
          </w:tcPr>
          <w:p w:rsidR="00ED17EB" w:rsidRPr="00ED17EB" w:rsidRDefault="00ED17EB" w:rsidP="00ED17EB">
            <w:pPr>
              <w:autoSpaceDE w:val="0"/>
              <w:autoSpaceDN w:val="0"/>
              <w:jc w:val="center"/>
              <w:rPr>
                <w:rFonts w:cs="Simplified Arabic"/>
                <w:sz w:val="6"/>
                <w:szCs w:val="6"/>
                <w:rtl/>
                <w:lang w:eastAsia="ar-SA"/>
              </w:rPr>
            </w:pPr>
          </w:p>
        </w:tc>
      </w:tr>
      <w:tr w:rsidR="00ED17EB" w:rsidRPr="00ED17EB" w:rsidTr="007210DE">
        <w:trPr>
          <w:trHeight w:val="22"/>
          <w:jc w:val="center"/>
        </w:trPr>
        <w:tc>
          <w:tcPr>
            <w:tcW w:w="1112" w:type="dxa"/>
          </w:tcPr>
          <w:p w:rsidR="00ED17EB" w:rsidRPr="00ED17EB" w:rsidRDefault="00ED17EB" w:rsidP="00A5684E">
            <w:pPr>
              <w:autoSpaceDE w:val="0"/>
              <w:autoSpaceDN w:val="0"/>
              <w:rPr>
                <w:rFonts w:cs="Simplified Arabic"/>
                <w:b/>
                <w:bCs/>
                <w:sz w:val="24"/>
                <w:szCs w:val="24"/>
                <w:rtl/>
                <w:lang w:eastAsia="ar-SA"/>
              </w:rPr>
            </w:pPr>
            <w:r w:rsidRPr="00ED17EB">
              <w:rPr>
                <w:rFonts w:cs="Simplified Arabic"/>
                <w:b/>
                <w:bCs/>
                <w:sz w:val="24"/>
                <w:szCs w:val="24"/>
                <w:rtl/>
                <w:lang w:eastAsia="ar-SA"/>
              </w:rPr>
              <w:t xml:space="preserve">جدول </w:t>
            </w:r>
            <w:r w:rsidR="00A5684E">
              <w:rPr>
                <w:rFonts w:cs="Simplified Arabic" w:hint="cs"/>
                <w:b/>
                <w:bCs/>
                <w:sz w:val="24"/>
                <w:szCs w:val="24"/>
                <w:rtl/>
                <w:lang w:eastAsia="ar-SA"/>
              </w:rPr>
              <w:t>5</w:t>
            </w:r>
            <w:r w:rsidRPr="00ED17EB">
              <w:rPr>
                <w:rFonts w:cs="Simplified Arabic"/>
                <w:b/>
                <w:bCs/>
                <w:sz w:val="24"/>
                <w:szCs w:val="24"/>
                <w:rtl/>
                <w:lang w:eastAsia="ar-SA"/>
              </w:rPr>
              <w:t>:</w:t>
            </w:r>
          </w:p>
        </w:tc>
        <w:tc>
          <w:tcPr>
            <w:tcW w:w="7275" w:type="dxa"/>
          </w:tcPr>
          <w:p w:rsidR="00ED17EB" w:rsidRPr="00ED17EB" w:rsidRDefault="00366BE6" w:rsidP="00ED17EB">
            <w:pPr>
              <w:widowControl w:val="0"/>
              <w:autoSpaceDE w:val="0"/>
              <w:autoSpaceDN w:val="0"/>
              <w:jc w:val="both"/>
              <w:rPr>
                <w:rFonts w:cs="Simplified Arabic"/>
                <w:sz w:val="24"/>
                <w:szCs w:val="24"/>
                <w:rtl/>
                <w:lang w:eastAsia="ar-SA"/>
              </w:rPr>
            </w:pPr>
            <w:r w:rsidRPr="00366BE6">
              <w:rPr>
                <w:rFonts w:cs="Simplified Arabic"/>
                <w:sz w:val="24"/>
                <w:szCs w:val="24"/>
                <w:rtl/>
                <w:lang w:eastAsia="ar-SA"/>
              </w:rPr>
              <w:t>التوزيع النسبي للأفراد ضحايا الأفعال الإجرامية حسب نوع آخر فعل إجرامي والمنطقة خلال الشهور 12 الماضية، 2020</w:t>
            </w:r>
          </w:p>
        </w:tc>
        <w:tc>
          <w:tcPr>
            <w:tcW w:w="685" w:type="dxa"/>
          </w:tcPr>
          <w:p w:rsidR="00ED17EB" w:rsidRPr="00ED17EB" w:rsidRDefault="002C585E" w:rsidP="00ED17EB">
            <w:pPr>
              <w:autoSpaceDE w:val="0"/>
              <w:autoSpaceDN w:val="0"/>
              <w:jc w:val="center"/>
              <w:rPr>
                <w:rFonts w:cs="Simplified Arabic"/>
                <w:sz w:val="24"/>
                <w:szCs w:val="24"/>
                <w:rtl/>
                <w:lang w:eastAsia="ar-SA"/>
              </w:rPr>
            </w:pPr>
            <w:r>
              <w:rPr>
                <w:rFonts w:cs="Simplified Arabic"/>
                <w:sz w:val="24"/>
                <w:szCs w:val="24"/>
                <w:lang w:eastAsia="ar-SA"/>
              </w:rPr>
              <w:t>39</w:t>
            </w:r>
          </w:p>
        </w:tc>
      </w:tr>
      <w:tr w:rsidR="00ED17EB" w:rsidRPr="00ED17EB" w:rsidTr="007210DE">
        <w:trPr>
          <w:trHeight w:val="22"/>
          <w:jc w:val="center"/>
        </w:trPr>
        <w:tc>
          <w:tcPr>
            <w:tcW w:w="1112" w:type="dxa"/>
          </w:tcPr>
          <w:p w:rsidR="00ED17EB" w:rsidRPr="00ED17EB" w:rsidRDefault="00ED17EB" w:rsidP="00ED17EB">
            <w:pPr>
              <w:autoSpaceDE w:val="0"/>
              <w:autoSpaceDN w:val="0"/>
              <w:rPr>
                <w:rFonts w:cs="Simplified Arabic"/>
                <w:b/>
                <w:bCs/>
                <w:sz w:val="6"/>
                <w:szCs w:val="6"/>
                <w:rtl/>
                <w:lang w:eastAsia="ar-SA"/>
              </w:rPr>
            </w:pPr>
          </w:p>
        </w:tc>
        <w:tc>
          <w:tcPr>
            <w:tcW w:w="7275" w:type="dxa"/>
          </w:tcPr>
          <w:p w:rsidR="00ED17EB" w:rsidRPr="00ED17EB" w:rsidRDefault="00ED17EB" w:rsidP="00ED17EB">
            <w:pPr>
              <w:autoSpaceDE w:val="0"/>
              <w:autoSpaceDN w:val="0"/>
              <w:jc w:val="both"/>
              <w:rPr>
                <w:rFonts w:cs="Simplified Arabic"/>
                <w:b/>
                <w:bCs/>
                <w:sz w:val="6"/>
                <w:szCs w:val="6"/>
                <w:rtl/>
                <w:lang w:eastAsia="ar-SA"/>
              </w:rPr>
            </w:pPr>
          </w:p>
        </w:tc>
        <w:tc>
          <w:tcPr>
            <w:tcW w:w="685" w:type="dxa"/>
          </w:tcPr>
          <w:p w:rsidR="00ED17EB" w:rsidRPr="00ED17EB" w:rsidRDefault="00ED17EB" w:rsidP="00ED17EB">
            <w:pPr>
              <w:autoSpaceDE w:val="0"/>
              <w:autoSpaceDN w:val="0"/>
              <w:jc w:val="center"/>
              <w:rPr>
                <w:rFonts w:cs="Simplified Arabic"/>
                <w:sz w:val="6"/>
                <w:szCs w:val="6"/>
                <w:rtl/>
                <w:lang w:eastAsia="ar-SA"/>
              </w:rPr>
            </w:pPr>
          </w:p>
        </w:tc>
      </w:tr>
      <w:tr w:rsidR="00ED17EB" w:rsidRPr="00ED17EB" w:rsidTr="007210DE">
        <w:trPr>
          <w:trHeight w:val="22"/>
          <w:jc w:val="center"/>
        </w:trPr>
        <w:tc>
          <w:tcPr>
            <w:tcW w:w="1112" w:type="dxa"/>
          </w:tcPr>
          <w:p w:rsidR="00ED17EB" w:rsidRPr="00ED17EB" w:rsidRDefault="00ED17EB" w:rsidP="00A5684E">
            <w:pPr>
              <w:autoSpaceDE w:val="0"/>
              <w:autoSpaceDN w:val="0"/>
              <w:rPr>
                <w:rFonts w:cs="Simplified Arabic"/>
                <w:b/>
                <w:bCs/>
                <w:sz w:val="24"/>
                <w:szCs w:val="24"/>
                <w:rtl/>
                <w:lang w:eastAsia="ar-SA"/>
              </w:rPr>
            </w:pPr>
            <w:r w:rsidRPr="00ED17EB">
              <w:rPr>
                <w:rFonts w:cs="Simplified Arabic"/>
                <w:b/>
                <w:bCs/>
                <w:sz w:val="24"/>
                <w:szCs w:val="24"/>
                <w:rtl/>
                <w:lang w:eastAsia="ar-SA"/>
              </w:rPr>
              <w:t xml:space="preserve">جدول </w:t>
            </w:r>
            <w:r w:rsidR="00A5684E">
              <w:rPr>
                <w:rFonts w:cs="Simplified Arabic" w:hint="cs"/>
                <w:b/>
                <w:bCs/>
                <w:sz w:val="24"/>
                <w:szCs w:val="24"/>
                <w:rtl/>
                <w:lang w:eastAsia="ar-SA"/>
              </w:rPr>
              <w:t>6</w:t>
            </w:r>
            <w:r w:rsidRPr="00ED17EB">
              <w:rPr>
                <w:rFonts w:cs="Simplified Arabic"/>
                <w:b/>
                <w:bCs/>
                <w:sz w:val="24"/>
                <w:szCs w:val="24"/>
                <w:rtl/>
                <w:lang w:eastAsia="ar-SA"/>
              </w:rPr>
              <w:t>:</w:t>
            </w:r>
          </w:p>
        </w:tc>
        <w:tc>
          <w:tcPr>
            <w:tcW w:w="7275" w:type="dxa"/>
          </w:tcPr>
          <w:p w:rsidR="00ED17EB" w:rsidRPr="00ED17EB" w:rsidRDefault="00366BE6" w:rsidP="00ED17EB">
            <w:pPr>
              <w:autoSpaceDE w:val="0"/>
              <w:autoSpaceDN w:val="0"/>
              <w:jc w:val="both"/>
              <w:rPr>
                <w:rFonts w:cs="Simplified Arabic"/>
                <w:sz w:val="24"/>
                <w:szCs w:val="24"/>
                <w:rtl/>
                <w:lang w:eastAsia="ar-SA"/>
              </w:rPr>
            </w:pPr>
            <w:r w:rsidRPr="00366BE6">
              <w:rPr>
                <w:rFonts w:cs="Simplified Arabic"/>
                <w:sz w:val="24"/>
                <w:szCs w:val="24"/>
                <w:rtl/>
                <w:lang w:eastAsia="ar-SA"/>
              </w:rPr>
              <w:t xml:space="preserve">  التوزيع النسبي للأفراد ضحايا الأفعال الإجرامية حسب نوع آخر فعل إجرامي ونوع التجمع السكاني خلال الشهور 12 الماضية، 2020</w:t>
            </w:r>
          </w:p>
        </w:tc>
        <w:tc>
          <w:tcPr>
            <w:tcW w:w="685" w:type="dxa"/>
          </w:tcPr>
          <w:p w:rsidR="00ED17EB" w:rsidRPr="00ED17EB" w:rsidRDefault="002C585E" w:rsidP="00ED17EB">
            <w:pPr>
              <w:autoSpaceDE w:val="0"/>
              <w:autoSpaceDN w:val="0"/>
              <w:jc w:val="center"/>
              <w:rPr>
                <w:rFonts w:cs="Simplified Arabic"/>
                <w:sz w:val="24"/>
                <w:szCs w:val="24"/>
                <w:rtl/>
                <w:lang w:eastAsia="ar-SA"/>
              </w:rPr>
            </w:pPr>
            <w:r>
              <w:rPr>
                <w:rFonts w:cs="Simplified Arabic"/>
                <w:sz w:val="24"/>
                <w:szCs w:val="24"/>
                <w:lang w:eastAsia="ar-SA"/>
              </w:rPr>
              <w:t>40</w:t>
            </w:r>
          </w:p>
        </w:tc>
      </w:tr>
      <w:tr w:rsidR="00ED17EB" w:rsidRPr="00ED17EB" w:rsidTr="007210DE">
        <w:trPr>
          <w:trHeight w:val="22"/>
          <w:jc w:val="center"/>
        </w:trPr>
        <w:tc>
          <w:tcPr>
            <w:tcW w:w="1112" w:type="dxa"/>
          </w:tcPr>
          <w:p w:rsidR="00ED17EB" w:rsidRPr="00ED17EB" w:rsidRDefault="00ED17EB" w:rsidP="00ED17EB">
            <w:pPr>
              <w:autoSpaceDE w:val="0"/>
              <w:autoSpaceDN w:val="0"/>
              <w:rPr>
                <w:rFonts w:cs="Simplified Arabic"/>
                <w:b/>
                <w:bCs/>
                <w:sz w:val="6"/>
                <w:szCs w:val="6"/>
                <w:rtl/>
                <w:lang w:eastAsia="ar-SA"/>
              </w:rPr>
            </w:pPr>
          </w:p>
        </w:tc>
        <w:tc>
          <w:tcPr>
            <w:tcW w:w="7275" w:type="dxa"/>
          </w:tcPr>
          <w:p w:rsidR="00ED17EB" w:rsidRPr="00ED17EB" w:rsidRDefault="00ED17EB" w:rsidP="00ED17EB">
            <w:pPr>
              <w:autoSpaceDE w:val="0"/>
              <w:autoSpaceDN w:val="0"/>
              <w:jc w:val="both"/>
              <w:rPr>
                <w:rFonts w:cs="Simplified Arabic"/>
                <w:b/>
                <w:bCs/>
                <w:sz w:val="6"/>
                <w:szCs w:val="6"/>
                <w:rtl/>
                <w:lang w:eastAsia="ar-SA"/>
              </w:rPr>
            </w:pPr>
          </w:p>
        </w:tc>
        <w:tc>
          <w:tcPr>
            <w:tcW w:w="685" w:type="dxa"/>
          </w:tcPr>
          <w:p w:rsidR="00ED17EB" w:rsidRPr="00ED17EB" w:rsidRDefault="00ED17EB" w:rsidP="00ED17EB">
            <w:pPr>
              <w:autoSpaceDE w:val="0"/>
              <w:autoSpaceDN w:val="0"/>
              <w:jc w:val="center"/>
              <w:rPr>
                <w:rFonts w:cs="Simplified Arabic"/>
                <w:sz w:val="6"/>
                <w:szCs w:val="6"/>
                <w:rtl/>
                <w:lang w:eastAsia="ar-SA"/>
              </w:rPr>
            </w:pPr>
          </w:p>
        </w:tc>
      </w:tr>
      <w:tr w:rsidR="00ED17EB" w:rsidRPr="00ED17EB" w:rsidTr="007210DE">
        <w:trPr>
          <w:trHeight w:val="22"/>
          <w:jc w:val="center"/>
        </w:trPr>
        <w:tc>
          <w:tcPr>
            <w:tcW w:w="1112" w:type="dxa"/>
          </w:tcPr>
          <w:p w:rsidR="00ED17EB" w:rsidRPr="00ED17EB" w:rsidRDefault="00ED17EB" w:rsidP="00A5684E">
            <w:pPr>
              <w:autoSpaceDE w:val="0"/>
              <w:autoSpaceDN w:val="0"/>
              <w:rPr>
                <w:rFonts w:cs="Simplified Arabic"/>
                <w:b/>
                <w:bCs/>
                <w:sz w:val="24"/>
                <w:szCs w:val="24"/>
                <w:rtl/>
                <w:lang w:eastAsia="ar-SA"/>
              </w:rPr>
            </w:pPr>
            <w:r w:rsidRPr="00ED17EB">
              <w:rPr>
                <w:rFonts w:cs="Simplified Arabic"/>
                <w:b/>
                <w:bCs/>
                <w:sz w:val="24"/>
                <w:szCs w:val="24"/>
                <w:rtl/>
                <w:lang w:eastAsia="ar-SA"/>
              </w:rPr>
              <w:t xml:space="preserve">جدول </w:t>
            </w:r>
            <w:r w:rsidR="00A5684E">
              <w:rPr>
                <w:rFonts w:cs="Simplified Arabic" w:hint="cs"/>
                <w:b/>
                <w:bCs/>
                <w:sz w:val="24"/>
                <w:szCs w:val="24"/>
                <w:rtl/>
                <w:lang w:eastAsia="ar-SA"/>
              </w:rPr>
              <w:t>7</w:t>
            </w:r>
            <w:r w:rsidRPr="00ED17EB">
              <w:rPr>
                <w:rFonts w:cs="Simplified Arabic"/>
                <w:b/>
                <w:bCs/>
                <w:sz w:val="24"/>
                <w:szCs w:val="24"/>
                <w:rtl/>
                <w:lang w:eastAsia="ar-SA"/>
              </w:rPr>
              <w:t>:</w:t>
            </w:r>
          </w:p>
        </w:tc>
        <w:tc>
          <w:tcPr>
            <w:tcW w:w="7275" w:type="dxa"/>
          </w:tcPr>
          <w:p w:rsidR="00ED17EB" w:rsidRPr="00ED17EB" w:rsidRDefault="00DC6075" w:rsidP="0070164F">
            <w:pPr>
              <w:autoSpaceDE w:val="0"/>
              <w:autoSpaceDN w:val="0"/>
              <w:jc w:val="both"/>
              <w:rPr>
                <w:rFonts w:cs="Simplified Arabic"/>
                <w:sz w:val="24"/>
                <w:szCs w:val="24"/>
                <w:rtl/>
                <w:lang w:eastAsia="ar-SA"/>
              </w:rPr>
            </w:pPr>
            <w:r w:rsidRPr="00DC6075">
              <w:rPr>
                <w:rFonts w:cs="Simplified Arabic"/>
                <w:sz w:val="24"/>
                <w:szCs w:val="24"/>
                <w:rtl/>
                <w:lang w:eastAsia="ar-SA"/>
              </w:rPr>
              <w:t>التوزيع النسبي للأفراد ضحايا الأفعال الإجرامية</w:t>
            </w:r>
            <w:r w:rsidR="0070164F">
              <w:rPr>
                <w:rFonts w:cs="Simplified Arabic" w:hint="cs"/>
                <w:sz w:val="24"/>
                <w:szCs w:val="24"/>
                <w:rtl/>
                <w:lang w:eastAsia="ar-SA"/>
              </w:rPr>
              <w:t xml:space="preserve"> </w:t>
            </w:r>
            <w:r w:rsidRPr="00DC6075">
              <w:rPr>
                <w:rFonts w:cs="Simplified Arabic"/>
                <w:sz w:val="24"/>
                <w:szCs w:val="24"/>
                <w:rtl/>
                <w:lang w:eastAsia="ar-SA"/>
              </w:rPr>
              <w:t>حسب جنس وعمر منفذ آخر فعل إجرامي والمنطقة خلال الشهور 12 الماضية، 2020</w:t>
            </w:r>
          </w:p>
        </w:tc>
        <w:tc>
          <w:tcPr>
            <w:tcW w:w="685" w:type="dxa"/>
          </w:tcPr>
          <w:p w:rsidR="00ED17EB" w:rsidRPr="00ED17EB" w:rsidRDefault="002C585E" w:rsidP="00ED17EB">
            <w:pPr>
              <w:autoSpaceDE w:val="0"/>
              <w:autoSpaceDN w:val="0"/>
              <w:jc w:val="center"/>
              <w:rPr>
                <w:rFonts w:cs="Simplified Arabic"/>
                <w:sz w:val="24"/>
                <w:szCs w:val="24"/>
                <w:rtl/>
                <w:lang w:eastAsia="ar-SA"/>
              </w:rPr>
            </w:pPr>
            <w:r>
              <w:rPr>
                <w:rFonts w:cs="Simplified Arabic"/>
                <w:sz w:val="24"/>
                <w:szCs w:val="24"/>
                <w:lang w:eastAsia="ar-SA"/>
              </w:rPr>
              <w:t>41</w:t>
            </w:r>
          </w:p>
        </w:tc>
      </w:tr>
      <w:tr w:rsidR="00ED17EB" w:rsidRPr="00ED17EB" w:rsidTr="007210DE">
        <w:trPr>
          <w:trHeight w:val="22"/>
          <w:jc w:val="center"/>
        </w:trPr>
        <w:tc>
          <w:tcPr>
            <w:tcW w:w="1112" w:type="dxa"/>
          </w:tcPr>
          <w:p w:rsidR="00ED17EB" w:rsidRPr="00ED17EB" w:rsidRDefault="00ED17EB" w:rsidP="00ED17EB">
            <w:pPr>
              <w:autoSpaceDE w:val="0"/>
              <w:autoSpaceDN w:val="0"/>
              <w:rPr>
                <w:rFonts w:cs="Simplified Arabic"/>
                <w:b/>
                <w:bCs/>
                <w:sz w:val="6"/>
                <w:szCs w:val="6"/>
                <w:rtl/>
                <w:lang w:eastAsia="ar-SA"/>
              </w:rPr>
            </w:pPr>
          </w:p>
        </w:tc>
        <w:tc>
          <w:tcPr>
            <w:tcW w:w="7275" w:type="dxa"/>
          </w:tcPr>
          <w:p w:rsidR="00ED17EB" w:rsidRPr="00ED17EB" w:rsidRDefault="00ED17EB" w:rsidP="00ED17EB">
            <w:pPr>
              <w:autoSpaceDE w:val="0"/>
              <w:autoSpaceDN w:val="0"/>
              <w:jc w:val="both"/>
              <w:rPr>
                <w:rFonts w:cs="Simplified Arabic"/>
                <w:b/>
                <w:bCs/>
                <w:sz w:val="6"/>
                <w:szCs w:val="6"/>
                <w:rtl/>
                <w:lang w:eastAsia="ar-SA"/>
              </w:rPr>
            </w:pPr>
          </w:p>
        </w:tc>
        <w:tc>
          <w:tcPr>
            <w:tcW w:w="685" w:type="dxa"/>
          </w:tcPr>
          <w:p w:rsidR="00ED17EB" w:rsidRPr="00ED17EB" w:rsidRDefault="00ED17EB" w:rsidP="00ED17EB">
            <w:pPr>
              <w:autoSpaceDE w:val="0"/>
              <w:autoSpaceDN w:val="0"/>
              <w:jc w:val="center"/>
              <w:rPr>
                <w:rFonts w:cs="Simplified Arabic"/>
                <w:sz w:val="6"/>
                <w:szCs w:val="6"/>
                <w:rtl/>
                <w:lang w:eastAsia="ar-SA"/>
              </w:rPr>
            </w:pPr>
          </w:p>
        </w:tc>
      </w:tr>
      <w:tr w:rsidR="00B37D96" w:rsidRPr="00ED17EB" w:rsidTr="007210DE">
        <w:trPr>
          <w:trHeight w:val="22"/>
          <w:jc w:val="center"/>
        </w:trPr>
        <w:tc>
          <w:tcPr>
            <w:tcW w:w="1112" w:type="dxa"/>
          </w:tcPr>
          <w:p w:rsidR="00B37D96" w:rsidRPr="00ED17EB" w:rsidRDefault="00B37D96" w:rsidP="00B37D96">
            <w:pPr>
              <w:autoSpaceDE w:val="0"/>
              <w:autoSpaceDN w:val="0"/>
              <w:rPr>
                <w:rFonts w:cs="Simplified Arabic"/>
                <w:b/>
                <w:bCs/>
                <w:sz w:val="24"/>
                <w:szCs w:val="24"/>
                <w:rtl/>
                <w:lang w:eastAsia="ar-SA"/>
              </w:rPr>
            </w:pPr>
            <w:r w:rsidRPr="00ED17EB">
              <w:rPr>
                <w:rFonts w:cs="Simplified Arabic"/>
                <w:b/>
                <w:bCs/>
                <w:sz w:val="24"/>
                <w:szCs w:val="24"/>
                <w:rtl/>
                <w:lang w:eastAsia="ar-SA"/>
              </w:rPr>
              <w:t xml:space="preserve">جدول </w:t>
            </w:r>
            <w:r>
              <w:rPr>
                <w:rFonts w:cs="Simplified Arabic" w:hint="cs"/>
                <w:b/>
                <w:bCs/>
                <w:sz w:val="24"/>
                <w:szCs w:val="24"/>
                <w:rtl/>
                <w:lang w:eastAsia="ar-SA"/>
              </w:rPr>
              <w:t>8</w:t>
            </w:r>
            <w:r w:rsidRPr="00ED17EB">
              <w:rPr>
                <w:rFonts w:cs="Simplified Arabic"/>
                <w:b/>
                <w:bCs/>
                <w:sz w:val="24"/>
                <w:szCs w:val="24"/>
                <w:rtl/>
                <w:lang w:eastAsia="ar-SA"/>
              </w:rPr>
              <w:t>:</w:t>
            </w:r>
          </w:p>
        </w:tc>
        <w:tc>
          <w:tcPr>
            <w:tcW w:w="7275" w:type="dxa"/>
          </w:tcPr>
          <w:p w:rsidR="00B37D96" w:rsidRPr="00ED17EB" w:rsidRDefault="00CD1708" w:rsidP="0070164F">
            <w:pPr>
              <w:autoSpaceDE w:val="0"/>
              <w:autoSpaceDN w:val="0"/>
              <w:jc w:val="both"/>
              <w:rPr>
                <w:rFonts w:cs="Simplified Arabic"/>
                <w:sz w:val="24"/>
                <w:szCs w:val="24"/>
                <w:rtl/>
                <w:lang w:eastAsia="ar-SA"/>
              </w:rPr>
            </w:pPr>
            <w:r>
              <w:rPr>
                <w:rFonts w:cs="Simplified Arabic" w:hint="cs"/>
                <w:sz w:val="24"/>
                <w:szCs w:val="24"/>
                <w:rtl/>
                <w:lang w:eastAsia="ar-SA"/>
              </w:rPr>
              <w:t>نسبة الافراد</w:t>
            </w:r>
            <w:r w:rsidR="00B37D96" w:rsidRPr="00DC6075">
              <w:rPr>
                <w:rFonts w:cs="Simplified Arabic"/>
                <w:sz w:val="24"/>
                <w:szCs w:val="24"/>
                <w:rtl/>
                <w:lang w:eastAsia="ar-SA"/>
              </w:rPr>
              <w:t xml:space="preserve"> ضحايا الأفعال الإجرامية حسب نوع الفعل الإجرامي والتبليغ عن آخر جريمة خلال الشهور 12 الماضية، 2020</w:t>
            </w:r>
          </w:p>
        </w:tc>
        <w:tc>
          <w:tcPr>
            <w:tcW w:w="685" w:type="dxa"/>
          </w:tcPr>
          <w:p w:rsidR="00B37D96" w:rsidRPr="00ED17EB" w:rsidRDefault="002C585E" w:rsidP="00B37D96">
            <w:pPr>
              <w:autoSpaceDE w:val="0"/>
              <w:autoSpaceDN w:val="0"/>
              <w:jc w:val="center"/>
              <w:rPr>
                <w:rFonts w:cs="Simplified Arabic"/>
                <w:sz w:val="24"/>
                <w:szCs w:val="24"/>
                <w:rtl/>
                <w:lang w:eastAsia="ar-SA"/>
              </w:rPr>
            </w:pPr>
            <w:r>
              <w:rPr>
                <w:rFonts w:cs="Simplified Arabic"/>
                <w:sz w:val="24"/>
                <w:szCs w:val="24"/>
                <w:lang w:eastAsia="ar-SA"/>
              </w:rPr>
              <w:t>41</w:t>
            </w:r>
          </w:p>
        </w:tc>
      </w:tr>
      <w:tr w:rsidR="00B37D96" w:rsidRPr="00ED17EB" w:rsidTr="007210DE">
        <w:trPr>
          <w:trHeight w:val="22"/>
          <w:jc w:val="center"/>
        </w:trPr>
        <w:tc>
          <w:tcPr>
            <w:tcW w:w="1112" w:type="dxa"/>
          </w:tcPr>
          <w:p w:rsidR="00B37D96" w:rsidRPr="00ED17EB" w:rsidRDefault="00B37D96" w:rsidP="00B37D96">
            <w:pPr>
              <w:autoSpaceDE w:val="0"/>
              <w:autoSpaceDN w:val="0"/>
              <w:rPr>
                <w:rFonts w:cs="Simplified Arabic"/>
                <w:b/>
                <w:bCs/>
                <w:sz w:val="6"/>
                <w:szCs w:val="6"/>
                <w:rtl/>
                <w:lang w:eastAsia="ar-SA"/>
              </w:rPr>
            </w:pPr>
          </w:p>
        </w:tc>
        <w:tc>
          <w:tcPr>
            <w:tcW w:w="7275" w:type="dxa"/>
          </w:tcPr>
          <w:p w:rsidR="00B37D96" w:rsidRPr="00ED17EB" w:rsidRDefault="00B37D96" w:rsidP="00B37D96">
            <w:pPr>
              <w:autoSpaceDE w:val="0"/>
              <w:autoSpaceDN w:val="0"/>
              <w:jc w:val="both"/>
              <w:rPr>
                <w:rFonts w:cs="Simplified Arabic"/>
                <w:b/>
                <w:bCs/>
                <w:sz w:val="6"/>
                <w:szCs w:val="6"/>
                <w:rtl/>
                <w:lang w:eastAsia="ar-SA"/>
              </w:rPr>
            </w:pPr>
          </w:p>
        </w:tc>
        <w:tc>
          <w:tcPr>
            <w:tcW w:w="685" w:type="dxa"/>
          </w:tcPr>
          <w:p w:rsidR="00B37D96" w:rsidRPr="00ED17EB" w:rsidRDefault="00B37D96" w:rsidP="00B37D96">
            <w:pPr>
              <w:autoSpaceDE w:val="0"/>
              <w:autoSpaceDN w:val="0"/>
              <w:jc w:val="center"/>
              <w:rPr>
                <w:rFonts w:cs="Simplified Arabic"/>
                <w:sz w:val="6"/>
                <w:szCs w:val="6"/>
                <w:rtl/>
                <w:lang w:eastAsia="ar-SA"/>
              </w:rPr>
            </w:pPr>
          </w:p>
        </w:tc>
      </w:tr>
      <w:tr w:rsidR="00B37D96" w:rsidRPr="00ED17EB" w:rsidTr="007210DE">
        <w:trPr>
          <w:trHeight w:val="471"/>
          <w:jc w:val="center"/>
        </w:trPr>
        <w:tc>
          <w:tcPr>
            <w:tcW w:w="1112" w:type="dxa"/>
          </w:tcPr>
          <w:p w:rsidR="00B37D96" w:rsidRPr="00ED17EB" w:rsidRDefault="00B37D96" w:rsidP="00B37D96">
            <w:pPr>
              <w:autoSpaceDE w:val="0"/>
              <w:autoSpaceDN w:val="0"/>
              <w:rPr>
                <w:rFonts w:cs="Simplified Arabic"/>
                <w:b/>
                <w:bCs/>
                <w:sz w:val="24"/>
                <w:szCs w:val="24"/>
                <w:rtl/>
                <w:lang w:eastAsia="ar-SA"/>
              </w:rPr>
            </w:pPr>
            <w:r w:rsidRPr="00ED17EB">
              <w:rPr>
                <w:rFonts w:cs="Simplified Arabic"/>
                <w:b/>
                <w:bCs/>
                <w:sz w:val="24"/>
                <w:szCs w:val="24"/>
                <w:rtl/>
                <w:lang w:eastAsia="ar-SA"/>
              </w:rPr>
              <w:t xml:space="preserve">جدول </w:t>
            </w:r>
            <w:r>
              <w:rPr>
                <w:rFonts w:cs="Simplified Arabic" w:hint="cs"/>
                <w:b/>
                <w:bCs/>
                <w:sz w:val="24"/>
                <w:szCs w:val="24"/>
                <w:rtl/>
                <w:lang w:eastAsia="ar-SA"/>
              </w:rPr>
              <w:t>9</w:t>
            </w:r>
            <w:r w:rsidRPr="00ED17EB">
              <w:rPr>
                <w:rFonts w:cs="Simplified Arabic"/>
                <w:b/>
                <w:bCs/>
                <w:sz w:val="24"/>
                <w:szCs w:val="24"/>
                <w:rtl/>
                <w:lang w:eastAsia="ar-SA"/>
              </w:rPr>
              <w:t>:</w:t>
            </w:r>
          </w:p>
        </w:tc>
        <w:tc>
          <w:tcPr>
            <w:tcW w:w="7275" w:type="dxa"/>
          </w:tcPr>
          <w:p w:rsidR="00B37D96" w:rsidRPr="00ED17EB" w:rsidRDefault="00B37D96" w:rsidP="00B37D96">
            <w:pPr>
              <w:autoSpaceDE w:val="0"/>
              <w:autoSpaceDN w:val="0"/>
              <w:jc w:val="both"/>
              <w:rPr>
                <w:rFonts w:cs="Simplified Arabic"/>
                <w:sz w:val="24"/>
                <w:szCs w:val="24"/>
                <w:rtl/>
                <w:lang w:eastAsia="ar-SA"/>
              </w:rPr>
            </w:pPr>
            <w:r w:rsidRPr="00DF58F0">
              <w:rPr>
                <w:rFonts w:cs="Simplified Arabic"/>
                <w:sz w:val="24"/>
                <w:szCs w:val="24"/>
                <w:rtl/>
                <w:lang w:eastAsia="ar-SA"/>
              </w:rPr>
              <w:t>التوزيع النسبي للأفراد ضحايا الأفعال الإجرامية حسب نوع الفعل الإجرامي ومكان حصول آخر جريمة خلال الشهور 12 الماضية، 2020</w:t>
            </w:r>
          </w:p>
        </w:tc>
        <w:tc>
          <w:tcPr>
            <w:tcW w:w="685" w:type="dxa"/>
          </w:tcPr>
          <w:p w:rsidR="00B37D96" w:rsidRPr="00ED17EB" w:rsidRDefault="002C585E" w:rsidP="00B37D96">
            <w:pPr>
              <w:autoSpaceDE w:val="0"/>
              <w:autoSpaceDN w:val="0"/>
              <w:jc w:val="center"/>
              <w:rPr>
                <w:rFonts w:cs="Simplified Arabic"/>
                <w:sz w:val="24"/>
                <w:szCs w:val="24"/>
                <w:rtl/>
                <w:lang w:eastAsia="ar-SA"/>
              </w:rPr>
            </w:pPr>
            <w:r>
              <w:rPr>
                <w:rFonts w:cs="Simplified Arabic"/>
                <w:sz w:val="24"/>
                <w:szCs w:val="24"/>
                <w:lang w:eastAsia="ar-SA"/>
              </w:rPr>
              <w:t>42</w:t>
            </w:r>
          </w:p>
        </w:tc>
      </w:tr>
      <w:tr w:rsidR="00B37D96" w:rsidRPr="00ED17EB" w:rsidTr="007210DE">
        <w:trPr>
          <w:trHeight w:val="22"/>
          <w:jc w:val="center"/>
        </w:trPr>
        <w:tc>
          <w:tcPr>
            <w:tcW w:w="1112" w:type="dxa"/>
          </w:tcPr>
          <w:p w:rsidR="00B37D96" w:rsidRPr="00ED17EB" w:rsidRDefault="00B37D96" w:rsidP="00B37D96">
            <w:pPr>
              <w:autoSpaceDE w:val="0"/>
              <w:autoSpaceDN w:val="0"/>
              <w:rPr>
                <w:rFonts w:cs="Simplified Arabic"/>
                <w:b/>
                <w:bCs/>
                <w:sz w:val="6"/>
                <w:szCs w:val="6"/>
                <w:rtl/>
                <w:lang w:eastAsia="ar-SA"/>
              </w:rPr>
            </w:pPr>
          </w:p>
        </w:tc>
        <w:tc>
          <w:tcPr>
            <w:tcW w:w="7275" w:type="dxa"/>
          </w:tcPr>
          <w:p w:rsidR="00B37D96" w:rsidRPr="00ED17EB" w:rsidRDefault="00B37D96" w:rsidP="00B37D96">
            <w:pPr>
              <w:autoSpaceDE w:val="0"/>
              <w:autoSpaceDN w:val="0"/>
              <w:jc w:val="both"/>
              <w:rPr>
                <w:rFonts w:cs="Simplified Arabic"/>
                <w:b/>
                <w:bCs/>
                <w:sz w:val="6"/>
                <w:szCs w:val="6"/>
                <w:rtl/>
                <w:lang w:eastAsia="ar-SA"/>
              </w:rPr>
            </w:pPr>
          </w:p>
        </w:tc>
        <w:tc>
          <w:tcPr>
            <w:tcW w:w="685" w:type="dxa"/>
          </w:tcPr>
          <w:p w:rsidR="00B37D96" w:rsidRPr="00ED17EB" w:rsidRDefault="00B37D96" w:rsidP="00B37D96">
            <w:pPr>
              <w:autoSpaceDE w:val="0"/>
              <w:autoSpaceDN w:val="0"/>
              <w:jc w:val="center"/>
              <w:rPr>
                <w:rFonts w:cs="Simplified Arabic"/>
                <w:sz w:val="6"/>
                <w:szCs w:val="6"/>
                <w:rtl/>
                <w:lang w:eastAsia="ar-SA"/>
              </w:rPr>
            </w:pPr>
          </w:p>
        </w:tc>
      </w:tr>
      <w:tr w:rsidR="00B37D96" w:rsidRPr="00ED17EB" w:rsidTr="007210DE">
        <w:trPr>
          <w:trHeight w:val="523"/>
          <w:jc w:val="center"/>
        </w:trPr>
        <w:tc>
          <w:tcPr>
            <w:tcW w:w="1112" w:type="dxa"/>
          </w:tcPr>
          <w:p w:rsidR="00B37D96" w:rsidRPr="00ED17EB" w:rsidRDefault="00B37D96" w:rsidP="00B37D96">
            <w:pPr>
              <w:autoSpaceDE w:val="0"/>
              <w:autoSpaceDN w:val="0"/>
              <w:rPr>
                <w:rFonts w:cs="Simplified Arabic"/>
                <w:b/>
                <w:bCs/>
                <w:sz w:val="24"/>
                <w:szCs w:val="24"/>
                <w:rtl/>
                <w:lang w:eastAsia="ar-SA"/>
              </w:rPr>
            </w:pPr>
            <w:r w:rsidRPr="00ED17EB">
              <w:rPr>
                <w:rFonts w:cs="Simplified Arabic"/>
                <w:b/>
                <w:bCs/>
                <w:sz w:val="24"/>
                <w:szCs w:val="24"/>
                <w:rtl/>
                <w:lang w:eastAsia="ar-SA"/>
              </w:rPr>
              <w:t xml:space="preserve">جدول </w:t>
            </w:r>
            <w:r>
              <w:rPr>
                <w:rFonts w:cs="Simplified Arabic" w:hint="cs"/>
                <w:b/>
                <w:bCs/>
                <w:sz w:val="24"/>
                <w:szCs w:val="24"/>
                <w:rtl/>
                <w:lang w:eastAsia="ar-SA"/>
              </w:rPr>
              <w:t>10</w:t>
            </w:r>
            <w:r w:rsidRPr="00ED17EB">
              <w:rPr>
                <w:rFonts w:cs="Simplified Arabic"/>
                <w:b/>
                <w:bCs/>
                <w:sz w:val="24"/>
                <w:szCs w:val="24"/>
                <w:rtl/>
                <w:lang w:eastAsia="ar-SA"/>
              </w:rPr>
              <w:t>:</w:t>
            </w:r>
          </w:p>
        </w:tc>
        <w:tc>
          <w:tcPr>
            <w:tcW w:w="7275" w:type="dxa"/>
          </w:tcPr>
          <w:p w:rsidR="00B37D96" w:rsidRPr="00ED17EB" w:rsidRDefault="00B37D96" w:rsidP="00B37D96">
            <w:pPr>
              <w:keepNext/>
              <w:widowControl w:val="0"/>
              <w:autoSpaceDE w:val="0"/>
              <w:autoSpaceDN w:val="0"/>
              <w:jc w:val="both"/>
              <w:outlineLvl w:val="5"/>
              <w:rPr>
                <w:rFonts w:cs="Simplified Arabic"/>
                <w:sz w:val="24"/>
                <w:szCs w:val="24"/>
                <w:rtl/>
                <w:lang w:eastAsia="ar-SA"/>
              </w:rPr>
            </w:pPr>
            <w:r w:rsidRPr="00DF58F0">
              <w:rPr>
                <w:rFonts w:cs="Simplified Arabic"/>
                <w:sz w:val="24"/>
                <w:szCs w:val="24"/>
                <w:rtl/>
                <w:lang w:eastAsia="ar-SA"/>
              </w:rPr>
              <w:t>التوزيع النسبي للأفراد ضحايا الأفعال الإجرامية حسب منفذ آخر فعل إجرامي وحصول مواجهة خلال الشهور 12 الماضية، 2020</w:t>
            </w:r>
          </w:p>
        </w:tc>
        <w:tc>
          <w:tcPr>
            <w:tcW w:w="685" w:type="dxa"/>
          </w:tcPr>
          <w:p w:rsidR="00B37D96" w:rsidRPr="00ED17EB" w:rsidRDefault="002C585E" w:rsidP="00B37D96">
            <w:pPr>
              <w:autoSpaceDE w:val="0"/>
              <w:autoSpaceDN w:val="0"/>
              <w:jc w:val="center"/>
              <w:rPr>
                <w:rFonts w:cs="Simplified Arabic"/>
                <w:sz w:val="24"/>
                <w:szCs w:val="24"/>
                <w:rtl/>
                <w:lang w:eastAsia="ar-SA"/>
              </w:rPr>
            </w:pPr>
            <w:r>
              <w:rPr>
                <w:rFonts w:cs="Simplified Arabic"/>
                <w:sz w:val="24"/>
                <w:szCs w:val="24"/>
                <w:lang w:eastAsia="ar-SA"/>
              </w:rPr>
              <w:t>42</w:t>
            </w:r>
          </w:p>
        </w:tc>
      </w:tr>
      <w:tr w:rsidR="00B37D96" w:rsidRPr="00ED17EB" w:rsidTr="007210DE">
        <w:trPr>
          <w:trHeight w:val="22"/>
          <w:jc w:val="center"/>
        </w:trPr>
        <w:tc>
          <w:tcPr>
            <w:tcW w:w="1112" w:type="dxa"/>
          </w:tcPr>
          <w:p w:rsidR="00B37D96" w:rsidRPr="00ED17EB" w:rsidRDefault="00B37D96" w:rsidP="00B37D96">
            <w:pPr>
              <w:autoSpaceDE w:val="0"/>
              <w:autoSpaceDN w:val="0"/>
              <w:rPr>
                <w:rFonts w:cs="Simplified Arabic"/>
                <w:b/>
                <w:bCs/>
                <w:sz w:val="6"/>
                <w:szCs w:val="6"/>
                <w:rtl/>
                <w:lang w:eastAsia="ar-SA"/>
              </w:rPr>
            </w:pPr>
          </w:p>
        </w:tc>
        <w:tc>
          <w:tcPr>
            <w:tcW w:w="7275" w:type="dxa"/>
          </w:tcPr>
          <w:p w:rsidR="00B37D96" w:rsidRPr="00ED17EB" w:rsidRDefault="00B37D96" w:rsidP="00B37D96">
            <w:pPr>
              <w:autoSpaceDE w:val="0"/>
              <w:autoSpaceDN w:val="0"/>
              <w:jc w:val="both"/>
              <w:rPr>
                <w:rFonts w:cs="Simplified Arabic"/>
                <w:b/>
                <w:bCs/>
                <w:sz w:val="6"/>
                <w:szCs w:val="6"/>
                <w:rtl/>
                <w:lang w:eastAsia="ar-SA"/>
              </w:rPr>
            </w:pPr>
          </w:p>
        </w:tc>
        <w:tc>
          <w:tcPr>
            <w:tcW w:w="685" w:type="dxa"/>
          </w:tcPr>
          <w:p w:rsidR="00B37D96" w:rsidRPr="00ED17EB" w:rsidRDefault="00B37D96" w:rsidP="00B37D96">
            <w:pPr>
              <w:autoSpaceDE w:val="0"/>
              <w:autoSpaceDN w:val="0"/>
              <w:jc w:val="center"/>
              <w:rPr>
                <w:rFonts w:cs="Simplified Arabic"/>
                <w:sz w:val="6"/>
                <w:szCs w:val="6"/>
                <w:rtl/>
                <w:lang w:eastAsia="ar-SA"/>
              </w:rPr>
            </w:pPr>
          </w:p>
        </w:tc>
      </w:tr>
      <w:tr w:rsidR="00B37D96" w:rsidRPr="00ED17EB" w:rsidTr="007210DE">
        <w:trPr>
          <w:trHeight w:val="22"/>
          <w:jc w:val="center"/>
        </w:trPr>
        <w:tc>
          <w:tcPr>
            <w:tcW w:w="1112" w:type="dxa"/>
          </w:tcPr>
          <w:p w:rsidR="00B37D96" w:rsidRPr="00ED17EB" w:rsidRDefault="00B37D96" w:rsidP="00B37D96">
            <w:pPr>
              <w:autoSpaceDE w:val="0"/>
              <w:autoSpaceDN w:val="0"/>
              <w:rPr>
                <w:rFonts w:cs="Simplified Arabic"/>
                <w:b/>
                <w:bCs/>
                <w:sz w:val="24"/>
                <w:szCs w:val="24"/>
                <w:rtl/>
                <w:lang w:eastAsia="ar-SA"/>
              </w:rPr>
            </w:pPr>
            <w:r w:rsidRPr="00ED17EB">
              <w:rPr>
                <w:rFonts w:cs="Simplified Arabic"/>
                <w:b/>
                <w:bCs/>
                <w:sz w:val="24"/>
                <w:szCs w:val="24"/>
                <w:rtl/>
                <w:lang w:eastAsia="ar-SA"/>
              </w:rPr>
              <w:t xml:space="preserve">جدول </w:t>
            </w:r>
            <w:r>
              <w:rPr>
                <w:rFonts w:cs="Simplified Arabic" w:hint="cs"/>
                <w:b/>
                <w:bCs/>
                <w:sz w:val="24"/>
                <w:szCs w:val="24"/>
                <w:rtl/>
                <w:lang w:eastAsia="ar-SA"/>
              </w:rPr>
              <w:t>11</w:t>
            </w:r>
            <w:r w:rsidRPr="00ED17EB">
              <w:rPr>
                <w:rFonts w:cs="Simplified Arabic"/>
                <w:b/>
                <w:bCs/>
                <w:sz w:val="24"/>
                <w:szCs w:val="24"/>
                <w:rtl/>
                <w:lang w:eastAsia="ar-SA"/>
              </w:rPr>
              <w:t>:</w:t>
            </w:r>
          </w:p>
        </w:tc>
        <w:tc>
          <w:tcPr>
            <w:tcW w:w="7275" w:type="dxa"/>
          </w:tcPr>
          <w:p w:rsidR="00B37D96" w:rsidRPr="00ED17EB" w:rsidRDefault="00B37D96" w:rsidP="00B37D96">
            <w:pPr>
              <w:keepNext/>
              <w:widowControl w:val="0"/>
              <w:autoSpaceDE w:val="0"/>
              <w:autoSpaceDN w:val="0"/>
              <w:jc w:val="both"/>
              <w:outlineLvl w:val="5"/>
              <w:rPr>
                <w:rFonts w:cs="Simplified Arabic"/>
                <w:sz w:val="24"/>
                <w:szCs w:val="24"/>
                <w:rtl/>
                <w:lang w:eastAsia="ar-SA"/>
              </w:rPr>
            </w:pPr>
            <w:r w:rsidRPr="00DF58F0">
              <w:rPr>
                <w:rFonts w:cs="Simplified Arabic"/>
                <w:sz w:val="24"/>
                <w:szCs w:val="24"/>
                <w:rtl/>
                <w:lang w:eastAsia="ar-SA"/>
              </w:rPr>
              <w:t>التوزيع النسبي للأفراد ضحايا الأفعال الإجرامية حسب نوع آخر فعل إجرامي وحصول مواجهة خلال الشهور 12 الماضية، 2020</w:t>
            </w:r>
          </w:p>
        </w:tc>
        <w:tc>
          <w:tcPr>
            <w:tcW w:w="685" w:type="dxa"/>
          </w:tcPr>
          <w:p w:rsidR="00B37D96" w:rsidRPr="00ED17EB" w:rsidRDefault="002C585E" w:rsidP="00B37D96">
            <w:pPr>
              <w:autoSpaceDE w:val="0"/>
              <w:autoSpaceDN w:val="0"/>
              <w:jc w:val="center"/>
              <w:rPr>
                <w:rFonts w:cs="Simplified Arabic"/>
                <w:sz w:val="24"/>
                <w:szCs w:val="24"/>
                <w:rtl/>
                <w:lang w:eastAsia="ar-SA"/>
              </w:rPr>
            </w:pPr>
            <w:r>
              <w:rPr>
                <w:rFonts w:cs="Simplified Arabic"/>
                <w:sz w:val="24"/>
                <w:szCs w:val="24"/>
                <w:lang w:eastAsia="ar-SA"/>
              </w:rPr>
              <w:t>42</w:t>
            </w:r>
          </w:p>
        </w:tc>
      </w:tr>
      <w:tr w:rsidR="00B37D96" w:rsidRPr="00ED17EB" w:rsidTr="007210DE">
        <w:trPr>
          <w:trHeight w:val="22"/>
          <w:jc w:val="center"/>
        </w:trPr>
        <w:tc>
          <w:tcPr>
            <w:tcW w:w="1112" w:type="dxa"/>
          </w:tcPr>
          <w:p w:rsidR="00B37D96" w:rsidRPr="00ED17EB" w:rsidRDefault="00B37D96" w:rsidP="00B37D96">
            <w:pPr>
              <w:autoSpaceDE w:val="0"/>
              <w:autoSpaceDN w:val="0"/>
              <w:rPr>
                <w:rFonts w:cs="Simplified Arabic"/>
                <w:b/>
                <w:bCs/>
                <w:sz w:val="6"/>
                <w:szCs w:val="6"/>
                <w:rtl/>
                <w:lang w:eastAsia="ar-SA"/>
              </w:rPr>
            </w:pPr>
          </w:p>
        </w:tc>
        <w:tc>
          <w:tcPr>
            <w:tcW w:w="7275" w:type="dxa"/>
          </w:tcPr>
          <w:p w:rsidR="00B37D96" w:rsidRPr="00ED17EB" w:rsidRDefault="00B37D96" w:rsidP="00B37D96">
            <w:pPr>
              <w:autoSpaceDE w:val="0"/>
              <w:autoSpaceDN w:val="0"/>
              <w:jc w:val="both"/>
              <w:rPr>
                <w:rFonts w:cs="Simplified Arabic"/>
                <w:b/>
                <w:bCs/>
                <w:sz w:val="6"/>
                <w:szCs w:val="6"/>
                <w:rtl/>
                <w:lang w:eastAsia="ar-SA"/>
              </w:rPr>
            </w:pPr>
          </w:p>
        </w:tc>
        <w:tc>
          <w:tcPr>
            <w:tcW w:w="685" w:type="dxa"/>
          </w:tcPr>
          <w:p w:rsidR="00B37D96" w:rsidRPr="00ED17EB" w:rsidRDefault="00B37D96" w:rsidP="00B37D96">
            <w:pPr>
              <w:autoSpaceDE w:val="0"/>
              <w:autoSpaceDN w:val="0"/>
              <w:jc w:val="center"/>
              <w:rPr>
                <w:rFonts w:cs="Simplified Arabic"/>
                <w:sz w:val="6"/>
                <w:szCs w:val="6"/>
                <w:rtl/>
                <w:lang w:eastAsia="ar-SA"/>
              </w:rPr>
            </w:pPr>
          </w:p>
        </w:tc>
      </w:tr>
      <w:tr w:rsidR="00B37D96" w:rsidRPr="00ED17EB" w:rsidTr="007210DE">
        <w:trPr>
          <w:trHeight w:val="452"/>
          <w:jc w:val="center"/>
        </w:trPr>
        <w:tc>
          <w:tcPr>
            <w:tcW w:w="1112" w:type="dxa"/>
          </w:tcPr>
          <w:p w:rsidR="00B37D96" w:rsidRPr="00ED17EB" w:rsidRDefault="00B37D96" w:rsidP="00B37D96">
            <w:pPr>
              <w:autoSpaceDE w:val="0"/>
              <w:autoSpaceDN w:val="0"/>
              <w:rPr>
                <w:rFonts w:cs="Simplified Arabic"/>
                <w:b/>
                <w:bCs/>
                <w:sz w:val="24"/>
                <w:szCs w:val="24"/>
                <w:rtl/>
                <w:lang w:eastAsia="ar-SA"/>
              </w:rPr>
            </w:pPr>
            <w:r w:rsidRPr="00ED17EB">
              <w:rPr>
                <w:rFonts w:cs="Simplified Arabic"/>
                <w:b/>
                <w:bCs/>
                <w:sz w:val="24"/>
                <w:szCs w:val="24"/>
                <w:rtl/>
                <w:lang w:eastAsia="ar-SA"/>
              </w:rPr>
              <w:t xml:space="preserve">جدول </w:t>
            </w:r>
            <w:r>
              <w:rPr>
                <w:rFonts w:cs="Simplified Arabic" w:hint="cs"/>
                <w:b/>
                <w:bCs/>
                <w:sz w:val="24"/>
                <w:szCs w:val="24"/>
                <w:rtl/>
                <w:lang w:eastAsia="ar-SA"/>
              </w:rPr>
              <w:t>12</w:t>
            </w:r>
            <w:r w:rsidRPr="00ED17EB">
              <w:rPr>
                <w:rFonts w:cs="Simplified Arabic"/>
                <w:b/>
                <w:bCs/>
                <w:sz w:val="24"/>
                <w:szCs w:val="24"/>
                <w:rtl/>
                <w:lang w:eastAsia="ar-SA"/>
              </w:rPr>
              <w:t>:</w:t>
            </w:r>
          </w:p>
        </w:tc>
        <w:tc>
          <w:tcPr>
            <w:tcW w:w="7275" w:type="dxa"/>
          </w:tcPr>
          <w:p w:rsidR="00B37D96" w:rsidRPr="00ED17EB" w:rsidRDefault="00B37D96" w:rsidP="00B37D96">
            <w:pPr>
              <w:keepNext/>
              <w:widowControl w:val="0"/>
              <w:autoSpaceDE w:val="0"/>
              <w:autoSpaceDN w:val="0"/>
              <w:jc w:val="both"/>
              <w:outlineLvl w:val="5"/>
              <w:rPr>
                <w:rFonts w:cs="Simplified Arabic"/>
                <w:sz w:val="24"/>
                <w:szCs w:val="24"/>
                <w:rtl/>
                <w:lang w:eastAsia="ar-SA"/>
              </w:rPr>
            </w:pPr>
            <w:r w:rsidRPr="00E033D3">
              <w:rPr>
                <w:rFonts w:cs="Simplified Arabic"/>
                <w:sz w:val="24"/>
                <w:szCs w:val="24"/>
                <w:rtl/>
                <w:lang w:eastAsia="ar-SA"/>
              </w:rPr>
              <w:t>التوزيع النسبي للأفراد ضحايا الأفعال الإجرامية حسب منفذ آخر فعل إجرامي ووقوع الضرر خلال  الشهور 12 الماضية، 2020</w:t>
            </w:r>
          </w:p>
        </w:tc>
        <w:tc>
          <w:tcPr>
            <w:tcW w:w="685" w:type="dxa"/>
          </w:tcPr>
          <w:p w:rsidR="00B37D96" w:rsidRPr="00ED17EB" w:rsidRDefault="002C585E" w:rsidP="00B37D96">
            <w:pPr>
              <w:tabs>
                <w:tab w:val="right" w:pos="8223"/>
              </w:tabs>
              <w:autoSpaceDE w:val="0"/>
              <w:autoSpaceDN w:val="0"/>
              <w:jc w:val="center"/>
              <w:rPr>
                <w:rFonts w:cs="Simplified Arabic"/>
                <w:sz w:val="24"/>
                <w:szCs w:val="24"/>
                <w:rtl/>
                <w:lang w:eastAsia="ar-SA"/>
              </w:rPr>
            </w:pPr>
            <w:r>
              <w:rPr>
                <w:rFonts w:cs="Simplified Arabic"/>
                <w:sz w:val="24"/>
                <w:szCs w:val="24"/>
                <w:lang w:eastAsia="ar-SA"/>
              </w:rPr>
              <w:t>43</w:t>
            </w:r>
          </w:p>
        </w:tc>
      </w:tr>
      <w:tr w:rsidR="00B37D96" w:rsidRPr="00ED17EB" w:rsidTr="007210DE">
        <w:trPr>
          <w:trHeight w:val="77"/>
          <w:jc w:val="center"/>
        </w:trPr>
        <w:tc>
          <w:tcPr>
            <w:tcW w:w="1112" w:type="dxa"/>
          </w:tcPr>
          <w:p w:rsidR="00B37D96" w:rsidRPr="00ED17EB" w:rsidRDefault="00B37D96" w:rsidP="00B37D96">
            <w:pPr>
              <w:autoSpaceDE w:val="0"/>
              <w:autoSpaceDN w:val="0"/>
              <w:rPr>
                <w:rFonts w:cs="Simplified Arabic"/>
                <w:b/>
                <w:bCs/>
                <w:sz w:val="6"/>
                <w:szCs w:val="6"/>
                <w:rtl/>
                <w:lang w:eastAsia="ar-SA"/>
              </w:rPr>
            </w:pPr>
          </w:p>
        </w:tc>
        <w:tc>
          <w:tcPr>
            <w:tcW w:w="7275" w:type="dxa"/>
          </w:tcPr>
          <w:p w:rsidR="00B37D96" w:rsidRPr="00ED17EB" w:rsidRDefault="00B37D96" w:rsidP="00B37D96">
            <w:pPr>
              <w:keepNext/>
              <w:widowControl w:val="0"/>
              <w:autoSpaceDE w:val="0"/>
              <w:autoSpaceDN w:val="0"/>
              <w:jc w:val="both"/>
              <w:outlineLvl w:val="5"/>
              <w:rPr>
                <w:rFonts w:cs="Simplified Arabic"/>
                <w:sz w:val="6"/>
                <w:szCs w:val="6"/>
                <w:rtl/>
                <w:lang w:eastAsia="ar-SA"/>
              </w:rPr>
            </w:pPr>
          </w:p>
        </w:tc>
        <w:tc>
          <w:tcPr>
            <w:tcW w:w="685" w:type="dxa"/>
          </w:tcPr>
          <w:p w:rsidR="00B37D96" w:rsidRPr="00ED17EB" w:rsidRDefault="00B37D96" w:rsidP="00B37D96">
            <w:pPr>
              <w:tabs>
                <w:tab w:val="right" w:pos="8223"/>
              </w:tabs>
              <w:autoSpaceDE w:val="0"/>
              <w:autoSpaceDN w:val="0"/>
              <w:jc w:val="center"/>
              <w:rPr>
                <w:rFonts w:cs="Simplified Arabic"/>
                <w:sz w:val="6"/>
                <w:szCs w:val="6"/>
                <w:lang w:eastAsia="ar-SA"/>
              </w:rPr>
            </w:pPr>
          </w:p>
        </w:tc>
      </w:tr>
      <w:tr w:rsidR="00B37D96" w:rsidRPr="00ED17EB" w:rsidTr="007210DE">
        <w:trPr>
          <w:trHeight w:val="431"/>
          <w:jc w:val="center"/>
        </w:trPr>
        <w:tc>
          <w:tcPr>
            <w:tcW w:w="1112" w:type="dxa"/>
          </w:tcPr>
          <w:p w:rsidR="00B37D96" w:rsidRPr="00ED17EB" w:rsidRDefault="00B37D96" w:rsidP="00B37D96">
            <w:pPr>
              <w:keepNext/>
              <w:keepLines/>
              <w:autoSpaceDE w:val="0"/>
              <w:autoSpaceDN w:val="0"/>
              <w:rPr>
                <w:rFonts w:cs="Simplified Arabic"/>
                <w:b/>
                <w:bCs/>
                <w:sz w:val="24"/>
                <w:szCs w:val="24"/>
                <w:rtl/>
                <w:lang w:eastAsia="ar-SA"/>
              </w:rPr>
            </w:pPr>
            <w:r w:rsidRPr="00ED17EB">
              <w:rPr>
                <w:rFonts w:cs="Simplified Arabic"/>
                <w:b/>
                <w:bCs/>
                <w:sz w:val="24"/>
                <w:szCs w:val="24"/>
                <w:rtl/>
                <w:lang w:eastAsia="ar-SA"/>
              </w:rPr>
              <w:t xml:space="preserve">جدول </w:t>
            </w:r>
            <w:r>
              <w:rPr>
                <w:rFonts w:cs="Simplified Arabic" w:hint="cs"/>
                <w:b/>
                <w:bCs/>
                <w:sz w:val="24"/>
                <w:szCs w:val="24"/>
                <w:rtl/>
                <w:lang w:eastAsia="ar-SA"/>
              </w:rPr>
              <w:t>13</w:t>
            </w:r>
            <w:r w:rsidRPr="00ED17EB">
              <w:rPr>
                <w:rFonts w:cs="Simplified Arabic"/>
                <w:b/>
                <w:bCs/>
                <w:sz w:val="24"/>
                <w:szCs w:val="24"/>
                <w:rtl/>
                <w:lang w:eastAsia="ar-SA"/>
              </w:rPr>
              <w:t>:</w:t>
            </w:r>
          </w:p>
        </w:tc>
        <w:tc>
          <w:tcPr>
            <w:tcW w:w="7275" w:type="dxa"/>
          </w:tcPr>
          <w:p w:rsidR="00B37D96" w:rsidRPr="00ED17EB" w:rsidRDefault="00B37D96" w:rsidP="00B37D96">
            <w:pPr>
              <w:keepNext/>
              <w:widowControl w:val="0"/>
              <w:autoSpaceDE w:val="0"/>
              <w:autoSpaceDN w:val="0"/>
              <w:jc w:val="both"/>
              <w:outlineLvl w:val="5"/>
              <w:rPr>
                <w:rFonts w:cs="Simplified Arabic"/>
                <w:sz w:val="24"/>
                <w:szCs w:val="24"/>
                <w:rtl/>
                <w:lang w:eastAsia="ar-SA"/>
              </w:rPr>
            </w:pPr>
            <w:r w:rsidRPr="005F667C">
              <w:rPr>
                <w:rFonts w:cs="Simplified Arabic"/>
                <w:sz w:val="24"/>
                <w:szCs w:val="24"/>
                <w:rtl/>
                <w:lang w:eastAsia="ar-SA"/>
              </w:rPr>
              <w:t>التوزيع النسبي للأفراد ضحايا الأفعال الإجرامية حسب قيمة الأضرار المادية لآخر فعل إجرامي والمنطقة خلال الشهور 12 الماضية، 2020</w:t>
            </w:r>
          </w:p>
        </w:tc>
        <w:tc>
          <w:tcPr>
            <w:tcW w:w="685" w:type="dxa"/>
          </w:tcPr>
          <w:p w:rsidR="00B37D96" w:rsidRPr="00ED17EB" w:rsidRDefault="002C585E" w:rsidP="00B37D96">
            <w:pPr>
              <w:tabs>
                <w:tab w:val="right" w:pos="8223"/>
              </w:tabs>
              <w:autoSpaceDE w:val="0"/>
              <w:autoSpaceDN w:val="0"/>
              <w:jc w:val="center"/>
              <w:rPr>
                <w:rFonts w:cs="Simplified Arabic"/>
                <w:sz w:val="24"/>
                <w:szCs w:val="24"/>
                <w:lang w:eastAsia="ar-SA"/>
              </w:rPr>
            </w:pPr>
            <w:r>
              <w:rPr>
                <w:rFonts w:cs="Simplified Arabic"/>
                <w:sz w:val="24"/>
                <w:szCs w:val="24"/>
                <w:lang w:eastAsia="ar-SA"/>
              </w:rPr>
              <w:t>43</w:t>
            </w:r>
          </w:p>
        </w:tc>
      </w:tr>
      <w:tr w:rsidR="00B37D96" w:rsidRPr="00ED17EB" w:rsidTr="007210DE">
        <w:trPr>
          <w:trHeight w:val="20"/>
          <w:jc w:val="center"/>
        </w:trPr>
        <w:tc>
          <w:tcPr>
            <w:tcW w:w="1112" w:type="dxa"/>
          </w:tcPr>
          <w:p w:rsidR="00B37D96" w:rsidRPr="00ED17EB" w:rsidRDefault="00B37D96" w:rsidP="00B37D96">
            <w:pPr>
              <w:autoSpaceDE w:val="0"/>
              <w:autoSpaceDN w:val="0"/>
              <w:rPr>
                <w:rFonts w:cs="Simplified Arabic"/>
                <w:b/>
                <w:bCs/>
                <w:sz w:val="6"/>
                <w:szCs w:val="6"/>
                <w:rtl/>
                <w:lang w:eastAsia="ar-SA"/>
              </w:rPr>
            </w:pPr>
          </w:p>
        </w:tc>
        <w:tc>
          <w:tcPr>
            <w:tcW w:w="7275" w:type="dxa"/>
          </w:tcPr>
          <w:p w:rsidR="00B37D96" w:rsidRPr="00ED17EB" w:rsidRDefault="00B37D96" w:rsidP="00B37D96">
            <w:pPr>
              <w:autoSpaceDE w:val="0"/>
              <w:autoSpaceDN w:val="0"/>
              <w:jc w:val="both"/>
              <w:rPr>
                <w:rFonts w:cs="Times New Roman"/>
                <w:sz w:val="6"/>
                <w:szCs w:val="6"/>
                <w:rtl/>
                <w:lang w:eastAsia="ar-SA"/>
              </w:rPr>
            </w:pPr>
          </w:p>
        </w:tc>
        <w:tc>
          <w:tcPr>
            <w:tcW w:w="685" w:type="dxa"/>
          </w:tcPr>
          <w:p w:rsidR="00B37D96" w:rsidRPr="00ED17EB" w:rsidRDefault="00B37D96" w:rsidP="00B37D96">
            <w:pPr>
              <w:tabs>
                <w:tab w:val="right" w:pos="8223"/>
              </w:tabs>
              <w:autoSpaceDE w:val="0"/>
              <w:autoSpaceDN w:val="0"/>
              <w:jc w:val="center"/>
              <w:rPr>
                <w:rFonts w:cs="Simplified Arabic"/>
                <w:sz w:val="6"/>
                <w:szCs w:val="6"/>
                <w:lang w:eastAsia="ar-SA"/>
              </w:rPr>
            </w:pPr>
          </w:p>
        </w:tc>
      </w:tr>
      <w:tr w:rsidR="00B37D96" w:rsidRPr="00ED17EB" w:rsidTr="007210DE">
        <w:trPr>
          <w:trHeight w:val="522"/>
          <w:jc w:val="center"/>
        </w:trPr>
        <w:tc>
          <w:tcPr>
            <w:tcW w:w="1112" w:type="dxa"/>
          </w:tcPr>
          <w:p w:rsidR="00B37D96" w:rsidRPr="00ED17EB" w:rsidRDefault="00B37D96" w:rsidP="00B37D96">
            <w:pPr>
              <w:autoSpaceDE w:val="0"/>
              <w:autoSpaceDN w:val="0"/>
              <w:rPr>
                <w:rFonts w:cs="Simplified Arabic"/>
                <w:b/>
                <w:bCs/>
                <w:sz w:val="24"/>
                <w:szCs w:val="24"/>
                <w:rtl/>
                <w:lang w:eastAsia="ar-SA"/>
              </w:rPr>
            </w:pPr>
            <w:r w:rsidRPr="00ED17EB">
              <w:rPr>
                <w:rFonts w:cs="Simplified Arabic"/>
                <w:b/>
                <w:bCs/>
                <w:sz w:val="24"/>
                <w:szCs w:val="24"/>
                <w:rtl/>
                <w:lang w:eastAsia="ar-SA"/>
              </w:rPr>
              <w:t xml:space="preserve">جدول </w:t>
            </w:r>
            <w:r>
              <w:rPr>
                <w:rFonts w:cs="Simplified Arabic" w:hint="cs"/>
                <w:b/>
                <w:bCs/>
                <w:sz w:val="24"/>
                <w:szCs w:val="24"/>
                <w:rtl/>
                <w:lang w:eastAsia="ar-SA"/>
              </w:rPr>
              <w:t>14</w:t>
            </w:r>
            <w:r w:rsidRPr="00ED17EB">
              <w:rPr>
                <w:rFonts w:cs="Simplified Arabic"/>
                <w:b/>
                <w:bCs/>
                <w:sz w:val="24"/>
                <w:szCs w:val="24"/>
                <w:rtl/>
                <w:lang w:eastAsia="ar-SA"/>
              </w:rPr>
              <w:t>:</w:t>
            </w:r>
          </w:p>
        </w:tc>
        <w:tc>
          <w:tcPr>
            <w:tcW w:w="7275" w:type="dxa"/>
          </w:tcPr>
          <w:p w:rsidR="00B37D96" w:rsidRPr="00ED17EB" w:rsidRDefault="00B37D96" w:rsidP="00B37D96">
            <w:pPr>
              <w:keepNext/>
              <w:keepLines/>
              <w:autoSpaceDE w:val="0"/>
              <w:autoSpaceDN w:val="0"/>
              <w:jc w:val="both"/>
              <w:outlineLvl w:val="5"/>
              <w:rPr>
                <w:rFonts w:cs="Simplified Arabic"/>
                <w:sz w:val="24"/>
                <w:szCs w:val="24"/>
                <w:rtl/>
                <w:lang w:eastAsia="ar-SA"/>
              </w:rPr>
            </w:pPr>
            <w:r w:rsidRPr="005F667C">
              <w:rPr>
                <w:rFonts w:cs="Simplified Arabic"/>
                <w:sz w:val="24"/>
                <w:szCs w:val="24"/>
                <w:rtl/>
                <w:lang w:eastAsia="ar-SA"/>
              </w:rPr>
              <w:t>التوزيع النسبي للأفراد ضحايا الأفعال الإجرامية حسب نوع آخر فعل إجرامي والجهة التي تحملت عبء الأضرار المادية خلال الشهور 12 الماضية، 2020</w:t>
            </w:r>
          </w:p>
        </w:tc>
        <w:tc>
          <w:tcPr>
            <w:tcW w:w="685" w:type="dxa"/>
          </w:tcPr>
          <w:p w:rsidR="00B37D96" w:rsidRPr="00ED17EB" w:rsidRDefault="002C585E" w:rsidP="00B37D96">
            <w:pPr>
              <w:keepNext/>
              <w:keepLines/>
              <w:autoSpaceDE w:val="0"/>
              <w:autoSpaceDN w:val="0"/>
              <w:jc w:val="center"/>
              <w:rPr>
                <w:rFonts w:cs="Simplified Arabic"/>
                <w:sz w:val="24"/>
                <w:szCs w:val="24"/>
                <w:rtl/>
                <w:lang w:eastAsia="ar-SA"/>
              </w:rPr>
            </w:pPr>
            <w:r>
              <w:rPr>
                <w:rFonts w:cs="Simplified Arabic"/>
                <w:sz w:val="24"/>
                <w:szCs w:val="24"/>
                <w:lang w:eastAsia="ar-SA"/>
              </w:rPr>
              <w:t>44</w:t>
            </w:r>
          </w:p>
        </w:tc>
      </w:tr>
      <w:tr w:rsidR="00B37D96" w:rsidRPr="00ED17EB" w:rsidTr="007210DE">
        <w:trPr>
          <w:trHeight w:val="95"/>
          <w:jc w:val="center"/>
        </w:trPr>
        <w:tc>
          <w:tcPr>
            <w:tcW w:w="1112" w:type="dxa"/>
          </w:tcPr>
          <w:p w:rsidR="00B37D96" w:rsidRPr="00ED17EB" w:rsidRDefault="00B37D96" w:rsidP="00B37D96">
            <w:pPr>
              <w:autoSpaceDE w:val="0"/>
              <w:autoSpaceDN w:val="0"/>
              <w:rPr>
                <w:rFonts w:cs="Simplified Arabic"/>
                <w:b/>
                <w:bCs/>
                <w:sz w:val="6"/>
                <w:szCs w:val="6"/>
                <w:rtl/>
                <w:lang w:eastAsia="ar-SA"/>
              </w:rPr>
            </w:pPr>
          </w:p>
        </w:tc>
        <w:tc>
          <w:tcPr>
            <w:tcW w:w="7275" w:type="dxa"/>
          </w:tcPr>
          <w:p w:rsidR="00B37D96" w:rsidRPr="00ED17EB" w:rsidRDefault="00B37D96" w:rsidP="00B37D96">
            <w:pPr>
              <w:autoSpaceDE w:val="0"/>
              <w:autoSpaceDN w:val="0"/>
              <w:jc w:val="both"/>
              <w:rPr>
                <w:rFonts w:cs="Simplified Arabic"/>
                <w:sz w:val="6"/>
                <w:szCs w:val="6"/>
                <w:rtl/>
                <w:lang w:eastAsia="ar-SA"/>
              </w:rPr>
            </w:pPr>
          </w:p>
        </w:tc>
        <w:tc>
          <w:tcPr>
            <w:tcW w:w="685" w:type="dxa"/>
          </w:tcPr>
          <w:p w:rsidR="00B37D96" w:rsidRPr="00ED17EB" w:rsidRDefault="00B37D96" w:rsidP="00B37D96">
            <w:pPr>
              <w:autoSpaceDE w:val="0"/>
              <w:autoSpaceDN w:val="0"/>
              <w:jc w:val="center"/>
              <w:rPr>
                <w:rFonts w:cs="Simplified Arabic"/>
                <w:sz w:val="6"/>
                <w:szCs w:val="6"/>
                <w:rtl/>
                <w:lang w:eastAsia="ar-SA"/>
              </w:rPr>
            </w:pPr>
          </w:p>
        </w:tc>
      </w:tr>
      <w:tr w:rsidR="00B37D96" w:rsidRPr="00ED17EB" w:rsidTr="007210DE">
        <w:trPr>
          <w:trHeight w:val="555"/>
          <w:jc w:val="center"/>
        </w:trPr>
        <w:tc>
          <w:tcPr>
            <w:tcW w:w="1112" w:type="dxa"/>
          </w:tcPr>
          <w:p w:rsidR="00B37D96" w:rsidRPr="00ED17EB" w:rsidRDefault="00B37D96" w:rsidP="00B37D96">
            <w:pPr>
              <w:autoSpaceDE w:val="0"/>
              <w:autoSpaceDN w:val="0"/>
              <w:rPr>
                <w:rFonts w:cs="Simplified Arabic"/>
                <w:b/>
                <w:bCs/>
                <w:sz w:val="24"/>
                <w:szCs w:val="24"/>
                <w:rtl/>
                <w:lang w:eastAsia="ar-SA"/>
              </w:rPr>
            </w:pPr>
            <w:r w:rsidRPr="00ED17EB">
              <w:rPr>
                <w:rFonts w:cs="Simplified Arabic"/>
                <w:b/>
                <w:bCs/>
                <w:sz w:val="24"/>
                <w:szCs w:val="24"/>
                <w:rtl/>
                <w:lang w:eastAsia="ar-SA"/>
              </w:rPr>
              <w:lastRenderedPageBreak/>
              <w:t xml:space="preserve">جدول </w:t>
            </w:r>
            <w:r>
              <w:rPr>
                <w:rFonts w:cs="Simplified Arabic" w:hint="cs"/>
                <w:b/>
                <w:bCs/>
                <w:sz w:val="24"/>
                <w:szCs w:val="24"/>
                <w:rtl/>
                <w:lang w:eastAsia="ar-SA"/>
              </w:rPr>
              <w:t>15</w:t>
            </w:r>
            <w:r w:rsidRPr="00ED17EB">
              <w:rPr>
                <w:rFonts w:cs="Simplified Arabic"/>
                <w:b/>
                <w:bCs/>
                <w:sz w:val="24"/>
                <w:szCs w:val="24"/>
                <w:rtl/>
                <w:lang w:eastAsia="ar-SA"/>
              </w:rPr>
              <w:t>:</w:t>
            </w:r>
          </w:p>
        </w:tc>
        <w:tc>
          <w:tcPr>
            <w:tcW w:w="7275" w:type="dxa"/>
          </w:tcPr>
          <w:p w:rsidR="00B37D96" w:rsidRPr="00ED17EB" w:rsidRDefault="00B37D96" w:rsidP="00B37D96">
            <w:pPr>
              <w:autoSpaceDE w:val="0"/>
              <w:autoSpaceDN w:val="0"/>
              <w:jc w:val="both"/>
              <w:rPr>
                <w:rFonts w:cs="Simplified Arabic"/>
                <w:sz w:val="24"/>
                <w:szCs w:val="24"/>
                <w:rtl/>
                <w:lang w:eastAsia="ar-SA"/>
              </w:rPr>
            </w:pPr>
            <w:r w:rsidRPr="0080654E">
              <w:rPr>
                <w:rFonts w:cs="Simplified Arabic"/>
                <w:sz w:val="24"/>
                <w:szCs w:val="24"/>
                <w:rtl/>
                <w:lang w:eastAsia="ar-SA"/>
              </w:rPr>
              <w:t>التوزيع النسبي للأفراد ضحايا الأفعال الإجرامية حسب نوع آخر فعل إجرامي ووقت حصول الجريمة</w:t>
            </w:r>
            <w:r>
              <w:rPr>
                <w:rFonts w:cs="Simplified Arabic" w:hint="cs"/>
                <w:sz w:val="24"/>
                <w:szCs w:val="24"/>
                <w:rtl/>
                <w:lang w:eastAsia="ar-SA"/>
              </w:rPr>
              <w:t xml:space="preserve"> </w:t>
            </w:r>
            <w:r w:rsidRPr="0080654E">
              <w:rPr>
                <w:rFonts w:cs="Simplified Arabic"/>
                <w:sz w:val="24"/>
                <w:szCs w:val="24"/>
                <w:rtl/>
                <w:lang w:eastAsia="ar-SA"/>
              </w:rPr>
              <w:t>خلال الشهور 12 الماضية، 2020</w:t>
            </w:r>
          </w:p>
        </w:tc>
        <w:tc>
          <w:tcPr>
            <w:tcW w:w="685" w:type="dxa"/>
          </w:tcPr>
          <w:p w:rsidR="00B37D96" w:rsidRPr="00ED17EB" w:rsidRDefault="002C585E" w:rsidP="00B37D96">
            <w:pPr>
              <w:autoSpaceDE w:val="0"/>
              <w:autoSpaceDN w:val="0"/>
              <w:jc w:val="center"/>
              <w:rPr>
                <w:rFonts w:cs="Simplified Arabic"/>
                <w:sz w:val="24"/>
                <w:szCs w:val="24"/>
                <w:rtl/>
                <w:lang w:eastAsia="ar-SA"/>
              </w:rPr>
            </w:pPr>
            <w:r>
              <w:rPr>
                <w:rFonts w:cs="Simplified Arabic"/>
                <w:sz w:val="24"/>
                <w:szCs w:val="24"/>
                <w:lang w:eastAsia="ar-SA"/>
              </w:rPr>
              <w:t>45</w:t>
            </w:r>
          </w:p>
        </w:tc>
      </w:tr>
      <w:tr w:rsidR="00B37D96" w:rsidRPr="00ED17EB" w:rsidTr="007210DE">
        <w:trPr>
          <w:trHeight w:val="77"/>
          <w:jc w:val="center"/>
        </w:trPr>
        <w:tc>
          <w:tcPr>
            <w:tcW w:w="1112" w:type="dxa"/>
          </w:tcPr>
          <w:p w:rsidR="00B37D96" w:rsidRPr="00ED17EB" w:rsidRDefault="00B37D96" w:rsidP="00B37D96">
            <w:pPr>
              <w:autoSpaceDE w:val="0"/>
              <w:autoSpaceDN w:val="0"/>
              <w:rPr>
                <w:rFonts w:cs="Simplified Arabic"/>
                <w:b/>
                <w:bCs/>
                <w:sz w:val="6"/>
                <w:szCs w:val="6"/>
                <w:rtl/>
                <w:lang w:eastAsia="ar-SA"/>
              </w:rPr>
            </w:pPr>
          </w:p>
        </w:tc>
        <w:tc>
          <w:tcPr>
            <w:tcW w:w="7275" w:type="dxa"/>
          </w:tcPr>
          <w:p w:rsidR="00B37D96" w:rsidRPr="00ED17EB" w:rsidRDefault="00B37D96" w:rsidP="00B37D96">
            <w:pPr>
              <w:autoSpaceDE w:val="0"/>
              <w:autoSpaceDN w:val="0"/>
              <w:jc w:val="both"/>
              <w:rPr>
                <w:rFonts w:cs="Simplified Arabic"/>
                <w:b/>
                <w:bCs/>
                <w:sz w:val="6"/>
                <w:szCs w:val="6"/>
                <w:rtl/>
                <w:lang w:eastAsia="ar-SA"/>
              </w:rPr>
            </w:pPr>
          </w:p>
        </w:tc>
        <w:tc>
          <w:tcPr>
            <w:tcW w:w="685" w:type="dxa"/>
          </w:tcPr>
          <w:p w:rsidR="00B37D96" w:rsidRPr="00ED17EB" w:rsidRDefault="00B37D96" w:rsidP="00B37D96">
            <w:pPr>
              <w:autoSpaceDE w:val="0"/>
              <w:autoSpaceDN w:val="0"/>
              <w:jc w:val="center"/>
              <w:rPr>
                <w:rFonts w:cs="Simplified Arabic"/>
                <w:sz w:val="6"/>
                <w:szCs w:val="6"/>
                <w:rtl/>
                <w:lang w:eastAsia="ar-SA"/>
              </w:rPr>
            </w:pPr>
          </w:p>
        </w:tc>
      </w:tr>
      <w:tr w:rsidR="00B37D96" w:rsidRPr="00ED17EB" w:rsidTr="007210DE">
        <w:trPr>
          <w:trHeight w:val="505"/>
          <w:jc w:val="center"/>
        </w:trPr>
        <w:tc>
          <w:tcPr>
            <w:tcW w:w="1112" w:type="dxa"/>
          </w:tcPr>
          <w:p w:rsidR="00B37D96" w:rsidRPr="00ED17EB" w:rsidRDefault="00B37D96" w:rsidP="00B37D96">
            <w:pPr>
              <w:autoSpaceDE w:val="0"/>
              <w:autoSpaceDN w:val="0"/>
              <w:rPr>
                <w:rFonts w:cs="Simplified Arabic"/>
                <w:b/>
                <w:bCs/>
                <w:sz w:val="24"/>
                <w:szCs w:val="24"/>
                <w:rtl/>
                <w:lang w:eastAsia="ar-SA"/>
              </w:rPr>
            </w:pPr>
            <w:r w:rsidRPr="00ED17EB">
              <w:rPr>
                <w:rFonts w:cs="Simplified Arabic"/>
                <w:b/>
                <w:bCs/>
                <w:sz w:val="24"/>
                <w:szCs w:val="24"/>
                <w:rtl/>
                <w:lang w:eastAsia="ar-SA"/>
              </w:rPr>
              <w:t xml:space="preserve">جدول </w:t>
            </w:r>
            <w:r>
              <w:rPr>
                <w:rFonts w:cs="Simplified Arabic" w:hint="cs"/>
                <w:b/>
                <w:bCs/>
                <w:sz w:val="24"/>
                <w:szCs w:val="24"/>
                <w:rtl/>
                <w:lang w:eastAsia="ar-SA"/>
              </w:rPr>
              <w:t>16</w:t>
            </w:r>
            <w:r w:rsidRPr="00ED17EB">
              <w:rPr>
                <w:rFonts w:cs="Simplified Arabic"/>
                <w:b/>
                <w:bCs/>
                <w:sz w:val="24"/>
                <w:szCs w:val="24"/>
                <w:rtl/>
                <w:lang w:eastAsia="ar-SA"/>
              </w:rPr>
              <w:t>:</w:t>
            </w:r>
          </w:p>
        </w:tc>
        <w:tc>
          <w:tcPr>
            <w:tcW w:w="7275" w:type="dxa"/>
          </w:tcPr>
          <w:p w:rsidR="00B37D96" w:rsidRPr="00ED17EB" w:rsidRDefault="00B37D96" w:rsidP="00B37D96">
            <w:pPr>
              <w:autoSpaceDE w:val="0"/>
              <w:autoSpaceDN w:val="0"/>
              <w:jc w:val="both"/>
              <w:rPr>
                <w:rFonts w:cs="Simplified Arabic"/>
                <w:sz w:val="24"/>
                <w:szCs w:val="24"/>
                <w:rtl/>
                <w:lang w:eastAsia="ar-SA"/>
              </w:rPr>
            </w:pPr>
            <w:r w:rsidRPr="002744FE">
              <w:rPr>
                <w:rFonts w:cs="Simplified Arabic"/>
                <w:sz w:val="24"/>
                <w:szCs w:val="24"/>
                <w:rtl/>
                <w:lang w:eastAsia="ar-SA"/>
              </w:rPr>
              <w:t>التوزيع النسبي للأفراد ضحايا الأفعال الإجرامية حسب مكان حصول آخر جريمة والمنطقة خلال الشهور 12 الماضية، 2020</w:t>
            </w:r>
          </w:p>
        </w:tc>
        <w:tc>
          <w:tcPr>
            <w:tcW w:w="685" w:type="dxa"/>
          </w:tcPr>
          <w:p w:rsidR="00B37D96" w:rsidRPr="00ED17EB" w:rsidRDefault="002C585E" w:rsidP="00B37D96">
            <w:pPr>
              <w:autoSpaceDE w:val="0"/>
              <w:autoSpaceDN w:val="0"/>
              <w:ind w:left="34"/>
              <w:jc w:val="center"/>
              <w:rPr>
                <w:rFonts w:cs="Simplified Arabic"/>
                <w:sz w:val="24"/>
                <w:szCs w:val="24"/>
                <w:rtl/>
                <w:lang w:eastAsia="ar-SA"/>
              </w:rPr>
            </w:pPr>
            <w:r>
              <w:rPr>
                <w:rFonts w:cs="Simplified Arabic"/>
                <w:sz w:val="24"/>
                <w:szCs w:val="24"/>
                <w:lang w:eastAsia="ar-SA"/>
              </w:rPr>
              <w:t>46</w:t>
            </w:r>
          </w:p>
        </w:tc>
      </w:tr>
      <w:tr w:rsidR="00B37D96" w:rsidRPr="00ED17EB" w:rsidTr="007210DE">
        <w:trPr>
          <w:trHeight w:val="77"/>
          <w:jc w:val="center"/>
        </w:trPr>
        <w:tc>
          <w:tcPr>
            <w:tcW w:w="1112" w:type="dxa"/>
          </w:tcPr>
          <w:p w:rsidR="00B37D96" w:rsidRPr="00ED17EB" w:rsidRDefault="00B37D96" w:rsidP="00B37D96">
            <w:pPr>
              <w:autoSpaceDE w:val="0"/>
              <w:autoSpaceDN w:val="0"/>
              <w:rPr>
                <w:rFonts w:cs="Simplified Arabic"/>
                <w:b/>
                <w:bCs/>
                <w:sz w:val="6"/>
                <w:szCs w:val="6"/>
                <w:rtl/>
                <w:lang w:eastAsia="ar-SA"/>
              </w:rPr>
            </w:pPr>
          </w:p>
        </w:tc>
        <w:tc>
          <w:tcPr>
            <w:tcW w:w="7275" w:type="dxa"/>
          </w:tcPr>
          <w:p w:rsidR="00B37D96" w:rsidRPr="00ED17EB" w:rsidRDefault="00B37D96" w:rsidP="00B37D96">
            <w:pPr>
              <w:autoSpaceDE w:val="0"/>
              <w:autoSpaceDN w:val="0"/>
              <w:jc w:val="both"/>
              <w:rPr>
                <w:rFonts w:cs="Simplified Arabic"/>
                <w:b/>
                <w:bCs/>
                <w:sz w:val="6"/>
                <w:szCs w:val="6"/>
                <w:rtl/>
                <w:lang w:eastAsia="ar-SA"/>
              </w:rPr>
            </w:pPr>
          </w:p>
        </w:tc>
        <w:tc>
          <w:tcPr>
            <w:tcW w:w="685" w:type="dxa"/>
          </w:tcPr>
          <w:p w:rsidR="00B37D96" w:rsidRPr="00ED17EB" w:rsidRDefault="00B37D96" w:rsidP="00B37D96">
            <w:pPr>
              <w:autoSpaceDE w:val="0"/>
              <w:autoSpaceDN w:val="0"/>
              <w:jc w:val="center"/>
              <w:rPr>
                <w:rFonts w:cs="Simplified Arabic"/>
                <w:sz w:val="6"/>
                <w:szCs w:val="6"/>
                <w:rtl/>
                <w:lang w:eastAsia="ar-SA"/>
              </w:rPr>
            </w:pPr>
          </w:p>
        </w:tc>
      </w:tr>
      <w:tr w:rsidR="00B37D96" w:rsidRPr="00ED17EB" w:rsidTr="007210DE">
        <w:trPr>
          <w:trHeight w:val="414"/>
          <w:jc w:val="center"/>
        </w:trPr>
        <w:tc>
          <w:tcPr>
            <w:tcW w:w="1112" w:type="dxa"/>
          </w:tcPr>
          <w:p w:rsidR="00B37D96" w:rsidRPr="00ED17EB" w:rsidRDefault="00B37D96" w:rsidP="00B37D96">
            <w:pPr>
              <w:autoSpaceDE w:val="0"/>
              <w:autoSpaceDN w:val="0"/>
              <w:rPr>
                <w:rFonts w:cs="Simplified Arabic"/>
                <w:b/>
                <w:bCs/>
                <w:sz w:val="24"/>
                <w:szCs w:val="24"/>
                <w:rtl/>
                <w:lang w:eastAsia="ar-SA"/>
              </w:rPr>
            </w:pPr>
            <w:r w:rsidRPr="00ED17EB">
              <w:rPr>
                <w:rFonts w:cs="Simplified Arabic"/>
                <w:b/>
                <w:bCs/>
                <w:sz w:val="24"/>
                <w:szCs w:val="24"/>
                <w:rtl/>
                <w:lang w:eastAsia="ar-SA"/>
              </w:rPr>
              <w:t xml:space="preserve">جدول </w:t>
            </w:r>
            <w:r>
              <w:rPr>
                <w:rFonts w:cs="Simplified Arabic" w:hint="cs"/>
                <w:b/>
                <w:bCs/>
                <w:sz w:val="24"/>
                <w:szCs w:val="24"/>
                <w:rtl/>
                <w:lang w:eastAsia="ar-SA"/>
              </w:rPr>
              <w:t>17</w:t>
            </w:r>
            <w:r w:rsidRPr="00ED17EB">
              <w:rPr>
                <w:rFonts w:cs="Simplified Arabic"/>
                <w:b/>
                <w:bCs/>
                <w:sz w:val="24"/>
                <w:szCs w:val="24"/>
                <w:rtl/>
                <w:lang w:eastAsia="ar-SA"/>
              </w:rPr>
              <w:t>:</w:t>
            </w:r>
          </w:p>
        </w:tc>
        <w:tc>
          <w:tcPr>
            <w:tcW w:w="7275" w:type="dxa"/>
          </w:tcPr>
          <w:p w:rsidR="00B37D96" w:rsidRPr="00ED17EB" w:rsidRDefault="00B37D96" w:rsidP="00B37D96">
            <w:pPr>
              <w:autoSpaceDE w:val="0"/>
              <w:autoSpaceDN w:val="0"/>
              <w:jc w:val="both"/>
              <w:rPr>
                <w:rFonts w:cs="Simplified Arabic"/>
                <w:sz w:val="24"/>
                <w:szCs w:val="24"/>
                <w:rtl/>
                <w:lang w:eastAsia="ar-SA"/>
              </w:rPr>
            </w:pPr>
            <w:r w:rsidRPr="00FA6F25">
              <w:rPr>
                <w:rFonts w:cs="Simplified Arabic"/>
                <w:sz w:val="24"/>
                <w:szCs w:val="24"/>
                <w:rtl/>
                <w:lang w:eastAsia="ar-SA"/>
              </w:rPr>
              <w:t>التوزيع النسبي للأفراد ضحايا الأفعال الإجرامية حسب مكان حصول آخر جريمة ونوع التجمع السكاني خلال الشهور 12 الماضية، 2020</w:t>
            </w:r>
          </w:p>
        </w:tc>
        <w:tc>
          <w:tcPr>
            <w:tcW w:w="685" w:type="dxa"/>
          </w:tcPr>
          <w:p w:rsidR="00B37D96" w:rsidRPr="00ED17EB" w:rsidRDefault="002C585E" w:rsidP="00B37D96">
            <w:pPr>
              <w:autoSpaceDE w:val="0"/>
              <w:autoSpaceDN w:val="0"/>
              <w:ind w:left="34"/>
              <w:jc w:val="center"/>
              <w:rPr>
                <w:rFonts w:cs="Simplified Arabic"/>
                <w:sz w:val="24"/>
                <w:szCs w:val="24"/>
                <w:rtl/>
                <w:lang w:eastAsia="ar-SA"/>
              </w:rPr>
            </w:pPr>
            <w:r>
              <w:rPr>
                <w:rFonts w:cs="Simplified Arabic"/>
                <w:sz w:val="24"/>
                <w:szCs w:val="24"/>
                <w:lang w:eastAsia="ar-SA"/>
              </w:rPr>
              <w:t>46</w:t>
            </w:r>
          </w:p>
        </w:tc>
      </w:tr>
      <w:tr w:rsidR="00B37D96" w:rsidRPr="00ED17EB" w:rsidTr="007210DE">
        <w:trPr>
          <w:trHeight w:val="103"/>
          <w:jc w:val="center"/>
        </w:trPr>
        <w:tc>
          <w:tcPr>
            <w:tcW w:w="1112" w:type="dxa"/>
          </w:tcPr>
          <w:p w:rsidR="00B37D96" w:rsidRPr="00ED17EB" w:rsidRDefault="00B37D96" w:rsidP="00B37D96">
            <w:pPr>
              <w:autoSpaceDE w:val="0"/>
              <w:autoSpaceDN w:val="0"/>
              <w:rPr>
                <w:rFonts w:cs="Simplified Arabic"/>
                <w:b/>
                <w:bCs/>
                <w:sz w:val="6"/>
                <w:szCs w:val="6"/>
                <w:rtl/>
                <w:lang w:eastAsia="ar-SA"/>
              </w:rPr>
            </w:pPr>
          </w:p>
        </w:tc>
        <w:tc>
          <w:tcPr>
            <w:tcW w:w="7275" w:type="dxa"/>
          </w:tcPr>
          <w:p w:rsidR="00B37D96" w:rsidRPr="00ED17EB" w:rsidRDefault="00B37D96" w:rsidP="00B37D96">
            <w:pPr>
              <w:autoSpaceDE w:val="0"/>
              <w:autoSpaceDN w:val="0"/>
              <w:jc w:val="both"/>
              <w:rPr>
                <w:rFonts w:cs="Simplified Arabic"/>
                <w:sz w:val="6"/>
                <w:szCs w:val="6"/>
                <w:rtl/>
                <w:lang w:eastAsia="ar-SA"/>
              </w:rPr>
            </w:pPr>
          </w:p>
        </w:tc>
        <w:tc>
          <w:tcPr>
            <w:tcW w:w="685" w:type="dxa"/>
          </w:tcPr>
          <w:p w:rsidR="00B37D96" w:rsidRPr="00ED17EB" w:rsidRDefault="00B37D96" w:rsidP="00B37D96">
            <w:pPr>
              <w:autoSpaceDE w:val="0"/>
              <w:autoSpaceDN w:val="0"/>
              <w:ind w:left="34"/>
              <w:jc w:val="center"/>
              <w:rPr>
                <w:rFonts w:cs="Simplified Arabic"/>
                <w:sz w:val="6"/>
                <w:szCs w:val="6"/>
                <w:lang w:eastAsia="ar-SA"/>
              </w:rPr>
            </w:pPr>
          </w:p>
        </w:tc>
      </w:tr>
      <w:tr w:rsidR="00B37D96" w:rsidRPr="00ED17EB" w:rsidTr="007210DE">
        <w:trPr>
          <w:trHeight w:val="375"/>
          <w:jc w:val="center"/>
        </w:trPr>
        <w:tc>
          <w:tcPr>
            <w:tcW w:w="1112" w:type="dxa"/>
          </w:tcPr>
          <w:p w:rsidR="00B37D96" w:rsidRPr="00ED17EB" w:rsidRDefault="00B37D96" w:rsidP="00B37D96">
            <w:pPr>
              <w:autoSpaceDE w:val="0"/>
              <w:autoSpaceDN w:val="0"/>
              <w:rPr>
                <w:rFonts w:cs="Simplified Arabic"/>
                <w:b/>
                <w:bCs/>
                <w:sz w:val="24"/>
                <w:szCs w:val="24"/>
                <w:rtl/>
                <w:lang w:eastAsia="ar-SA"/>
              </w:rPr>
            </w:pPr>
            <w:r w:rsidRPr="00ED17EB">
              <w:rPr>
                <w:rFonts w:cs="Simplified Arabic"/>
                <w:b/>
                <w:bCs/>
                <w:sz w:val="24"/>
                <w:szCs w:val="24"/>
                <w:rtl/>
                <w:lang w:eastAsia="ar-SA"/>
              </w:rPr>
              <w:t xml:space="preserve">جدول </w:t>
            </w:r>
            <w:r>
              <w:rPr>
                <w:rFonts w:cs="Simplified Arabic" w:hint="cs"/>
                <w:b/>
                <w:bCs/>
                <w:sz w:val="24"/>
                <w:szCs w:val="24"/>
                <w:rtl/>
                <w:lang w:eastAsia="ar-SA"/>
              </w:rPr>
              <w:t>18</w:t>
            </w:r>
            <w:r w:rsidRPr="00ED17EB">
              <w:rPr>
                <w:rFonts w:cs="Simplified Arabic"/>
                <w:b/>
                <w:bCs/>
                <w:sz w:val="24"/>
                <w:szCs w:val="24"/>
                <w:rtl/>
                <w:lang w:eastAsia="ar-SA"/>
              </w:rPr>
              <w:t>:</w:t>
            </w:r>
          </w:p>
        </w:tc>
        <w:tc>
          <w:tcPr>
            <w:tcW w:w="7275" w:type="dxa"/>
          </w:tcPr>
          <w:p w:rsidR="00B37D96" w:rsidRPr="00ED17EB" w:rsidRDefault="00B37D96" w:rsidP="00B37D96">
            <w:pPr>
              <w:autoSpaceDE w:val="0"/>
              <w:autoSpaceDN w:val="0"/>
              <w:jc w:val="both"/>
              <w:rPr>
                <w:rFonts w:cs="Simplified Arabic"/>
                <w:sz w:val="24"/>
                <w:szCs w:val="24"/>
                <w:rtl/>
                <w:lang w:eastAsia="ar-SA"/>
              </w:rPr>
            </w:pPr>
            <w:r w:rsidRPr="00DB4760">
              <w:rPr>
                <w:rFonts w:cs="Simplified Arabic"/>
                <w:sz w:val="24"/>
                <w:szCs w:val="24"/>
                <w:rtl/>
                <w:lang w:eastAsia="ar-SA"/>
              </w:rPr>
              <w:t>التوزيع النسبي للأفراد ضحايا الأفعال الإجرامية حسب مكان حصول آخر جريمة والأضرار المادية خلال الشهور 12 الماضية، 2020</w:t>
            </w:r>
          </w:p>
        </w:tc>
        <w:tc>
          <w:tcPr>
            <w:tcW w:w="685" w:type="dxa"/>
          </w:tcPr>
          <w:p w:rsidR="00B37D96" w:rsidRPr="00ED17EB" w:rsidRDefault="002C585E" w:rsidP="00B37D96">
            <w:pPr>
              <w:autoSpaceDE w:val="0"/>
              <w:autoSpaceDN w:val="0"/>
              <w:ind w:left="34"/>
              <w:jc w:val="center"/>
              <w:rPr>
                <w:rFonts w:cs="Simplified Arabic"/>
                <w:sz w:val="24"/>
                <w:szCs w:val="24"/>
                <w:rtl/>
                <w:lang w:eastAsia="ar-SA"/>
              </w:rPr>
            </w:pPr>
            <w:r>
              <w:rPr>
                <w:rFonts w:cs="Simplified Arabic"/>
                <w:sz w:val="24"/>
                <w:szCs w:val="24"/>
                <w:lang w:eastAsia="ar-SA"/>
              </w:rPr>
              <w:t>47</w:t>
            </w:r>
          </w:p>
        </w:tc>
      </w:tr>
      <w:tr w:rsidR="00B37D96" w:rsidRPr="00ED17EB" w:rsidTr="007210DE">
        <w:trPr>
          <w:trHeight w:val="77"/>
          <w:jc w:val="center"/>
        </w:trPr>
        <w:tc>
          <w:tcPr>
            <w:tcW w:w="1112" w:type="dxa"/>
          </w:tcPr>
          <w:p w:rsidR="00B37D96" w:rsidRPr="00ED17EB" w:rsidRDefault="00B37D96" w:rsidP="00B37D96">
            <w:pPr>
              <w:autoSpaceDE w:val="0"/>
              <w:autoSpaceDN w:val="0"/>
              <w:rPr>
                <w:rFonts w:cs="Simplified Arabic"/>
                <w:b/>
                <w:bCs/>
                <w:sz w:val="6"/>
                <w:szCs w:val="6"/>
                <w:rtl/>
                <w:lang w:eastAsia="ar-SA"/>
              </w:rPr>
            </w:pPr>
          </w:p>
        </w:tc>
        <w:tc>
          <w:tcPr>
            <w:tcW w:w="7275" w:type="dxa"/>
          </w:tcPr>
          <w:p w:rsidR="00B37D96" w:rsidRPr="00ED17EB" w:rsidRDefault="00B37D96" w:rsidP="00B37D96">
            <w:pPr>
              <w:autoSpaceDE w:val="0"/>
              <w:autoSpaceDN w:val="0"/>
              <w:jc w:val="both"/>
              <w:rPr>
                <w:rFonts w:cs="Simplified Arabic"/>
                <w:b/>
                <w:bCs/>
                <w:sz w:val="4"/>
                <w:szCs w:val="4"/>
                <w:rtl/>
                <w:lang w:eastAsia="ar-SA"/>
              </w:rPr>
            </w:pPr>
          </w:p>
        </w:tc>
        <w:tc>
          <w:tcPr>
            <w:tcW w:w="685" w:type="dxa"/>
          </w:tcPr>
          <w:p w:rsidR="00B37D96" w:rsidRPr="00ED17EB" w:rsidRDefault="00B37D96" w:rsidP="00B37D96">
            <w:pPr>
              <w:autoSpaceDE w:val="0"/>
              <w:autoSpaceDN w:val="0"/>
              <w:jc w:val="center"/>
              <w:rPr>
                <w:rFonts w:cs="Simplified Arabic"/>
                <w:sz w:val="4"/>
                <w:szCs w:val="4"/>
                <w:rtl/>
                <w:lang w:eastAsia="ar-SA"/>
              </w:rPr>
            </w:pPr>
          </w:p>
        </w:tc>
      </w:tr>
      <w:tr w:rsidR="00B37D96" w:rsidRPr="00ED17EB" w:rsidTr="007210DE">
        <w:trPr>
          <w:trHeight w:val="548"/>
          <w:jc w:val="center"/>
        </w:trPr>
        <w:tc>
          <w:tcPr>
            <w:tcW w:w="1112" w:type="dxa"/>
          </w:tcPr>
          <w:p w:rsidR="00B37D96" w:rsidRPr="00ED17EB" w:rsidRDefault="00B37D96" w:rsidP="00B37D96">
            <w:pPr>
              <w:autoSpaceDE w:val="0"/>
              <w:autoSpaceDN w:val="0"/>
              <w:rPr>
                <w:rFonts w:cs="Simplified Arabic"/>
                <w:b/>
                <w:bCs/>
                <w:sz w:val="24"/>
                <w:szCs w:val="24"/>
                <w:rtl/>
                <w:lang w:eastAsia="ar-SA"/>
              </w:rPr>
            </w:pPr>
            <w:r w:rsidRPr="00ED17EB">
              <w:rPr>
                <w:rFonts w:cs="Simplified Arabic"/>
                <w:b/>
                <w:bCs/>
                <w:sz w:val="24"/>
                <w:szCs w:val="24"/>
                <w:rtl/>
                <w:lang w:eastAsia="ar-SA"/>
              </w:rPr>
              <w:t xml:space="preserve">جدول </w:t>
            </w:r>
            <w:r>
              <w:rPr>
                <w:rFonts w:cs="Simplified Arabic" w:hint="cs"/>
                <w:b/>
                <w:bCs/>
                <w:sz w:val="24"/>
                <w:szCs w:val="24"/>
                <w:rtl/>
                <w:lang w:eastAsia="ar-SA"/>
              </w:rPr>
              <w:t>19</w:t>
            </w:r>
            <w:r w:rsidRPr="00ED17EB">
              <w:rPr>
                <w:rFonts w:cs="Simplified Arabic"/>
                <w:b/>
                <w:bCs/>
                <w:sz w:val="24"/>
                <w:szCs w:val="24"/>
                <w:rtl/>
                <w:lang w:eastAsia="ar-SA"/>
              </w:rPr>
              <w:t>:</w:t>
            </w:r>
          </w:p>
        </w:tc>
        <w:tc>
          <w:tcPr>
            <w:tcW w:w="7275" w:type="dxa"/>
          </w:tcPr>
          <w:p w:rsidR="00B37D96" w:rsidRPr="00ED17EB" w:rsidRDefault="00B37D96" w:rsidP="00B37D96">
            <w:pPr>
              <w:autoSpaceDE w:val="0"/>
              <w:autoSpaceDN w:val="0"/>
              <w:jc w:val="both"/>
              <w:rPr>
                <w:rFonts w:cs="Simplified Arabic"/>
                <w:sz w:val="24"/>
                <w:szCs w:val="24"/>
                <w:rtl/>
                <w:lang w:eastAsia="ar-SA"/>
              </w:rPr>
            </w:pPr>
            <w:r w:rsidRPr="00357628">
              <w:rPr>
                <w:rFonts w:cs="Simplified Arabic"/>
                <w:sz w:val="24"/>
                <w:szCs w:val="24"/>
                <w:rtl/>
                <w:lang w:eastAsia="ar-SA"/>
              </w:rPr>
              <w:t>التوزيع النسبي للأفراد ضحايا الأفعال الإجرامية حسب التبليغ عن آخر جريمة والمنطقة خلال الشهور 12 الماضية، 2020</w:t>
            </w:r>
          </w:p>
        </w:tc>
        <w:tc>
          <w:tcPr>
            <w:tcW w:w="685" w:type="dxa"/>
          </w:tcPr>
          <w:p w:rsidR="00B37D96" w:rsidRPr="00ED17EB" w:rsidRDefault="002C585E" w:rsidP="00B37D96">
            <w:pPr>
              <w:autoSpaceDE w:val="0"/>
              <w:autoSpaceDN w:val="0"/>
              <w:ind w:left="34"/>
              <w:jc w:val="center"/>
              <w:rPr>
                <w:rFonts w:cs="Simplified Arabic"/>
                <w:sz w:val="24"/>
                <w:szCs w:val="24"/>
                <w:rtl/>
                <w:lang w:eastAsia="ar-SA"/>
              </w:rPr>
            </w:pPr>
            <w:r>
              <w:rPr>
                <w:rFonts w:cs="Simplified Arabic"/>
                <w:sz w:val="24"/>
                <w:szCs w:val="24"/>
                <w:lang w:eastAsia="ar-SA"/>
              </w:rPr>
              <w:t>47</w:t>
            </w:r>
          </w:p>
        </w:tc>
      </w:tr>
      <w:tr w:rsidR="00B37D96" w:rsidRPr="00ED17EB" w:rsidTr="007210DE">
        <w:trPr>
          <w:trHeight w:val="77"/>
          <w:jc w:val="center"/>
        </w:trPr>
        <w:tc>
          <w:tcPr>
            <w:tcW w:w="1112" w:type="dxa"/>
          </w:tcPr>
          <w:p w:rsidR="00B37D96" w:rsidRPr="00ED17EB" w:rsidRDefault="00B37D96" w:rsidP="00B37D96">
            <w:pPr>
              <w:autoSpaceDE w:val="0"/>
              <w:autoSpaceDN w:val="0"/>
              <w:rPr>
                <w:rFonts w:cs="Simplified Arabic"/>
                <w:b/>
                <w:bCs/>
                <w:sz w:val="6"/>
                <w:szCs w:val="6"/>
                <w:rtl/>
                <w:lang w:eastAsia="ar-SA"/>
              </w:rPr>
            </w:pPr>
          </w:p>
        </w:tc>
        <w:tc>
          <w:tcPr>
            <w:tcW w:w="7275" w:type="dxa"/>
          </w:tcPr>
          <w:p w:rsidR="00B37D96" w:rsidRPr="00ED17EB" w:rsidRDefault="00B37D96" w:rsidP="00B37D96">
            <w:pPr>
              <w:autoSpaceDE w:val="0"/>
              <w:autoSpaceDN w:val="0"/>
              <w:jc w:val="both"/>
              <w:rPr>
                <w:rFonts w:cs="Simplified Arabic"/>
                <w:sz w:val="6"/>
                <w:szCs w:val="6"/>
                <w:rtl/>
                <w:lang w:eastAsia="ar-SA"/>
              </w:rPr>
            </w:pPr>
          </w:p>
        </w:tc>
        <w:tc>
          <w:tcPr>
            <w:tcW w:w="685" w:type="dxa"/>
          </w:tcPr>
          <w:p w:rsidR="00B37D96" w:rsidRPr="00ED17EB" w:rsidRDefault="00B37D96" w:rsidP="00B37D96">
            <w:pPr>
              <w:autoSpaceDE w:val="0"/>
              <w:autoSpaceDN w:val="0"/>
              <w:ind w:left="34"/>
              <w:jc w:val="center"/>
              <w:rPr>
                <w:rFonts w:cs="Simplified Arabic"/>
                <w:sz w:val="6"/>
                <w:szCs w:val="6"/>
                <w:lang w:eastAsia="ar-SA"/>
              </w:rPr>
            </w:pPr>
          </w:p>
        </w:tc>
      </w:tr>
      <w:tr w:rsidR="00B37D96" w:rsidRPr="00ED17EB" w:rsidTr="007210DE">
        <w:trPr>
          <w:trHeight w:val="356"/>
          <w:jc w:val="center"/>
        </w:trPr>
        <w:tc>
          <w:tcPr>
            <w:tcW w:w="1112" w:type="dxa"/>
          </w:tcPr>
          <w:p w:rsidR="00B37D96" w:rsidRPr="00ED17EB" w:rsidRDefault="00B37D96" w:rsidP="00B37D96">
            <w:pPr>
              <w:autoSpaceDE w:val="0"/>
              <w:autoSpaceDN w:val="0"/>
              <w:rPr>
                <w:rFonts w:cs="Simplified Arabic"/>
                <w:b/>
                <w:bCs/>
                <w:sz w:val="24"/>
                <w:szCs w:val="24"/>
                <w:rtl/>
                <w:lang w:eastAsia="ar-SA"/>
              </w:rPr>
            </w:pPr>
            <w:r w:rsidRPr="00ED17EB">
              <w:rPr>
                <w:rFonts w:cs="Simplified Arabic"/>
                <w:b/>
                <w:bCs/>
                <w:sz w:val="24"/>
                <w:szCs w:val="24"/>
                <w:rtl/>
                <w:lang w:eastAsia="ar-SA"/>
              </w:rPr>
              <w:t xml:space="preserve">جدول </w:t>
            </w:r>
            <w:r>
              <w:rPr>
                <w:rFonts w:cs="Simplified Arabic" w:hint="cs"/>
                <w:b/>
                <w:bCs/>
                <w:sz w:val="24"/>
                <w:szCs w:val="24"/>
                <w:rtl/>
                <w:lang w:eastAsia="ar-SA"/>
              </w:rPr>
              <w:t>20</w:t>
            </w:r>
            <w:r w:rsidRPr="00ED17EB">
              <w:rPr>
                <w:rFonts w:cs="Simplified Arabic"/>
                <w:b/>
                <w:bCs/>
                <w:sz w:val="24"/>
                <w:szCs w:val="24"/>
                <w:rtl/>
                <w:lang w:eastAsia="ar-SA"/>
              </w:rPr>
              <w:t>:</w:t>
            </w:r>
          </w:p>
        </w:tc>
        <w:tc>
          <w:tcPr>
            <w:tcW w:w="7275" w:type="dxa"/>
          </w:tcPr>
          <w:p w:rsidR="00B37D96" w:rsidRPr="00ED17EB" w:rsidRDefault="00B37D96" w:rsidP="00B37D96">
            <w:pPr>
              <w:autoSpaceDE w:val="0"/>
              <w:autoSpaceDN w:val="0"/>
              <w:jc w:val="both"/>
              <w:rPr>
                <w:rFonts w:cs="Simplified Arabic"/>
                <w:sz w:val="24"/>
                <w:szCs w:val="24"/>
                <w:rtl/>
                <w:lang w:eastAsia="ar-SA"/>
              </w:rPr>
            </w:pPr>
            <w:r w:rsidRPr="00357628">
              <w:rPr>
                <w:rFonts w:cs="Simplified Arabic"/>
                <w:sz w:val="24"/>
                <w:szCs w:val="24"/>
                <w:rtl/>
                <w:lang w:eastAsia="ar-SA"/>
              </w:rPr>
              <w:t>التوزيع النسبي للأفراد ضحايا الأفعال الإجرامية حسب سبب عدم التبليغ عن الجريمة والمنطقة خلال الشهور 12 الماضية، 2020</w:t>
            </w:r>
          </w:p>
        </w:tc>
        <w:tc>
          <w:tcPr>
            <w:tcW w:w="685" w:type="dxa"/>
          </w:tcPr>
          <w:p w:rsidR="00B37D96" w:rsidRPr="00ED17EB" w:rsidRDefault="002C585E" w:rsidP="00B37D96">
            <w:pPr>
              <w:autoSpaceDE w:val="0"/>
              <w:autoSpaceDN w:val="0"/>
              <w:ind w:left="34"/>
              <w:jc w:val="center"/>
              <w:rPr>
                <w:rFonts w:cs="Simplified Arabic"/>
                <w:sz w:val="24"/>
                <w:szCs w:val="24"/>
                <w:rtl/>
                <w:lang w:eastAsia="ar-SA"/>
              </w:rPr>
            </w:pPr>
            <w:r>
              <w:rPr>
                <w:rFonts w:cs="Simplified Arabic"/>
                <w:sz w:val="24"/>
                <w:szCs w:val="24"/>
                <w:lang w:eastAsia="ar-SA"/>
              </w:rPr>
              <w:t>48</w:t>
            </w:r>
          </w:p>
        </w:tc>
      </w:tr>
      <w:tr w:rsidR="00B37D96" w:rsidRPr="00ED17EB" w:rsidTr="007210DE">
        <w:trPr>
          <w:trHeight w:val="98"/>
          <w:jc w:val="center"/>
        </w:trPr>
        <w:tc>
          <w:tcPr>
            <w:tcW w:w="1112" w:type="dxa"/>
          </w:tcPr>
          <w:p w:rsidR="00B37D96" w:rsidRPr="00ED17EB" w:rsidRDefault="00B37D96" w:rsidP="00B37D96">
            <w:pPr>
              <w:autoSpaceDE w:val="0"/>
              <w:autoSpaceDN w:val="0"/>
              <w:rPr>
                <w:rFonts w:cs="Simplified Arabic"/>
                <w:b/>
                <w:bCs/>
                <w:sz w:val="6"/>
                <w:szCs w:val="6"/>
                <w:rtl/>
                <w:lang w:eastAsia="ar-SA"/>
              </w:rPr>
            </w:pPr>
          </w:p>
        </w:tc>
        <w:tc>
          <w:tcPr>
            <w:tcW w:w="7275" w:type="dxa"/>
          </w:tcPr>
          <w:p w:rsidR="00B37D96" w:rsidRPr="00ED17EB" w:rsidRDefault="00B37D96" w:rsidP="00B37D96">
            <w:pPr>
              <w:autoSpaceDE w:val="0"/>
              <w:autoSpaceDN w:val="0"/>
              <w:jc w:val="both"/>
              <w:rPr>
                <w:rFonts w:cs="Simplified Arabic"/>
                <w:sz w:val="6"/>
                <w:szCs w:val="6"/>
                <w:rtl/>
                <w:lang w:eastAsia="ar-SA"/>
              </w:rPr>
            </w:pPr>
          </w:p>
        </w:tc>
        <w:tc>
          <w:tcPr>
            <w:tcW w:w="685" w:type="dxa"/>
          </w:tcPr>
          <w:p w:rsidR="00B37D96" w:rsidRPr="00ED17EB" w:rsidRDefault="00B37D96" w:rsidP="00B37D96">
            <w:pPr>
              <w:autoSpaceDE w:val="0"/>
              <w:autoSpaceDN w:val="0"/>
              <w:ind w:left="34"/>
              <w:jc w:val="center"/>
              <w:rPr>
                <w:rFonts w:cs="Simplified Arabic"/>
                <w:sz w:val="6"/>
                <w:szCs w:val="6"/>
                <w:lang w:eastAsia="ar-SA"/>
              </w:rPr>
            </w:pPr>
          </w:p>
        </w:tc>
      </w:tr>
      <w:tr w:rsidR="00B37D96" w:rsidRPr="00ED17EB" w:rsidTr="007210DE">
        <w:trPr>
          <w:trHeight w:val="421"/>
          <w:jc w:val="center"/>
        </w:trPr>
        <w:tc>
          <w:tcPr>
            <w:tcW w:w="1112" w:type="dxa"/>
          </w:tcPr>
          <w:p w:rsidR="00B37D96" w:rsidRPr="00ED17EB" w:rsidRDefault="00B37D96" w:rsidP="00B37D96">
            <w:pPr>
              <w:autoSpaceDE w:val="0"/>
              <w:autoSpaceDN w:val="0"/>
              <w:rPr>
                <w:rFonts w:cs="Simplified Arabic"/>
                <w:b/>
                <w:bCs/>
                <w:sz w:val="24"/>
                <w:szCs w:val="24"/>
                <w:rtl/>
                <w:lang w:eastAsia="ar-SA"/>
              </w:rPr>
            </w:pPr>
            <w:r w:rsidRPr="00ED17EB">
              <w:rPr>
                <w:rFonts w:cs="Simplified Arabic"/>
                <w:b/>
                <w:bCs/>
                <w:sz w:val="24"/>
                <w:szCs w:val="24"/>
                <w:rtl/>
                <w:lang w:eastAsia="ar-SA"/>
              </w:rPr>
              <w:t xml:space="preserve">جدول </w:t>
            </w:r>
            <w:r>
              <w:rPr>
                <w:rFonts w:cs="Simplified Arabic" w:hint="cs"/>
                <w:b/>
                <w:bCs/>
                <w:sz w:val="24"/>
                <w:szCs w:val="24"/>
                <w:rtl/>
                <w:lang w:eastAsia="ar-SA"/>
              </w:rPr>
              <w:t>21</w:t>
            </w:r>
            <w:r w:rsidRPr="00ED17EB">
              <w:rPr>
                <w:rFonts w:cs="Simplified Arabic"/>
                <w:b/>
                <w:bCs/>
                <w:sz w:val="24"/>
                <w:szCs w:val="24"/>
                <w:rtl/>
                <w:lang w:eastAsia="ar-SA"/>
              </w:rPr>
              <w:t>:</w:t>
            </w:r>
          </w:p>
        </w:tc>
        <w:tc>
          <w:tcPr>
            <w:tcW w:w="7275" w:type="dxa"/>
          </w:tcPr>
          <w:p w:rsidR="00B37D96" w:rsidRPr="00ED17EB" w:rsidRDefault="00B37D96" w:rsidP="00B37D96">
            <w:pPr>
              <w:autoSpaceDE w:val="0"/>
              <w:autoSpaceDN w:val="0"/>
              <w:jc w:val="both"/>
              <w:rPr>
                <w:rFonts w:cs="Simplified Arabic"/>
                <w:sz w:val="24"/>
                <w:szCs w:val="24"/>
                <w:rtl/>
                <w:lang w:eastAsia="ar-SA"/>
              </w:rPr>
            </w:pPr>
            <w:r w:rsidRPr="000D46EF">
              <w:rPr>
                <w:rFonts w:cs="Simplified Arabic"/>
                <w:sz w:val="24"/>
                <w:szCs w:val="24"/>
                <w:rtl/>
                <w:lang w:eastAsia="ar-SA"/>
              </w:rPr>
              <w:t>التوزيع النسبي للأفراد ضحايا الأفعال الإجرامية حسب منفذ آخر فعل إجرامي والمنطقة خلال الشهور 12 الماضية، 2020</w:t>
            </w:r>
          </w:p>
        </w:tc>
        <w:tc>
          <w:tcPr>
            <w:tcW w:w="685" w:type="dxa"/>
          </w:tcPr>
          <w:p w:rsidR="00B37D96" w:rsidRPr="00ED17EB" w:rsidRDefault="002C585E" w:rsidP="00B37D96">
            <w:pPr>
              <w:autoSpaceDE w:val="0"/>
              <w:autoSpaceDN w:val="0"/>
              <w:ind w:left="34"/>
              <w:jc w:val="center"/>
              <w:rPr>
                <w:rFonts w:cs="Simplified Arabic"/>
                <w:sz w:val="24"/>
                <w:szCs w:val="24"/>
                <w:rtl/>
                <w:lang w:eastAsia="ar-SA"/>
              </w:rPr>
            </w:pPr>
            <w:r>
              <w:rPr>
                <w:rFonts w:cs="Simplified Arabic"/>
                <w:sz w:val="24"/>
                <w:szCs w:val="24"/>
                <w:lang w:eastAsia="ar-SA"/>
              </w:rPr>
              <w:t>48</w:t>
            </w:r>
          </w:p>
        </w:tc>
      </w:tr>
      <w:tr w:rsidR="00B37D96" w:rsidRPr="00ED17EB" w:rsidTr="007210DE">
        <w:trPr>
          <w:trHeight w:val="116"/>
          <w:jc w:val="center"/>
        </w:trPr>
        <w:tc>
          <w:tcPr>
            <w:tcW w:w="1112" w:type="dxa"/>
          </w:tcPr>
          <w:p w:rsidR="00B37D96" w:rsidRPr="00ED17EB" w:rsidRDefault="00B37D96" w:rsidP="00B37D96">
            <w:pPr>
              <w:autoSpaceDE w:val="0"/>
              <w:autoSpaceDN w:val="0"/>
              <w:rPr>
                <w:rFonts w:cs="Simplified Arabic"/>
                <w:b/>
                <w:bCs/>
                <w:sz w:val="6"/>
                <w:szCs w:val="6"/>
                <w:rtl/>
                <w:lang w:eastAsia="ar-SA"/>
              </w:rPr>
            </w:pPr>
          </w:p>
        </w:tc>
        <w:tc>
          <w:tcPr>
            <w:tcW w:w="7275" w:type="dxa"/>
          </w:tcPr>
          <w:p w:rsidR="00B37D96" w:rsidRPr="00ED17EB" w:rsidRDefault="00B37D96" w:rsidP="00B37D96">
            <w:pPr>
              <w:autoSpaceDE w:val="0"/>
              <w:autoSpaceDN w:val="0"/>
              <w:jc w:val="both"/>
              <w:rPr>
                <w:rFonts w:cs="Simplified Arabic"/>
                <w:b/>
                <w:bCs/>
                <w:sz w:val="6"/>
                <w:szCs w:val="6"/>
                <w:rtl/>
                <w:lang w:eastAsia="ar-SA"/>
              </w:rPr>
            </w:pPr>
          </w:p>
        </w:tc>
        <w:tc>
          <w:tcPr>
            <w:tcW w:w="685" w:type="dxa"/>
          </w:tcPr>
          <w:p w:rsidR="00B37D96" w:rsidRPr="00ED17EB" w:rsidRDefault="00B37D96" w:rsidP="00B37D96">
            <w:pPr>
              <w:autoSpaceDE w:val="0"/>
              <w:autoSpaceDN w:val="0"/>
              <w:jc w:val="center"/>
              <w:rPr>
                <w:rFonts w:cs="Simplified Arabic"/>
                <w:sz w:val="6"/>
                <w:szCs w:val="6"/>
                <w:rtl/>
                <w:lang w:eastAsia="ar-SA"/>
              </w:rPr>
            </w:pPr>
          </w:p>
        </w:tc>
      </w:tr>
      <w:tr w:rsidR="00B37D96" w:rsidRPr="00ED17EB" w:rsidTr="007210DE">
        <w:trPr>
          <w:trHeight w:val="512"/>
          <w:jc w:val="center"/>
        </w:trPr>
        <w:tc>
          <w:tcPr>
            <w:tcW w:w="1112" w:type="dxa"/>
          </w:tcPr>
          <w:p w:rsidR="00B37D96" w:rsidRPr="00ED17EB" w:rsidRDefault="00B37D96" w:rsidP="00B37D96">
            <w:pPr>
              <w:autoSpaceDE w:val="0"/>
              <w:autoSpaceDN w:val="0"/>
              <w:rPr>
                <w:rFonts w:cs="Simplified Arabic"/>
                <w:b/>
                <w:bCs/>
                <w:sz w:val="24"/>
                <w:szCs w:val="24"/>
                <w:rtl/>
                <w:lang w:eastAsia="ar-SA"/>
              </w:rPr>
            </w:pPr>
            <w:r w:rsidRPr="00ED17EB">
              <w:rPr>
                <w:rFonts w:cs="Simplified Arabic"/>
                <w:b/>
                <w:bCs/>
                <w:sz w:val="24"/>
                <w:szCs w:val="24"/>
                <w:rtl/>
                <w:lang w:eastAsia="ar-SA"/>
              </w:rPr>
              <w:t xml:space="preserve">جدول </w:t>
            </w:r>
            <w:r>
              <w:rPr>
                <w:rFonts w:cs="Simplified Arabic" w:hint="cs"/>
                <w:b/>
                <w:bCs/>
                <w:sz w:val="24"/>
                <w:szCs w:val="24"/>
                <w:rtl/>
                <w:lang w:eastAsia="ar-SA"/>
              </w:rPr>
              <w:t>22</w:t>
            </w:r>
            <w:r w:rsidRPr="00ED17EB">
              <w:rPr>
                <w:rFonts w:cs="Simplified Arabic"/>
                <w:b/>
                <w:bCs/>
                <w:sz w:val="24"/>
                <w:szCs w:val="24"/>
                <w:rtl/>
                <w:lang w:eastAsia="ar-SA"/>
              </w:rPr>
              <w:t>:</w:t>
            </w:r>
          </w:p>
        </w:tc>
        <w:tc>
          <w:tcPr>
            <w:tcW w:w="7275" w:type="dxa"/>
          </w:tcPr>
          <w:p w:rsidR="00B37D96" w:rsidRPr="00ED17EB" w:rsidRDefault="00B37D96" w:rsidP="00B37D96">
            <w:pPr>
              <w:autoSpaceDE w:val="0"/>
              <w:autoSpaceDN w:val="0"/>
              <w:jc w:val="both"/>
              <w:rPr>
                <w:rFonts w:cs="Simplified Arabic"/>
                <w:sz w:val="24"/>
                <w:szCs w:val="24"/>
                <w:rtl/>
                <w:lang w:eastAsia="ar-SA"/>
              </w:rPr>
            </w:pPr>
            <w:r w:rsidRPr="00C63E2D">
              <w:rPr>
                <w:rFonts w:cs="Simplified Arabic"/>
                <w:sz w:val="24"/>
                <w:szCs w:val="24"/>
                <w:rtl/>
                <w:lang w:eastAsia="ar-SA"/>
              </w:rPr>
              <w:t>التوزيع النسبي للأفراد ضحايا الأفعال الإجرامية حسب منفذ آخر فعل إجرامي ونوع التجمع السكاني خلال الشهور 12 الماضية، 2020</w:t>
            </w:r>
          </w:p>
        </w:tc>
        <w:tc>
          <w:tcPr>
            <w:tcW w:w="685" w:type="dxa"/>
          </w:tcPr>
          <w:p w:rsidR="00B37D96" w:rsidRPr="00ED17EB" w:rsidRDefault="002C585E" w:rsidP="00B37D96">
            <w:pPr>
              <w:autoSpaceDE w:val="0"/>
              <w:autoSpaceDN w:val="0"/>
              <w:ind w:left="34"/>
              <w:jc w:val="center"/>
              <w:rPr>
                <w:rFonts w:cs="Simplified Arabic"/>
                <w:sz w:val="24"/>
                <w:szCs w:val="24"/>
                <w:rtl/>
                <w:lang w:eastAsia="ar-SA"/>
              </w:rPr>
            </w:pPr>
            <w:r>
              <w:rPr>
                <w:rFonts w:cs="Simplified Arabic"/>
                <w:sz w:val="24"/>
                <w:szCs w:val="24"/>
                <w:lang w:eastAsia="ar-SA"/>
              </w:rPr>
              <w:t>49</w:t>
            </w:r>
          </w:p>
        </w:tc>
      </w:tr>
      <w:tr w:rsidR="00B37D96" w:rsidRPr="00ED17EB" w:rsidTr="007210DE">
        <w:trPr>
          <w:trHeight w:val="77"/>
          <w:jc w:val="center"/>
        </w:trPr>
        <w:tc>
          <w:tcPr>
            <w:tcW w:w="1112" w:type="dxa"/>
          </w:tcPr>
          <w:p w:rsidR="00B37D96" w:rsidRPr="00ED17EB" w:rsidRDefault="00B37D96" w:rsidP="00B37D96">
            <w:pPr>
              <w:autoSpaceDE w:val="0"/>
              <w:autoSpaceDN w:val="0"/>
              <w:rPr>
                <w:rFonts w:cs="Simplified Arabic"/>
                <w:b/>
                <w:bCs/>
                <w:sz w:val="6"/>
                <w:szCs w:val="6"/>
                <w:rtl/>
                <w:lang w:eastAsia="ar-SA"/>
              </w:rPr>
            </w:pPr>
          </w:p>
        </w:tc>
        <w:tc>
          <w:tcPr>
            <w:tcW w:w="7275" w:type="dxa"/>
          </w:tcPr>
          <w:p w:rsidR="00B37D96" w:rsidRPr="00ED17EB" w:rsidRDefault="00B37D96" w:rsidP="00B37D96">
            <w:pPr>
              <w:autoSpaceDE w:val="0"/>
              <w:autoSpaceDN w:val="0"/>
              <w:jc w:val="both"/>
              <w:rPr>
                <w:rFonts w:cs="Simplified Arabic"/>
                <w:sz w:val="6"/>
                <w:szCs w:val="6"/>
                <w:rtl/>
                <w:lang w:eastAsia="ar-SA"/>
              </w:rPr>
            </w:pPr>
          </w:p>
        </w:tc>
        <w:tc>
          <w:tcPr>
            <w:tcW w:w="685" w:type="dxa"/>
          </w:tcPr>
          <w:p w:rsidR="00B37D96" w:rsidRPr="00ED17EB" w:rsidRDefault="00B37D96" w:rsidP="00B37D96">
            <w:pPr>
              <w:autoSpaceDE w:val="0"/>
              <w:autoSpaceDN w:val="0"/>
              <w:ind w:left="34"/>
              <w:jc w:val="center"/>
              <w:rPr>
                <w:rFonts w:cs="Simplified Arabic"/>
                <w:sz w:val="6"/>
                <w:szCs w:val="6"/>
                <w:rtl/>
                <w:lang w:eastAsia="ar-SA"/>
              </w:rPr>
            </w:pPr>
          </w:p>
        </w:tc>
      </w:tr>
      <w:tr w:rsidR="00B37D96" w:rsidRPr="00ED17EB" w:rsidTr="007210DE">
        <w:trPr>
          <w:trHeight w:val="512"/>
          <w:jc w:val="center"/>
        </w:trPr>
        <w:tc>
          <w:tcPr>
            <w:tcW w:w="1112" w:type="dxa"/>
            <w:shd w:val="clear" w:color="auto" w:fill="auto"/>
          </w:tcPr>
          <w:p w:rsidR="00B37D96" w:rsidRPr="00ED17EB" w:rsidRDefault="00B37D96" w:rsidP="00B37D96">
            <w:pPr>
              <w:autoSpaceDE w:val="0"/>
              <w:autoSpaceDN w:val="0"/>
              <w:rPr>
                <w:rFonts w:cs="Simplified Arabic"/>
                <w:b/>
                <w:bCs/>
                <w:sz w:val="24"/>
                <w:szCs w:val="24"/>
                <w:rtl/>
                <w:lang w:eastAsia="ar-SA"/>
              </w:rPr>
            </w:pPr>
            <w:r w:rsidRPr="00ED17EB">
              <w:rPr>
                <w:rFonts w:cs="Simplified Arabic"/>
                <w:b/>
                <w:bCs/>
                <w:sz w:val="24"/>
                <w:szCs w:val="24"/>
                <w:rtl/>
                <w:lang w:eastAsia="ar-SA"/>
              </w:rPr>
              <w:t xml:space="preserve">جدول </w:t>
            </w:r>
            <w:r>
              <w:rPr>
                <w:rFonts w:cs="Simplified Arabic" w:hint="cs"/>
                <w:b/>
                <w:bCs/>
                <w:sz w:val="24"/>
                <w:szCs w:val="24"/>
                <w:rtl/>
                <w:lang w:eastAsia="ar-SA"/>
              </w:rPr>
              <w:t>23</w:t>
            </w:r>
            <w:r w:rsidRPr="00ED17EB">
              <w:rPr>
                <w:rFonts w:cs="Simplified Arabic"/>
                <w:b/>
                <w:bCs/>
                <w:sz w:val="24"/>
                <w:szCs w:val="24"/>
                <w:rtl/>
                <w:lang w:eastAsia="ar-SA"/>
              </w:rPr>
              <w:t>:</w:t>
            </w:r>
          </w:p>
        </w:tc>
        <w:tc>
          <w:tcPr>
            <w:tcW w:w="7275" w:type="dxa"/>
            <w:shd w:val="clear" w:color="auto" w:fill="auto"/>
          </w:tcPr>
          <w:p w:rsidR="00B37D96" w:rsidRPr="00ED17EB" w:rsidRDefault="00B37D96" w:rsidP="00B37D96">
            <w:pPr>
              <w:autoSpaceDE w:val="0"/>
              <w:autoSpaceDN w:val="0"/>
              <w:jc w:val="both"/>
              <w:rPr>
                <w:rFonts w:cs="Simplified Arabic"/>
                <w:sz w:val="24"/>
                <w:szCs w:val="24"/>
                <w:rtl/>
                <w:lang w:eastAsia="ar-SA"/>
              </w:rPr>
            </w:pPr>
            <w:r w:rsidRPr="00ED4221">
              <w:rPr>
                <w:rFonts w:cs="Simplified Arabic"/>
                <w:sz w:val="24"/>
                <w:szCs w:val="24"/>
                <w:rtl/>
                <w:lang w:eastAsia="ar-SA"/>
              </w:rPr>
              <w:t>التوزيع النسبي للأفراد ضحايا الأفعال الإجرامية حسب منفذ آخر فعل إجرامي وقيمة الأضرار المادية خلال الشهور 12 الماضية، 2020</w:t>
            </w:r>
          </w:p>
        </w:tc>
        <w:tc>
          <w:tcPr>
            <w:tcW w:w="685" w:type="dxa"/>
            <w:shd w:val="clear" w:color="auto" w:fill="auto"/>
          </w:tcPr>
          <w:p w:rsidR="00B37D96" w:rsidRPr="00ED17EB" w:rsidRDefault="002C585E" w:rsidP="00B37D96">
            <w:pPr>
              <w:autoSpaceDE w:val="0"/>
              <w:autoSpaceDN w:val="0"/>
              <w:ind w:left="34"/>
              <w:jc w:val="center"/>
              <w:rPr>
                <w:rFonts w:cs="Simplified Arabic"/>
                <w:sz w:val="24"/>
                <w:szCs w:val="24"/>
                <w:rtl/>
                <w:lang w:eastAsia="ar-SA"/>
              </w:rPr>
            </w:pPr>
            <w:r>
              <w:rPr>
                <w:rFonts w:cs="Simplified Arabic"/>
                <w:sz w:val="24"/>
                <w:szCs w:val="24"/>
                <w:lang w:eastAsia="ar-SA"/>
              </w:rPr>
              <w:t>49</w:t>
            </w:r>
          </w:p>
        </w:tc>
      </w:tr>
      <w:tr w:rsidR="00B37D96" w:rsidRPr="00ED17EB" w:rsidTr="007210DE">
        <w:trPr>
          <w:trHeight w:val="64"/>
          <w:jc w:val="center"/>
        </w:trPr>
        <w:tc>
          <w:tcPr>
            <w:tcW w:w="1112" w:type="dxa"/>
            <w:shd w:val="clear" w:color="auto" w:fill="auto"/>
          </w:tcPr>
          <w:p w:rsidR="00B37D96" w:rsidRPr="00ED17EB" w:rsidRDefault="00B37D96" w:rsidP="00B37D96">
            <w:pPr>
              <w:autoSpaceDE w:val="0"/>
              <w:autoSpaceDN w:val="0"/>
              <w:rPr>
                <w:rFonts w:cs="Simplified Arabic"/>
                <w:b/>
                <w:bCs/>
                <w:sz w:val="6"/>
                <w:szCs w:val="6"/>
                <w:rtl/>
                <w:lang w:eastAsia="ar-SA"/>
              </w:rPr>
            </w:pPr>
          </w:p>
        </w:tc>
        <w:tc>
          <w:tcPr>
            <w:tcW w:w="7275" w:type="dxa"/>
            <w:shd w:val="clear" w:color="auto" w:fill="auto"/>
          </w:tcPr>
          <w:p w:rsidR="00B37D96" w:rsidRPr="00ED17EB" w:rsidRDefault="00B37D96" w:rsidP="00B37D96">
            <w:pPr>
              <w:autoSpaceDE w:val="0"/>
              <w:autoSpaceDN w:val="0"/>
              <w:jc w:val="both"/>
              <w:rPr>
                <w:rFonts w:cs="Simplified Arabic"/>
                <w:sz w:val="6"/>
                <w:szCs w:val="6"/>
                <w:rtl/>
                <w:lang w:eastAsia="ar-SA"/>
              </w:rPr>
            </w:pPr>
          </w:p>
        </w:tc>
        <w:tc>
          <w:tcPr>
            <w:tcW w:w="685" w:type="dxa"/>
            <w:shd w:val="clear" w:color="auto" w:fill="auto"/>
          </w:tcPr>
          <w:p w:rsidR="00B37D96" w:rsidRPr="00ED17EB" w:rsidRDefault="00B37D96" w:rsidP="00B37D96">
            <w:pPr>
              <w:autoSpaceDE w:val="0"/>
              <w:autoSpaceDN w:val="0"/>
              <w:ind w:left="34"/>
              <w:jc w:val="center"/>
              <w:rPr>
                <w:rFonts w:cs="Simplified Arabic"/>
                <w:sz w:val="6"/>
                <w:szCs w:val="6"/>
                <w:lang w:eastAsia="ar-SA"/>
              </w:rPr>
            </w:pPr>
          </w:p>
        </w:tc>
      </w:tr>
      <w:tr w:rsidR="00B37D96" w:rsidRPr="00ED17EB" w:rsidTr="007210DE">
        <w:trPr>
          <w:trHeight w:val="512"/>
          <w:jc w:val="center"/>
        </w:trPr>
        <w:tc>
          <w:tcPr>
            <w:tcW w:w="1112" w:type="dxa"/>
            <w:shd w:val="clear" w:color="auto" w:fill="auto"/>
          </w:tcPr>
          <w:p w:rsidR="00B37D96" w:rsidRPr="00ED17EB" w:rsidRDefault="00B37D96" w:rsidP="00B37D96">
            <w:pPr>
              <w:autoSpaceDE w:val="0"/>
              <w:autoSpaceDN w:val="0"/>
              <w:rPr>
                <w:rFonts w:cs="Simplified Arabic"/>
                <w:b/>
                <w:bCs/>
                <w:sz w:val="24"/>
                <w:szCs w:val="24"/>
                <w:rtl/>
                <w:lang w:eastAsia="ar-SA"/>
              </w:rPr>
            </w:pPr>
            <w:r w:rsidRPr="00ED17EB">
              <w:rPr>
                <w:rFonts w:cs="Simplified Arabic"/>
                <w:b/>
                <w:bCs/>
                <w:sz w:val="24"/>
                <w:szCs w:val="24"/>
                <w:rtl/>
                <w:lang w:eastAsia="ar-SA"/>
              </w:rPr>
              <w:t xml:space="preserve">جدول </w:t>
            </w:r>
            <w:r>
              <w:rPr>
                <w:rFonts w:cs="Simplified Arabic" w:hint="cs"/>
                <w:b/>
                <w:bCs/>
                <w:sz w:val="24"/>
                <w:szCs w:val="24"/>
                <w:rtl/>
                <w:lang w:eastAsia="ar-SA"/>
              </w:rPr>
              <w:t>24</w:t>
            </w:r>
            <w:r w:rsidRPr="00ED17EB">
              <w:rPr>
                <w:rFonts w:cs="Simplified Arabic"/>
                <w:b/>
                <w:bCs/>
                <w:sz w:val="24"/>
                <w:szCs w:val="24"/>
                <w:rtl/>
                <w:lang w:eastAsia="ar-SA"/>
              </w:rPr>
              <w:t>:</w:t>
            </w:r>
          </w:p>
        </w:tc>
        <w:tc>
          <w:tcPr>
            <w:tcW w:w="7275" w:type="dxa"/>
            <w:shd w:val="clear" w:color="auto" w:fill="auto"/>
          </w:tcPr>
          <w:p w:rsidR="00B37D96" w:rsidRPr="00ED17EB" w:rsidRDefault="00B37D96" w:rsidP="00B37D96">
            <w:pPr>
              <w:autoSpaceDE w:val="0"/>
              <w:autoSpaceDN w:val="0"/>
              <w:jc w:val="both"/>
              <w:rPr>
                <w:rFonts w:cs="Simplified Arabic"/>
                <w:sz w:val="24"/>
                <w:szCs w:val="24"/>
                <w:rtl/>
                <w:lang w:eastAsia="ar-SA"/>
              </w:rPr>
            </w:pPr>
            <w:r w:rsidRPr="00ED4221">
              <w:rPr>
                <w:rFonts w:cs="Simplified Arabic"/>
                <w:sz w:val="24"/>
                <w:szCs w:val="24"/>
                <w:rtl/>
                <w:lang w:eastAsia="ar-SA"/>
              </w:rPr>
              <w:t>التوزيع النسبي للأفراد ضحايا الأفعال الإجرامية الذين تحملوا عبء الأضرار المادية حسب منفذ الجريمة خلال الشهور 12 الماضية، 2020</w:t>
            </w:r>
          </w:p>
        </w:tc>
        <w:tc>
          <w:tcPr>
            <w:tcW w:w="685" w:type="dxa"/>
            <w:shd w:val="clear" w:color="auto" w:fill="auto"/>
          </w:tcPr>
          <w:p w:rsidR="00B37D96" w:rsidRPr="00ED17EB" w:rsidRDefault="002C585E" w:rsidP="00B37D96">
            <w:pPr>
              <w:autoSpaceDE w:val="0"/>
              <w:autoSpaceDN w:val="0"/>
              <w:ind w:left="34"/>
              <w:jc w:val="center"/>
              <w:rPr>
                <w:rFonts w:cs="Simplified Arabic"/>
                <w:sz w:val="24"/>
                <w:szCs w:val="24"/>
                <w:rtl/>
                <w:lang w:eastAsia="ar-SA"/>
              </w:rPr>
            </w:pPr>
            <w:r>
              <w:rPr>
                <w:rFonts w:cs="Simplified Arabic"/>
                <w:sz w:val="24"/>
                <w:szCs w:val="24"/>
                <w:lang w:eastAsia="ar-SA"/>
              </w:rPr>
              <w:t>50</w:t>
            </w:r>
          </w:p>
        </w:tc>
      </w:tr>
      <w:tr w:rsidR="00B37D96" w:rsidRPr="00ED17EB" w:rsidTr="007210DE">
        <w:trPr>
          <w:trHeight w:val="96"/>
          <w:jc w:val="center"/>
        </w:trPr>
        <w:tc>
          <w:tcPr>
            <w:tcW w:w="1112" w:type="dxa"/>
          </w:tcPr>
          <w:p w:rsidR="00B37D96" w:rsidRPr="00ED17EB" w:rsidRDefault="00B37D96" w:rsidP="00B37D96">
            <w:pPr>
              <w:autoSpaceDE w:val="0"/>
              <w:autoSpaceDN w:val="0"/>
              <w:rPr>
                <w:rFonts w:cs="Simplified Arabic"/>
                <w:b/>
                <w:bCs/>
                <w:sz w:val="6"/>
                <w:szCs w:val="6"/>
                <w:rtl/>
                <w:lang w:eastAsia="ar-SA"/>
              </w:rPr>
            </w:pPr>
          </w:p>
        </w:tc>
        <w:tc>
          <w:tcPr>
            <w:tcW w:w="7275" w:type="dxa"/>
          </w:tcPr>
          <w:p w:rsidR="00B37D96" w:rsidRPr="00ED17EB" w:rsidRDefault="00B37D96" w:rsidP="00B37D96">
            <w:pPr>
              <w:autoSpaceDE w:val="0"/>
              <w:autoSpaceDN w:val="0"/>
              <w:jc w:val="both"/>
              <w:rPr>
                <w:rFonts w:cs="Simplified Arabic"/>
                <w:sz w:val="6"/>
                <w:szCs w:val="6"/>
                <w:rtl/>
                <w:lang w:eastAsia="ar-SA"/>
              </w:rPr>
            </w:pPr>
          </w:p>
        </w:tc>
        <w:tc>
          <w:tcPr>
            <w:tcW w:w="685" w:type="dxa"/>
          </w:tcPr>
          <w:p w:rsidR="00B37D96" w:rsidRPr="00ED17EB" w:rsidRDefault="00B37D96" w:rsidP="00B37D96">
            <w:pPr>
              <w:autoSpaceDE w:val="0"/>
              <w:autoSpaceDN w:val="0"/>
              <w:jc w:val="center"/>
              <w:rPr>
                <w:rFonts w:cs="Simplified Arabic"/>
                <w:sz w:val="6"/>
                <w:szCs w:val="6"/>
                <w:rtl/>
                <w:lang w:eastAsia="ar-SA"/>
              </w:rPr>
            </w:pPr>
          </w:p>
        </w:tc>
      </w:tr>
      <w:tr w:rsidR="00B37D96" w:rsidRPr="00ED17EB" w:rsidTr="007210DE">
        <w:trPr>
          <w:trHeight w:val="361"/>
          <w:jc w:val="center"/>
        </w:trPr>
        <w:tc>
          <w:tcPr>
            <w:tcW w:w="1112" w:type="dxa"/>
          </w:tcPr>
          <w:p w:rsidR="00B37D96" w:rsidRPr="00ED17EB" w:rsidRDefault="00B37D96" w:rsidP="00B37D96">
            <w:pPr>
              <w:autoSpaceDE w:val="0"/>
              <w:autoSpaceDN w:val="0"/>
              <w:rPr>
                <w:rFonts w:cs="Simplified Arabic"/>
                <w:b/>
                <w:bCs/>
                <w:sz w:val="24"/>
                <w:szCs w:val="24"/>
                <w:rtl/>
                <w:lang w:eastAsia="ar-SA"/>
              </w:rPr>
            </w:pPr>
            <w:r w:rsidRPr="00ED17EB">
              <w:rPr>
                <w:rFonts w:cs="Simplified Arabic"/>
                <w:b/>
                <w:bCs/>
                <w:sz w:val="24"/>
                <w:szCs w:val="24"/>
                <w:rtl/>
                <w:lang w:eastAsia="ar-SA"/>
              </w:rPr>
              <w:t xml:space="preserve">جدول </w:t>
            </w:r>
            <w:r>
              <w:rPr>
                <w:rFonts w:cs="Simplified Arabic" w:hint="cs"/>
                <w:b/>
                <w:bCs/>
                <w:sz w:val="24"/>
                <w:szCs w:val="24"/>
                <w:rtl/>
                <w:lang w:eastAsia="ar-SA"/>
              </w:rPr>
              <w:t>25</w:t>
            </w:r>
            <w:r w:rsidRPr="00ED17EB">
              <w:rPr>
                <w:rFonts w:cs="Simplified Arabic"/>
                <w:b/>
                <w:bCs/>
                <w:sz w:val="24"/>
                <w:szCs w:val="24"/>
                <w:rtl/>
                <w:lang w:eastAsia="ar-SA"/>
              </w:rPr>
              <w:t>:</w:t>
            </w:r>
          </w:p>
        </w:tc>
        <w:tc>
          <w:tcPr>
            <w:tcW w:w="7275" w:type="dxa"/>
          </w:tcPr>
          <w:p w:rsidR="00B37D96" w:rsidRPr="00ED17EB" w:rsidRDefault="00B37D96" w:rsidP="00B37D96">
            <w:pPr>
              <w:autoSpaceDE w:val="0"/>
              <w:autoSpaceDN w:val="0"/>
              <w:jc w:val="both"/>
              <w:rPr>
                <w:rFonts w:cs="Simplified Arabic"/>
                <w:sz w:val="24"/>
                <w:szCs w:val="24"/>
                <w:rtl/>
                <w:lang w:eastAsia="ar-SA"/>
              </w:rPr>
            </w:pPr>
            <w:r w:rsidRPr="00ED4221">
              <w:rPr>
                <w:rFonts w:cs="Simplified Arabic"/>
                <w:sz w:val="24"/>
                <w:szCs w:val="24"/>
                <w:rtl/>
                <w:lang w:eastAsia="ar-SA"/>
              </w:rPr>
              <w:t>التوزيع النسبي للأفراد ضحايا الأفعال الإجرامية حسب نوع الضرر لآخر فعل إجرامي والمنطقة خلال الشهور 12 الماضية، 2020</w:t>
            </w:r>
          </w:p>
        </w:tc>
        <w:tc>
          <w:tcPr>
            <w:tcW w:w="685" w:type="dxa"/>
          </w:tcPr>
          <w:p w:rsidR="00B37D96" w:rsidRPr="00ED17EB" w:rsidRDefault="002C585E" w:rsidP="00B37D96">
            <w:pPr>
              <w:autoSpaceDE w:val="0"/>
              <w:autoSpaceDN w:val="0"/>
              <w:ind w:left="34"/>
              <w:jc w:val="center"/>
              <w:rPr>
                <w:rFonts w:cs="Simplified Arabic"/>
                <w:sz w:val="24"/>
                <w:szCs w:val="24"/>
                <w:rtl/>
                <w:lang w:eastAsia="ar-SA"/>
              </w:rPr>
            </w:pPr>
            <w:r>
              <w:rPr>
                <w:rFonts w:cs="Simplified Arabic"/>
                <w:sz w:val="24"/>
                <w:szCs w:val="24"/>
                <w:lang w:eastAsia="ar-SA"/>
              </w:rPr>
              <w:t>50</w:t>
            </w:r>
          </w:p>
        </w:tc>
      </w:tr>
      <w:tr w:rsidR="00B37D96" w:rsidRPr="00ED17EB" w:rsidTr="007210DE">
        <w:trPr>
          <w:trHeight w:val="77"/>
          <w:jc w:val="center"/>
        </w:trPr>
        <w:tc>
          <w:tcPr>
            <w:tcW w:w="1112" w:type="dxa"/>
          </w:tcPr>
          <w:p w:rsidR="00B37D96" w:rsidRPr="00ED17EB" w:rsidRDefault="00B37D96" w:rsidP="00B37D96">
            <w:pPr>
              <w:autoSpaceDE w:val="0"/>
              <w:autoSpaceDN w:val="0"/>
              <w:rPr>
                <w:rFonts w:cs="Simplified Arabic"/>
                <w:b/>
                <w:bCs/>
                <w:sz w:val="6"/>
                <w:szCs w:val="6"/>
                <w:rtl/>
                <w:lang w:eastAsia="ar-SA"/>
              </w:rPr>
            </w:pPr>
          </w:p>
        </w:tc>
        <w:tc>
          <w:tcPr>
            <w:tcW w:w="7275" w:type="dxa"/>
          </w:tcPr>
          <w:p w:rsidR="00B37D96" w:rsidRPr="00ED17EB" w:rsidRDefault="00B37D96" w:rsidP="00B37D96">
            <w:pPr>
              <w:autoSpaceDE w:val="0"/>
              <w:autoSpaceDN w:val="0"/>
              <w:jc w:val="both"/>
              <w:rPr>
                <w:rFonts w:cs="Simplified Arabic"/>
                <w:b/>
                <w:bCs/>
                <w:sz w:val="6"/>
                <w:szCs w:val="6"/>
                <w:rtl/>
                <w:lang w:eastAsia="ar-SA"/>
              </w:rPr>
            </w:pPr>
          </w:p>
        </w:tc>
        <w:tc>
          <w:tcPr>
            <w:tcW w:w="685" w:type="dxa"/>
          </w:tcPr>
          <w:p w:rsidR="00B37D96" w:rsidRPr="00ED17EB" w:rsidRDefault="00B37D96" w:rsidP="00B37D96">
            <w:pPr>
              <w:autoSpaceDE w:val="0"/>
              <w:autoSpaceDN w:val="0"/>
              <w:jc w:val="center"/>
              <w:rPr>
                <w:rFonts w:cs="Simplified Arabic"/>
                <w:sz w:val="6"/>
                <w:szCs w:val="6"/>
                <w:rtl/>
                <w:lang w:eastAsia="ar-SA"/>
              </w:rPr>
            </w:pPr>
          </w:p>
        </w:tc>
      </w:tr>
      <w:tr w:rsidR="00B37D96" w:rsidRPr="00ED17EB" w:rsidTr="007210DE">
        <w:trPr>
          <w:trHeight w:val="88"/>
          <w:jc w:val="center"/>
        </w:trPr>
        <w:tc>
          <w:tcPr>
            <w:tcW w:w="1112" w:type="dxa"/>
          </w:tcPr>
          <w:p w:rsidR="00B37D96" w:rsidRPr="00ED17EB" w:rsidRDefault="00B37D96" w:rsidP="00B37D96">
            <w:pPr>
              <w:autoSpaceDE w:val="0"/>
              <w:autoSpaceDN w:val="0"/>
              <w:rPr>
                <w:rFonts w:cs="Simplified Arabic"/>
                <w:b/>
                <w:bCs/>
                <w:sz w:val="24"/>
                <w:szCs w:val="24"/>
                <w:rtl/>
                <w:lang w:eastAsia="ar-SA"/>
              </w:rPr>
            </w:pPr>
            <w:r w:rsidRPr="00ED17EB">
              <w:rPr>
                <w:rFonts w:cs="Times New Roman"/>
                <w:sz w:val="24"/>
                <w:szCs w:val="24"/>
                <w:lang w:eastAsia="ar-SA"/>
              </w:rPr>
              <w:br w:type="page"/>
            </w:r>
            <w:r w:rsidRPr="00ED17EB">
              <w:rPr>
                <w:rFonts w:cs="Simplified Arabic"/>
                <w:b/>
                <w:bCs/>
                <w:sz w:val="24"/>
                <w:szCs w:val="24"/>
                <w:rtl/>
                <w:lang w:eastAsia="ar-SA"/>
              </w:rPr>
              <w:t xml:space="preserve">جدول </w:t>
            </w:r>
            <w:r>
              <w:rPr>
                <w:rFonts w:cs="Simplified Arabic"/>
                <w:b/>
                <w:bCs/>
                <w:sz w:val="24"/>
                <w:szCs w:val="24"/>
                <w:lang w:eastAsia="ar-SA"/>
              </w:rPr>
              <w:t>26</w:t>
            </w:r>
            <w:r w:rsidRPr="00ED17EB">
              <w:rPr>
                <w:rFonts w:cs="Simplified Arabic"/>
                <w:b/>
                <w:bCs/>
                <w:sz w:val="24"/>
                <w:szCs w:val="24"/>
                <w:rtl/>
                <w:lang w:eastAsia="ar-SA"/>
              </w:rPr>
              <w:t>:</w:t>
            </w:r>
          </w:p>
        </w:tc>
        <w:tc>
          <w:tcPr>
            <w:tcW w:w="7275" w:type="dxa"/>
          </w:tcPr>
          <w:p w:rsidR="00B37D96" w:rsidRPr="00ED17EB" w:rsidRDefault="00B37D96" w:rsidP="00B37D96">
            <w:pPr>
              <w:autoSpaceDE w:val="0"/>
              <w:autoSpaceDN w:val="0"/>
              <w:jc w:val="both"/>
              <w:rPr>
                <w:rFonts w:cs="Simplified Arabic"/>
                <w:sz w:val="24"/>
                <w:szCs w:val="24"/>
                <w:rtl/>
                <w:lang w:eastAsia="ar-SA"/>
              </w:rPr>
            </w:pPr>
            <w:r w:rsidRPr="001C2BD8">
              <w:rPr>
                <w:rFonts w:cs="Simplified Arabic"/>
                <w:sz w:val="24"/>
                <w:szCs w:val="24"/>
                <w:rtl/>
                <w:lang w:eastAsia="ar-SA"/>
              </w:rPr>
              <w:t>التوزيع النسبي للأفراد ضحايا الأفعال الإجرامية حسب الجهة التي تحملت عبء الأضرار المادية لآخر فعل إجرامي والمنطقة خلال الشهور 12 الماضية، 2020</w:t>
            </w:r>
          </w:p>
        </w:tc>
        <w:tc>
          <w:tcPr>
            <w:tcW w:w="685" w:type="dxa"/>
          </w:tcPr>
          <w:p w:rsidR="00B37D96" w:rsidRPr="00ED17EB" w:rsidRDefault="002C585E" w:rsidP="00B37D96">
            <w:pPr>
              <w:keepNext/>
              <w:autoSpaceDE w:val="0"/>
              <w:autoSpaceDN w:val="0"/>
              <w:ind w:left="34"/>
              <w:jc w:val="center"/>
              <w:outlineLvl w:val="6"/>
              <w:rPr>
                <w:rFonts w:cs="Simplified Arabic"/>
                <w:sz w:val="24"/>
                <w:szCs w:val="24"/>
                <w:rtl/>
                <w:lang w:eastAsia="ar-SA"/>
              </w:rPr>
            </w:pPr>
            <w:r>
              <w:rPr>
                <w:rFonts w:cs="Simplified Arabic"/>
                <w:sz w:val="24"/>
                <w:szCs w:val="24"/>
                <w:lang w:eastAsia="ar-SA"/>
              </w:rPr>
              <w:t>50</w:t>
            </w:r>
          </w:p>
        </w:tc>
      </w:tr>
      <w:tr w:rsidR="00B37D96" w:rsidRPr="00ED17EB" w:rsidTr="007210DE">
        <w:trPr>
          <w:trHeight w:val="88"/>
          <w:jc w:val="center"/>
        </w:trPr>
        <w:tc>
          <w:tcPr>
            <w:tcW w:w="1112" w:type="dxa"/>
          </w:tcPr>
          <w:p w:rsidR="00B37D96" w:rsidRPr="00ED17EB" w:rsidRDefault="00B37D96" w:rsidP="00B37D96">
            <w:pPr>
              <w:autoSpaceDE w:val="0"/>
              <w:autoSpaceDN w:val="0"/>
              <w:rPr>
                <w:rFonts w:cs="Simplified Arabic"/>
                <w:b/>
                <w:bCs/>
                <w:sz w:val="6"/>
                <w:szCs w:val="6"/>
                <w:rtl/>
                <w:lang w:eastAsia="ar-SA"/>
              </w:rPr>
            </w:pPr>
          </w:p>
        </w:tc>
        <w:tc>
          <w:tcPr>
            <w:tcW w:w="7275" w:type="dxa"/>
          </w:tcPr>
          <w:p w:rsidR="00B37D96" w:rsidRPr="00ED17EB" w:rsidRDefault="00B37D96" w:rsidP="00B37D96">
            <w:pPr>
              <w:autoSpaceDE w:val="0"/>
              <w:autoSpaceDN w:val="0"/>
              <w:jc w:val="both"/>
              <w:rPr>
                <w:rFonts w:cs="Simplified Arabic"/>
                <w:b/>
                <w:bCs/>
                <w:sz w:val="6"/>
                <w:szCs w:val="6"/>
                <w:rtl/>
                <w:lang w:eastAsia="ar-SA"/>
              </w:rPr>
            </w:pPr>
          </w:p>
        </w:tc>
        <w:tc>
          <w:tcPr>
            <w:tcW w:w="685" w:type="dxa"/>
          </w:tcPr>
          <w:p w:rsidR="00B37D96" w:rsidRPr="00ED17EB" w:rsidRDefault="00B37D96" w:rsidP="00B37D96">
            <w:pPr>
              <w:keepNext/>
              <w:autoSpaceDE w:val="0"/>
              <w:autoSpaceDN w:val="0"/>
              <w:ind w:left="34"/>
              <w:jc w:val="center"/>
              <w:outlineLvl w:val="6"/>
              <w:rPr>
                <w:rFonts w:cs="Simplified Arabic"/>
                <w:sz w:val="6"/>
                <w:szCs w:val="6"/>
                <w:rtl/>
                <w:lang w:eastAsia="ar-SA"/>
              </w:rPr>
            </w:pPr>
          </w:p>
        </w:tc>
      </w:tr>
      <w:tr w:rsidR="00B37D96" w:rsidRPr="00ED17EB" w:rsidTr="007210DE">
        <w:trPr>
          <w:trHeight w:val="88"/>
          <w:jc w:val="center"/>
        </w:trPr>
        <w:tc>
          <w:tcPr>
            <w:tcW w:w="1112" w:type="dxa"/>
          </w:tcPr>
          <w:p w:rsidR="00B37D96" w:rsidRPr="00ED17EB" w:rsidRDefault="00B37D96" w:rsidP="00B37D96">
            <w:pPr>
              <w:autoSpaceDE w:val="0"/>
              <w:autoSpaceDN w:val="0"/>
              <w:rPr>
                <w:rFonts w:cs="Simplified Arabic"/>
                <w:b/>
                <w:bCs/>
                <w:sz w:val="24"/>
                <w:szCs w:val="24"/>
                <w:rtl/>
                <w:lang w:eastAsia="ar-SA"/>
              </w:rPr>
            </w:pPr>
            <w:r w:rsidRPr="00ED17EB">
              <w:rPr>
                <w:rFonts w:cs="Simplified Arabic"/>
                <w:b/>
                <w:bCs/>
                <w:sz w:val="24"/>
                <w:szCs w:val="24"/>
                <w:rtl/>
                <w:lang w:eastAsia="ar-SA"/>
              </w:rPr>
              <w:t xml:space="preserve">جدول </w:t>
            </w:r>
            <w:r>
              <w:rPr>
                <w:rFonts w:cs="Simplified Arabic"/>
                <w:b/>
                <w:bCs/>
                <w:sz w:val="24"/>
                <w:szCs w:val="24"/>
                <w:lang w:eastAsia="ar-SA"/>
              </w:rPr>
              <w:t>27</w:t>
            </w:r>
            <w:r w:rsidRPr="00ED17EB">
              <w:rPr>
                <w:rFonts w:cs="Simplified Arabic"/>
                <w:b/>
                <w:bCs/>
                <w:sz w:val="24"/>
                <w:szCs w:val="24"/>
                <w:rtl/>
                <w:lang w:eastAsia="ar-SA"/>
              </w:rPr>
              <w:t>:</w:t>
            </w:r>
          </w:p>
        </w:tc>
        <w:tc>
          <w:tcPr>
            <w:tcW w:w="7275" w:type="dxa"/>
          </w:tcPr>
          <w:p w:rsidR="00B37D96" w:rsidRPr="00ED17EB" w:rsidRDefault="00B37D96" w:rsidP="00B37D96">
            <w:pPr>
              <w:autoSpaceDE w:val="0"/>
              <w:autoSpaceDN w:val="0"/>
              <w:jc w:val="both"/>
              <w:rPr>
                <w:rFonts w:cs="Simplified Arabic"/>
                <w:sz w:val="24"/>
                <w:szCs w:val="24"/>
                <w:lang w:eastAsia="ar-SA"/>
              </w:rPr>
            </w:pPr>
            <w:r w:rsidRPr="00DE6C1B">
              <w:rPr>
                <w:rFonts w:cs="Simplified Arabic"/>
                <w:sz w:val="24"/>
                <w:szCs w:val="24"/>
                <w:rtl/>
                <w:lang w:eastAsia="ar-SA"/>
              </w:rPr>
              <w:t>التوزيع النسبي للأفراد ضحايا السرقة حسب نوع  المسروقات والتبليغ عن آخر سرقة خلال الشهور 12 الماضية، 2020</w:t>
            </w:r>
          </w:p>
        </w:tc>
        <w:tc>
          <w:tcPr>
            <w:tcW w:w="685" w:type="dxa"/>
          </w:tcPr>
          <w:p w:rsidR="00B37D96" w:rsidRPr="00ED17EB" w:rsidRDefault="002C585E" w:rsidP="00B37D96">
            <w:pPr>
              <w:keepNext/>
              <w:autoSpaceDE w:val="0"/>
              <w:autoSpaceDN w:val="0"/>
              <w:ind w:left="34"/>
              <w:jc w:val="center"/>
              <w:outlineLvl w:val="6"/>
              <w:rPr>
                <w:rFonts w:cs="Simplified Arabic"/>
                <w:sz w:val="24"/>
                <w:szCs w:val="24"/>
                <w:lang w:eastAsia="ar-SA"/>
              </w:rPr>
            </w:pPr>
            <w:r>
              <w:rPr>
                <w:rFonts w:cs="Simplified Arabic"/>
                <w:sz w:val="24"/>
                <w:szCs w:val="24"/>
                <w:lang w:eastAsia="ar-SA"/>
              </w:rPr>
              <w:t>51</w:t>
            </w:r>
          </w:p>
        </w:tc>
      </w:tr>
      <w:tr w:rsidR="00B37D96" w:rsidRPr="00ED17EB" w:rsidTr="007210DE">
        <w:trPr>
          <w:trHeight w:val="88"/>
          <w:jc w:val="center"/>
        </w:trPr>
        <w:tc>
          <w:tcPr>
            <w:tcW w:w="1112" w:type="dxa"/>
          </w:tcPr>
          <w:p w:rsidR="00B37D96" w:rsidRPr="00ED17EB" w:rsidRDefault="00B37D96" w:rsidP="00B37D96">
            <w:pPr>
              <w:autoSpaceDE w:val="0"/>
              <w:autoSpaceDN w:val="0"/>
              <w:rPr>
                <w:rFonts w:cs="Simplified Arabic"/>
                <w:b/>
                <w:bCs/>
                <w:sz w:val="6"/>
                <w:szCs w:val="6"/>
                <w:rtl/>
                <w:lang w:eastAsia="ar-SA"/>
              </w:rPr>
            </w:pPr>
          </w:p>
        </w:tc>
        <w:tc>
          <w:tcPr>
            <w:tcW w:w="7275" w:type="dxa"/>
          </w:tcPr>
          <w:p w:rsidR="00B37D96" w:rsidRPr="00ED17EB" w:rsidRDefault="00B37D96" w:rsidP="00B37D96">
            <w:pPr>
              <w:autoSpaceDE w:val="0"/>
              <w:autoSpaceDN w:val="0"/>
              <w:jc w:val="both"/>
              <w:rPr>
                <w:rFonts w:cs="Simplified Arabic"/>
                <w:sz w:val="6"/>
                <w:szCs w:val="6"/>
                <w:rtl/>
                <w:lang w:eastAsia="ar-SA"/>
              </w:rPr>
            </w:pPr>
          </w:p>
        </w:tc>
        <w:tc>
          <w:tcPr>
            <w:tcW w:w="685" w:type="dxa"/>
          </w:tcPr>
          <w:p w:rsidR="00B37D96" w:rsidRPr="00ED17EB" w:rsidRDefault="00B37D96" w:rsidP="00B37D96">
            <w:pPr>
              <w:keepNext/>
              <w:autoSpaceDE w:val="0"/>
              <w:autoSpaceDN w:val="0"/>
              <w:ind w:left="34"/>
              <w:jc w:val="center"/>
              <w:outlineLvl w:val="6"/>
              <w:rPr>
                <w:rFonts w:cs="Simplified Arabic"/>
                <w:sz w:val="6"/>
                <w:szCs w:val="6"/>
                <w:lang w:eastAsia="ar-SA"/>
              </w:rPr>
            </w:pPr>
          </w:p>
        </w:tc>
      </w:tr>
      <w:tr w:rsidR="00B37D96" w:rsidRPr="00ED17EB" w:rsidTr="007210DE">
        <w:trPr>
          <w:trHeight w:val="88"/>
          <w:jc w:val="center"/>
        </w:trPr>
        <w:tc>
          <w:tcPr>
            <w:tcW w:w="1112" w:type="dxa"/>
          </w:tcPr>
          <w:p w:rsidR="00B37D96" w:rsidRPr="00ED17EB" w:rsidRDefault="00B37D96" w:rsidP="00B37D96">
            <w:pPr>
              <w:autoSpaceDE w:val="0"/>
              <w:autoSpaceDN w:val="0"/>
              <w:rPr>
                <w:rFonts w:cs="Simplified Arabic"/>
                <w:b/>
                <w:bCs/>
                <w:sz w:val="24"/>
                <w:szCs w:val="24"/>
                <w:rtl/>
                <w:lang w:eastAsia="ar-SA"/>
              </w:rPr>
            </w:pPr>
            <w:r w:rsidRPr="00ED17EB">
              <w:rPr>
                <w:rFonts w:cs="Simplified Arabic"/>
                <w:b/>
                <w:bCs/>
                <w:sz w:val="24"/>
                <w:szCs w:val="24"/>
                <w:rtl/>
                <w:lang w:eastAsia="ar-SA"/>
              </w:rPr>
              <w:t xml:space="preserve">جدول </w:t>
            </w:r>
            <w:r>
              <w:rPr>
                <w:rFonts w:cs="Simplified Arabic"/>
                <w:b/>
                <w:bCs/>
                <w:sz w:val="24"/>
                <w:szCs w:val="24"/>
                <w:lang w:eastAsia="ar-SA"/>
              </w:rPr>
              <w:t>28</w:t>
            </w:r>
            <w:r w:rsidRPr="00ED17EB">
              <w:rPr>
                <w:rFonts w:cs="Simplified Arabic"/>
                <w:b/>
                <w:bCs/>
                <w:sz w:val="24"/>
                <w:szCs w:val="24"/>
                <w:rtl/>
                <w:lang w:eastAsia="ar-SA"/>
              </w:rPr>
              <w:t>:</w:t>
            </w:r>
          </w:p>
        </w:tc>
        <w:tc>
          <w:tcPr>
            <w:tcW w:w="7275" w:type="dxa"/>
          </w:tcPr>
          <w:p w:rsidR="00B37D96" w:rsidRPr="00ED17EB" w:rsidRDefault="00B37D96" w:rsidP="00B37D96">
            <w:pPr>
              <w:autoSpaceDE w:val="0"/>
              <w:autoSpaceDN w:val="0"/>
              <w:jc w:val="both"/>
              <w:rPr>
                <w:rFonts w:cs="Simplified Arabic"/>
                <w:sz w:val="24"/>
                <w:szCs w:val="24"/>
                <w:rtl/>
                <w:lang w:eastAsia="ar-SA"/>
              </w:rPr>
            </w:pPr>
            <w:r w:rsidRPr="00DE6C1B">
              <w:rPr>
                <w:rFonts w:cs="Simplified Arabic"/>
                <w:sz w:val="24"/>
                <w:szCs w:val="24"/>
                <w:rtl/>
                <w:lang w:eastAsia="ar-SA"/>
              </w:rPr>
              <w:t>التوزيع النسبي للأفراد ضحايا السرقة حسب نوع المسروقات وحجم الأضرار المادية خلال الشهور 12 الماضية، 2020</w:t>
            </w:r>
          </w:p>
        </w:tc>
        <w:tc>
          <w:tcPr>
            <w:tcW w:w="685" w:type="dxa"/>
          </w:tcPr>
          <w:p w:rsidR="00B37D96" w:rsidRPr="00ED17EB" w:rsidRDefault="002C585E" w:rsidP="00B37D96">
            <w:pPr>
              <w:autoSpaceDE w:val="0"/>
              <w:autoSpaceDN w:val="0"/>
              <w:jc w:val="center"/>
              <w:rPr>
                <w:rFonts w:cs="Simplified Arabic"/>
                <w:sz w:val="24"/>
                <w:szCs w:val="24"/>
                <w:lang w:eastAsia="ar-SA"/>
              </w:rPr>
            </w:pPr>
            <w:r>
              <w:rPr>
                <w:rFonts w:cs="Simplified Arabic"/>
                <w:sz w:val="24"/>
                <w:szCs w:val="24"/>
                <w:lang w:eastAsia="ar-SA"/>
              </w:rPr>
              <w:t>51</w:t>
            </w:r>
          </w:p>
        </w:tc>
      </w:tr>
      <w:tr w:rsidR="00B37D96" w:rsidRPr="00ED17EB" w:rsidTr="007210DE">
        <w:trPr>
          <w:trHeight w:val="88"/>
          <w:jc w:val="center"/>
        </w:trPr>
        <w:tc>
          <w:tcPr>
            <w:tcW w:w="1112" w:type="dxa"/>
          </w:tcPr>
          <w:p w:rsidR="00B37D96" w:rsidRPr="00ED17EB" w:rsidRDefault="00B37D96" w:rsidP="00B37D96">
            <w:pPr>
              <w:autoSpaceDE w:val="0"/>
              <w:autoSpaceDN w:val="0"/>
              <w:rPr>
                <w:rFonts w:cs="Simplified Arabic"/>
                <w:b/>
                <w:bCs/>
                <w:sz w:val="6"/>
                <w:szCs w:val="6"/>
                <w:rtl/>
                <w:lang w:eastAsia="ar-SA"/>
              </w:rPr>
            </w:pPr>
          </w:p>
        </w:tc>
        <w:tc>
          <w:tcPr>
            <w:tcW w:w="7275" w:type="dxa"/>
          </w:tcPr>
          <w:p w:rsidR="00B37D96" w:rsidRPr="00ED17EB" w:rsidRDefault="00B37D96" w:rsidP="00B37D96">
            <w:pPr>
              <w:autoSpaceDE w:val="0"/>
              <w:autoSpaceDN w:val="0"/>
              <w:jc w:val="both"/>
              <w:rPr>
                <w:rFonts w:cs="Simplified Arabic"/>
                <w:sz w:val="6"/>
                <w:szCs w:val="6"/>
                <w:rtl/>
                <w:lang w:eastAsia="ar-SA"/>
              </w:rPr>
            </w:pPr>
          </w:p>
        </w:tc>
        <w:tc>
          <w:tcPr>
            <w:tcW w:w="685" w:type="dxa"/>
          </w:tcPr>
          <w:p w:rsidR="00B37D96" w:rsidRPr="00ED17EB" w:rsidRDefault="00B37D96" w:rsidP="00B37D96">
            <w:pPr>
              <w:keepNext/>
              <w:autoSpaceDE w:val="0"/>
              <w:autoSpaceDN w:val="0"/>
              <w:ind w:left="34"/>
              <w:jc w:val="center"/>
              <w:outlineLvl w:val="6"/>
              <w:rPr>
                <w:rFonts w:cs="Simplified Arabic"/>
                <w:sz w:val="6"/>
                <w:szCs w:val="6"/>
                <w:lang w:eastAsia="ar-SA"/>
              </w:rPr>
            </w:pPr>
          </w:p>
        </w:tc>
      </w:tr>
      <w:tr w:rsidR="00B37D96" w:rsidRPr="00ED17EB" w:rsidTr="007210DE">
        <w:trPr>
          <w:trHeight w:val="88"/>
          <w:jc w:val="center"/>
        </w:trPr>
        <w:tc>
          <w:tcPr>
            <w:tcW w:w="1112" w:type="dxa"/>
          </w:tcPr>
          <w:p w:rsidR="00B37D96" w:rsidRPr="00ED17EB" w:rsidRDefault="00B37D96" w:rsidP="00B37D96">
            <w:pPr>
              <w:autoSpaceDE w:val="0"/>
              <w:autoSpaceDN w:val="0"/>
              <w:rPr>
                <w:rFonts w:cs="Simplified Arabic"/>
                <w:b/>
                <w:bCs/>
                <w:sz w:val="24"/>
                <w:szCs w:val="24"/>
                <w:rtl/>
                <w:lang w:eastAsia="ar-SA"/>
              </w:rPr>
            </w:pPr>
            <w:r w:rsidRPr="00ED17EB">
              <w:rPr>
                <w:rFonts w:cs="Simplified Arabic"/>
                <w:b/>
                <w:bCs/>
                <w:sz w:val="24"/>
                <w:szCs w:val="24"/>
                <w:rtl/>
                <w:lang w:eastAsia="ar-SA"/>
              </w:rPr>
              <w:t xml:space="preserve">جدول </w:t>
            </w:r>
            <w:r>
              <w:rPr>
                <w:rFonts w:cs="Simplified Arabic"/>
                <w:b/>
                <w:bCs/>
                <w:sz w:val="24"/>
                <w:szCs w:val="24"/>
                <w:lang w:eastAsia="ar-SA"/>
              </w:rPr>
              <w:t>29</w:t>
            </w:r>
            <w:r w:rsidRPr="00ED17EB">
              <w:rPr>
                <w:rFonts w:cs="Simplified Arabic"/>
                <w:b/>
                <w:bCs/>
                <w:sz w:val="24"/>
                <w:szCs w:val="24"/>
                <w:rtl/>
                <w:lang w:eastAsia="ar-SA"/>
              </w:rPr>
              <w:t>:</w:t>
            </w:r>
          </w:p>
        </w:tc>
        <w:tc>
          <w:tcPr>
            <w:tcW w:w="7275" w:type="dxa"/>
          </w:tcPr>
          <w:p w:rsidR="00B37D96" w:rsidRPr="00ED17EB" w:rsidRDefault="00B37D96" w:rsidP="00B37D96">
            <w:pPr>
              <w:autoSpaceDE w:val="0"/>
              <w:autoSpaceDN w:val="0"/>
              <w:jc w:val="both"/>
              <w:rPr>
                <w:rFonts w:cs="Simplified Arabic"/>
                <w:sz w:val="24"/>
                <w:szCs w:val="24"/>
                <w:rtl/>
                <w:lang w:eastAsia="ar-SA"/>
              </w:rPr>
            </w:pPr>
            <w:r w:rsidRPr="006E621A">
              <w:rPr>
                <w:rFonts w:cs="Simplified Arabic"/>
                <w:sz w:val="24"/>
                <w:szCs w:val="24"/>
                <w:rtl/>
                <w:lang w:eastAsia="ar-SA"/>
              </w:rPr>
              <w:t>التوزيع النسبي للأفراد ضحايا الأفعال الإجرامية حسب منفذ آخر سرقة ونوع المسروقات خلال الشهور 12 الماضية، 2020</w:t>
            </w:r>
          </w:p>
        </w:tc>
        <w:tc>
          <w:tcPr>
            <w:tcW w:w="685" w:type="dxa"/>
          </w:tcPr>
          <w:p w:rsidR="00B37D96" w:rsidRPr="00ED17EB" w:rsidRDefault="002C585E" w:rsidP="00B37D96">
            <w:pPr>
              <w:autoSpaceDE w:val="0"/>
              <w:autoSpaceDN w:val="0"/>
              <w:jc w:val="center"/>
              <w:rPr>
                <w:rFonts w:cs="Simplified Arabic"/>
                <w:sz w:val="24"/>
                <w:szCs w:val="24"/>
                <w:lang w:eastAsia="ar-SA"/>
              </w:rPr>
            </w:pPr>
            <w:r>
              <w:rPr>
                <w:rFonts w:cs="Simplified Arabic"/>
                <w:sz w:val="24"/>
                <w:szCs w:val="24"/>
                <w:lang w:eastAsia="ar-SA"/>
              </w:rPr>
              <w:t>52</w:t>
            </w:r>
          </w:p>
        </w:tc>
      </w:tr>
      <w:tr w:rsidR="00A5684E" w:rsidRPr="00ED17EB" w:rsidTr="007210DE">
        <w:trPr>
          <w:trHeight w:val="88"/>
          <w:jc w:val="center"/>
        </w:trPr>
        <w:tc>
          <w:tcPr>
            <w:tcW w:w="1112" w:type="dxa"/>
          </w:tcPr>
          <w:p w:rsidR="00A5684E" w:rsidRPr="00ED17EB" w:rsidRDefault="00A5684E" w:rsidP="00A5684E">
            <w:pPr>
              <w:autoSpaceDE w:val="0"/>
              <w:autoSpaceDN w:val="0"/>
              <w:rPr>
                <w:rFonts w:cs="Simplified Arabic"/>
                <w:b/>
                <w:bCs/>
                <w:sz w:val="6"/>
                <w:szCs w:val="6"/>
                <w:rtl/>
                <w:lang w:eastAsia="ar-SA"/>
              </w:rPr>
            </w:pPr>
          </w:p>
        </w:tc>
        <w:tc>
          <w:tcPr>
            <w:tcW w:w="7275" w:type="dxa"/>
          </w:tcPr>
          <w:p w:rsidR="00A5684E" w:rsidRPr="00ED17EB" w:rsidRDefault="00A5684E" w:rsidP="00A5684E">
            <w:pPr>
              <w:tabs>
                <w:tab w:val="center" w:pos="4153"/>
                <w:tab w:val="right" w:pos="7405"/>
                <w:tab w:val="right" w:pos="8306"/>
              </w:tabs>
              <w:autoSpaceDE w:val="0"/>
              <w:autoSpaceDN w:val="0"/>
              <w:ind w:right="34"/>
              <w:jc w:val="both"/>
              <w:rPr>
                <w:rFonts w:cs="Simplified Arabic"/>
                <w:sz w:val="6"/>
                <w:szCs w:val="6"/>
                <w:rtl/>
                <w:lang w:eastAsia="ar-SA"/>
              </w:rPr>
            </w:pPr>
          </w:p>
        </w:tc>
        <w:tc>
          <w:tcPr>
            <w:tcW w:w="685" w:type="dxa"/>
          </w:tcPr>
          <w:p w:rsidR="00A5684E" w:rsidRPr="00ED17EB" w:rsidRDefault="00A5684E" w:rsidP="00A5684E">
            <w:pPr>
              <w:keepNext/>
              <w:autoSpaceDE w:val="0"/>
              <w:autoSpaceDN w:val="0"/>
              <w:ind w:left="34"/>
              <w:jc w:val="center"/>
              <w:outlineLvl w:val="6"/>
              <w:rPr>
                <w:rFonts w:cs="Simplified Arabic"/>
                <w:sz w:val="6"/>
                <w:szCs w:val="6"/>
                <w:lang w:eastAsia="ar-SA"/>
              </w:rPr>
            </w:pPr>
          </w:p>
        </w:tc>
      </w:tr>
      <w:tr w:rsidR="00A5684E" w:rsidRPr="00ED17EB" w:rsidTr="007210DE">
        <w:trPr>
          <w:trHeight w:val="88"/>
          <w:jc w:val="center"/>
        </w:trPr>
        <w:tc>
          <w:tcPr>
            <w:tcW w:w="1112" w:type="dxa"/>
          </w:tcPr>
          <w:p w:rsidR="00A5684E" w:rsidRPr="00ED17EB" w:rsidRDefault="00A5684E" w:rsidP="00A5684E">
            <w:pPr>
              <w:autoSpaceDE w:val="0"/>
              <w:autoSpaceDN w:val="0"/>
              <w:rPr>
                <w:rFonts w:cs="Simplified Arabic"/>
                <w:b/>
                <w:bCs/>
                <w:sz w:val="24"/>
                <w:szCs w:val="24"/>
                <w:rtl/>
                <w:lang w:eastAsia="ar-SA"/>
              </w:rPr>
            </w:pPr>
            <w:r w:rsidRPr="00ED17EB">
              <w:rPr>
                <w:rFonts w:cs="Simplified Arabic"/>
                <w:b/>
                <w:bCs/>
                <w:sz w:val="24"/>
                <w:szCs w:val="24"/>
                <w:rtl/>
                <w:lang w:eastAsia="ar-SA"/>
              </w:rPr>
              <w:lastRenderedPageBreak/>
              <w:t xml:space="preserve">جدول </w:t>
            </w:r>
            <w:r>
              <w:rPr>
                <w:rFonts w:cs="Simplified Arabic"/>
                <w:b/>
                <w:bCs/>
                <w:sz w:val="24"/>
                <w:szCs w:val="24"/>
                <w:lang w:eastAsia="ar-SA"/>
              </w:rPr>
              <w:t>30</w:t>
            </w:r>
            <w:r w:rsidRPr="00ED17EB">
              <w:rPr>
                <w:rFonts w:cs="Simplified Arabic"/>
                <w:b/>
                <w:bCs/>
                <w:sz w:val="24"/>
                <w:szCs w:val="24"/>
                <w:rtl/>
                <w:lang w:eastAsia="ar-SA"/>
              </w:rPr>
              <w:t>:</w:t>
            </w:r>
          </w:p>
        </w:tc>
        <w:tc>
          <w:tcPr>
            <w:tcW w:w="7275" w:type="dxa"/>
          </w:tcPr>
          <w:p w:rsidR="00A5684E" w:rsidRPr="00ED17EB" w:rsidRDefault="00A5684E" w:rsidP="00A5684E">
            <w:pPr>
              <w:tabs>
                <w:tab w:val="center" w:pos="4153"/>
                <w:tab w:val="right" w:pos="7405"/>
                <w:tab w:val="right" w:pos="8306"/>
              </w:tabs>
              <w:autoSpaceDE w:val="0"/>
              <w:autoSpaceDN w:val="0"/>
              <w:ind w:right="34"/>
              <w:jc w:val="both"/>
              <w:rPr>
                <w:rFonts w:cs="Simplified Arabic"/>
                <w:sz w:val="24"/>
                <w:szCs w:val="24"/>
                <w:rtl/>
                <w:lang w:eastAsia="ar-SA"/>
              </w:rPr>
            </w:pPr>
            <w:r w:rsidRPr="00911E5E">
              <w:rPr>
                <w:rFonts w:cs="Simplified Arabic"/>
                <w:sz w:val="24"/>
                <w:szCs w:val="24"/>
                <w:rtl/>
                <w:lang w:eastAsia="ar-SA"/>
              </w:rPr>
              <w:t>التوزيع النسبي للأفراد حسب الشعور بالأمان خلال التجوال على الاقدام في المنطقة المحيطة حسب المنطقة، 2020</w:t>
            </w:r>
          </w:p>
        </w:tc>
        <w:tc>
          <w:tcPr>
            <w:tcW w:w="685" w:type="dxa"/>
          </w:tcPr>
          <w:p w:rsidR="00A5684E" w:rsidRPr="00ED17EB" w:rsidRDefault="002C585E" w:rsidP="00A5684E">
            <w:pPr>
              <w:autoSpaceDE w:val="0"/>
              <w:autoSpaceDN w:val="0"/>
              <w:jc w:val="center"/>
              <w:rPr>
                <w:rFonts w:cs="Simplified Arabic"/>
                <w:sz w:val="24"/>
                <w:szCs w:val="24"/>
                <w:lang w:eastAsia="ar-SA"/>
              </w:rPr>
            </w:pPr>
            <w:r>
              <w:rPr>
                <w:rFonts w:cs="Simplified Arabic"/>
                <w:sz w:val="24"/>
                <w:szCs w:val="24"/>
                <w:lang w:eastAsia="ar-SA"/>
              </w:rPr>
              <w:t>53</w:t>
            </w:r>
          </w:p>
        </w:tc>
      </w:tr>
      <w:tr w:rsidR="00A5684E" w:rsidRPr="00ED17EB" w:rsidTr="007210DE">
        <w:trPr>
          <w:trHeight w:val="88"/>
          <w:jc w:val="center"/>
        </w:trPr>
        <w:tc>
          <w:tcPr>
            <w:tcW w:w="1112" w:type="dxa"/>
          </w:tcPr>
          <w:p w:rsidR="00A5684E" w:rsidRPr="00ED17EB" w:rsidRDefault="00A5684E" w:rsidP="00A5684E">
            <w:pPr>
              <w:autoSpaceDE w:val="0"/>
              <w:autoSpaceDN w:val="0"/>
              <w:rPr>
                <w:rFonts w:cs="Simplified Arabic"/>
                <w:b/>
                <w:bCs/>
                <w:sz w:val="6"/>
                <w:szCs w:val="6"/>
                <w:rtl/>
                <w:lang w:eastAsia="ar-SA"/>
              </w:rPr>
            </w:pPr>
          </w:p>
        </w:tc>
        <w:tc>
          <w:tcPr>
            <w:tcW w:w="7275" w:type="dxa"/>
          </w:tcPr>
          <w:p w:rsidR="00A5684E" w:rsidRPr="00ED17EB" w:rsidRDefault="00A5684E" w:rsidP="00A5684E">
            <w:pPr>
              <w:tabs>
                <w:tab w:val="center" w:pos="4153"/>
                <w:tab w:val="right" w:pos="7405"/>
                <w:tab w:val="right" w:pos="8306"/>
              </w:tabs>
              <w:autoSpaceDE w:val="0"/>
              <w:autoSpaceDN w:val="0"/>
              <w:ind w:right="34"/>
              <w:jc w:val="both"/>
              <w:rPr>
                <w:rFonts w:cs="Simplified Arabic"/>
                <w:sz w:val="6"/>
                <w:szCs w:val="6"/>
                <w:rtl/>
                <w:lang w:eastAsia="ar-SA"/>
              </w:rPr>
            </w:pPr>
          </w:p>
        </w:tc>
        <w:tc>
          <w:tcPr>
            <w:tcW w:w="685" w:type="dxa"/>
          </w:tcPr>
          <w:p w:rsidR="00A5684E" w:rsidRPr="00ED17EB" w:rsidRDefault="00A5684E" w:rsidP="00A5684E">
            <w:pPr>
              <w:autoSpaceDE w:val="0"/>
              <w:autoSpaceDN w:val="0"/>
              <w:jc w:val="center"/>
              <w:rPr>
                <w:rFonts w:cs="Simplified Arabic"/>
                <w:sz w:val="6"/>
                <w:szCs w:val="6"/>
                <w:lang w:eastAsia="ar-SA"/>
              </w:rPr>
            </w:pPr>
          </w:p>
        </w:tc>
      </w:tr>
      <w:tr w:rsidR="00A5684E" w:rsidRPr="00ED17EB" w:rsidTr="007210DE">
        <w:trPr>
          <w:trHeight w:val="88"/>
          <w:jc w:val="center"/>
        </w:trPr>
        <w:tc>
          <w:tcPr>
            <w:tcW w:w="1112" w:type="dxa"/>
          </w:tcPr>
          <w:p w:rsidR="00A5684E" w:rsidRPr="00ED17EB" w:rsidRDefault="00A5684E" w:rsidP="00A5684E">
            <w:pPr>
              <w:autoSpaceDE w:val="0"/>
              <w:autoSpaceDN w:val="0"/>
              <w:rPr>
                <w:rFonts w:cs="Simplified Arabic"/>
                <w:b/>
                <w:bCs/>
                <w:sz w:val="24"/>
                <w:szCs w:val="24"/>
                <w:rtl/>
                <w:lang w:eastAsia="ar-SA"/>
              </w:rPr>
            </w:pPr>
            <w:r w:rsidRPr="00ED17EB">
              <w:rPr>
                <w:rFonts w:cs="Simplified Arabic"/>
                <w:b/>
                <w:bCs/>
                <w:sz w:val="24"/>
                <w:szCs w:val="24"/>
                <w:rtl/>
                <w:lang w:eastAsia="ar-SA"/>
              </w:rPr>
              <w:t xml:space="preserve">جدول </w:t>
            </w:r>
            <w:r>
              <w:rPr>
                <w:rFonts w:cs="Simplified Arabic" w:hint="cs"/>
                <w:b/>
                <w:bCs/>
                <w:sz w:val="24"/>
                <w:szCs w:val="24"/>
                <w:rtl/>
                <w:lang w:eastAsia="ar-SA"/>
              </w:rPr>
              <w:t>31:</w:t>
            </w:r>
          </w:p>
        </w:tc>
        <w:tc>
          <w:tcPr>
            <w:tcW w:w="7275" w:type="dxa"/>
          </w:tcPr>
          <w:p w:rsidR="00A5684E" w:rsidRPr="00ED17EB" w:rsidRDefault="00A5684E" w:rsidP="00A5684E">
            <w:pPr>
              <w:tabs>
                <w:tab w:val="center" w:pos="4153"/>
                <w:tab w:val="right" w:pos="7405"/>
                <w:tab w:val="right" w:pos="8306"/>
              </w:tabs>
              <w:autoSpaceDE w:val="0"/>
              <w:autoSpaceDN w:val="0"/>
              <w:ind w:right="34"/>
              <w:jc w:val="both"/>
              <w:rPr>
                <w:rFonts w:cs="Simplified Arabic"/>
                <w:sz w:val="24"/>
                <w:szCs w:val="24"/>
                <w:rtl/>
                <w:lang w:eastAsia="ar-SA"/>
              </w:rPr>
            </w:pPr>
            <w:r w:rsidRPr="009C4F14">
              <w:rPr>
                <w:rFonts w:cs="Simplified Arabic"/>
                <w:sz w:val="24"/>
                <w:szCs w:val="24"/>
                <w:rtl/>
                <w:lang w:eastAsia="ar-SA"/>
              </w:rPr>
              <w:t>التوزيع النسبي للأفراد حسب الاعتقاد بوجود أشخاص يتعاطون المخدرات في البيئة المحيطة حسب المنطقة والتعرض  لمضايقات المتعاطين، 2020</w:t>
            </w:r>
          </w:p>
        </w:tc>
        <w:tc>
          <w:tcPr>
            <w:tcW w:w="685" w:type="dxa"/>
          </w:tcPr>
          <w:p w:rsidR="00A5684E" w:rsidRPr="00ED17EB" w:rsidRDefault="002C585E" w:rsidP="00A5684E">
            <w:pPr>
              <w:autoSpaceDE w:val="0"/>
              <w:autoSpaceDN w:val="0"/>
              <w:jc w:val="center"/>
              <w:rPr>
                <w:rFonts w:cs="Simplified Arabic"/>
                <w:sz w:val="24"/>
                <w:szCs w:val="24"/>
                <w:rtl/>
                <w:lang w:eastAsia="ar-SA"/>
              </w:rPr>
            </w:pPr>
            <w:r>
              <w:rPr>
                <w:rFonts w:cs="Simplified Arabic"/>
                <w:sz w:val="24"/>
                <w:szCs w:val="24"/>
                <w:lang w:eastAsia="ar-SA"/>
              </w:rPr>
              <w:t>53</w:t>
            </w:r>
          </w:p>
        </w:tc>
      </w:tr>
    </w:tbl>
    <w:p w:rsidR="00ED17EB" w:rsidRDefault="00ED17EB">
      <w:pPr>
        <w:rPr>
          <w:rtl/>
        </w:rPr>
      </w:pPr>
    </w:p>
    <w:p w:rsidR="00D84729" w:rsidRDefault="00D84729">
      <w:pPr>
        <w:bidi w:val="0"/>
        <w:spacing w:after="160" w:line="259" w:lineRule="auto"/>
      </w:pPr>
      <w:r>
        <w:rPr>
          <w:rtl/>
        </w:rPr>
        <w:br w:type="page"/>
      </w:r>
    </w:p>
    <w:p w:rsidR="00D862EB" w:rsidRDefault="00D862EB" w:rsidP="00D862EB">
      <w:pPr>
        <w:bidi w:val="0"/>
        <w:spacing w:after="160" w:line="259" w:lineRule="auto"/>
      </w:pPr>
    </w:p>
    <w:p w:rsidR="00D862EB" w:rsidRDefault="00D862EB" w:rsidP="00D862EB">
      <w:pPr>
        <w:bidi w:val="0"/>
        <w:spacing w:after="160" w:line="259" w:lineRule="auto"/>
      </w:pPr>
    </w:p>
    <w:p w:rsidR="00D862EB" w:rsidRDefault="00D862EB" w:rsidP="00D862EB">
      <w:pPr>
        <w:bidi w:val="0"/>
        <w:spacing w:after="160" w:line="259" w:lineRule="auto"/>
      </w:pPr>
    </w:p>
    <w:p w:rsidR="00D862EB" w:rsidRDefault="00D862EB" w:rsidP="00D862EB">
      <w:pPr>
        <w:bidi w:val="0"/>
        <w:spacing w:after="160" w:line="259" w:lineRule="auto"/>
      </w:pPr>
    </w:p>
    <w:p w:rsidR="00D862EB" w:rsidRDefault="00D862EB" w:rsidP="00D862EB">
      <w:pPr>
        <w:bidi w:val="0"/>
        <w:spacing w:after="160" w:line="259" w:lineRule="auto"/>
      </w:pPr>
    </w:p>
    <w:p w:rsidR="00D862EB" w:rsidRDefault="00D862EB" w:rsidP="00D862EB">
      <w:pPr>
        <w:bidi w:val="0"/>
        <w:spacing w:after="160" w:line="259" w:lineRule="auto"/>
      </w:pPr>
    </w:p>
    <w:p w:rsidR="00D862EB" w:rsidRDefault="00D862EB" w:rsidP="00D862EB">
      <w:pPr>
        <w:bidi w:val="0"/>
        <w:spacing w:after="160" w:line="259" w:lineRule="auto"/>
      </w:pPr>
    </w:p>
    <w:p w:rsidR="00D862EB" w:rsidRDefault="00D862EB" w:rsidP="00D862EB">
      <w:pPr>
        <w:bidi w:val="0"/>
        <w:spacing w:after="160" w:line="259" w:lineRule="auto"/>
      </w:pPr>
    </w:p>
    <w:p w:rsidR="00D862EB" w:rsidRDefault="00D862EB" w:rsidP="00D862EB">
      <w:pPr>
        <w:bidi w:val="0"/>
        <w:spacing w:after="160" w:line="259" w:lineRule="auto"/>
      </w:pPr>
    </w:p>
    <w:p w:rsidR="00D862EB" w:rsidRDefault="00D862EB" w:rsidP="00D862EB">
      <w:pPr>
        <w:bidi w:val="0"/>
        <w:spacing w:after="160" w:line="259" w:lineRule="auto"/>
      </w:pPr>
    </w:p>
    <w:p w:rsidR="00D862EB" w:rsidRDefault="00D862EB" w:rsidP="00D862EB">
      <w:pPr>
        <w:bidi w:val="0"/>
        <w:spacing w:after="160" w:line="259" w:lineRule="auto"/>
      </w:pPr>
    </w:p>
    <w:p w:rsidR="00D862EB" w:rsidRDefault="00D862EB" w:rsidP="00D862EB">
      <w:pPr>
        <w:bidi w:val="0"/>
        <w:spacing w:after="160" w:line="259" w:lineRule="auto"/>
      </w:pPr>
    </w:p>
    <w:p w:rsidR="00D862EB" w:rsidRDefault="00D862EB" w:rsidP="00D862EB">
      <w:pPr>
        <w:bidi w:val="0"/>
        <w:spacing w:after="160" w:line="259" w:lineRule="auto"/>
      </w:pPr>
    </w:p>
    <w:p w:rsidR="00D862EB" w:rsidRDefault="00D862EB" w:rsidP="00D862EB">
      <w:pPr>
        <w:bidi w:val="0"/>
        <w:spacing w:after="160" w:line="259" w:lineRule="auto"/>
      </w:pPr>
    </w:p>
    <w:p w:rsidR="00D862EB" w:rsidRDefault="00D862EB" w:rsidP="00D862EB">
      <w:pPr>
        <w:bidi w:val="0"/>
        <w:spacing w:after="160" w:line="259" w:lineRule="auto"/>
      </w:pPr>
    </w:p>
    <w:p w:rsidR="00D862EB" w:rsidRDefault="00D862EB" w:rsidP="00D862EB">
      <w:pPr>
        <w:bidi w:val="0"/>
        <w:spacing w:after="160" w:line="259" w:lineRule="auto"/>
      </w:pPr>
    </w:p>
    <w:p w:rsidR="00D862EB" w:rsidRDefault="00D862EB" w:rsidP="00D862EB">
      <w:pPr>
        <w:bidi w:val="0"/>
        <w:spacing w:after="160" w:line="259" w:lineRule="auto"/>
      </w:pPr>
    </w:p>
    <w:p w:rsidR="00D862EB" w:rsidRDefault="00D862EB" w:rsidP="00D862EB">
      <w:pPr>
        <w:bidi w:val="0"/>
        <w:spacing w:after="160" w:line="259" w:lineRule="auto"/>
      </w:pPr>
    </w:p>
    <w:p w:rsidR="00D862EB" w:rsidRDefault="00D862EB" w:rsidP="00D862EB">
      <w:pPr>
        <w:bidi w:val="0"/>
        <w:spacing w:after="160" w:line="259" w:lineRule="auto"/>
      </w:pPr>
    </w:p>
    <w:p w:rsidR="00D862EB" w:rsidRDefault="00D862EB" w:rsidP="00D862EB">
      <w:pPr>
        <w:bidi w:val="0"/>
        <w:spacing w:after="160" w:line="259" w:lineRule="auto"/>
      </w:pPr>
    </w:p>
    <w:p w:rsidR="00D862EB" w:rsidRDefault="00D862EB" w:rsidP="00D862EB">
      <w:pPr>
        <w:bidi w:val="0"/>
        <w:spacing w:after="160" w:line="259" w:lineRule="auto"/>
      </w:pPr>
    </w:p>
    <w:p w:rsidR="00D862EB" w:rsidRDefault="00D862EB" w:rsidP="00D862EB">
      <w:pPr>
        <w:bidi w:val="0"/>
        <w:spacing w:after="160" w:line="259" w:lineRule="auto"/>
      </w:pPr>
    </w:p>
    <w:p w:rsidR="00D862EB" w:rsidRDefault="00D862EB" w:rsidP="00D862EB">
      <w:pPr>
        <w:bidi w:val="0"/>
        <w:spacing w:after="160" w:line="259" w:lineRule="auto"/>
      </w:pPr>
    </w:p>
    <w:p w:rsidR="00D862EB" w:rsidRDefault="00D862EB" w:rsidP="00D862EB">
      <w:pPr>
        <w:bidi w:val="0"/>
        <w:spacing w:after="160" w:line="259" w:lineRule="auto"/>
      </w:pPr>
    </w:p>
    <w:p w:rsidR="00D862EB" w:rsidRDefault="00D862EB" w:rsidP="00D862EB">
      <w:pPr>
        <w:bidi w:val="0"/>
        <w:spacing w:after="160" w:line="259" w:lineRule="auto"/>
      </w:pPr>
    </w:p>
    <w:p w:rsidR="00D862EB" w:rsidRDefault="00D862EB" w:rsidP="00D862EB">
      <w:pPr>
        <w:bidi w:val="0"/>
        <w:spacing w:after="160" w:line="259" w:lineRule="auto"/>
      </w:pPr>
    </w:p>
    <w:p w:rsidR="00D862EB" w:rsidRDefault="00D862EB" w:rsidP="00D862EB">
      <w:pPr>
        <w:bidi w:val="0"/>
        <w:spacing w:after="160" w:line="259" w:lineRule="auto"/>
      </w:pPr>
    </w:p>
    <w:p w:rsidR="00D862EB" w:rsidRDefault="00D862EB" w:rsidP="00D862EB">
      <w:pPr>
        <w:bidi w:val="0"/>
        <w:spacing w:after="160" w:line="259" w:lineRule="auto"/>
      </w:pPr>
    </w:p>
    <w:p w:rsidR="00D862EB" w:rsidRDefault="00D862EB" w:rsidP="00D862EB">
      <w:pPr>
        <w:bidi w:val="0"/>
        <w:spacing w:after="160" w:line="259" w:lineRule="auto"/>
      </w:pPr>
    </w:p>
    <w:p w:rsidR="00D862EB" w:rsidRDefault="00D862EB" w:rsidP="00D862EB">
      <w:pPr>
        <w:bidi w:val="0"/>
        <w:spacing w:after="160" w:line="259" w:lineRule="auto"/>
      </w:pPr>
    </w:p>
    <w:p w:rsidR="00D862EB" w:rsidRDefault="00D862EB" w:rsidP="00D862EB">
      <w:pPr>
        <w:bidi w:val="0"/>
        <w:spacing w:after="160" w:line="259" w:lineRule="auto"/>
      </w:pPr>
    </w:p>
    <w:p w:rsidR="00D862EB" w:rsidRDefault="00D862EB" w:rsidP="00D862EB">
      <w:pPr>
        <w:bidi w:val="0"/>
        <w:spacing w:after="160" w:line="259" w:lineRule="auto"/>
      </w:pPr>
    </w:p>
    <w:p w:rsidR="00D862EB" w:rsidRDefault="00D862EB" w:rsidP="00D862EB">
      <w:pPr>
        <w:bidi w:val="0"/>
        <w:spacing w:after="160" w:line="259" w:lineRule="auto"/>
      </w:pPr>
    </w:p>
    <w:p w:rsidR="00D862EB" w:rsidRDefault="00D862EB" w:rsidP="00D862EB">
      <w:pPr>
        <w:bidi w:val="0"/>
        <w:spacing w:after="160" w:line="259" w:lineRule="auto"/>
      </w:pPr>
    </w:p>
    <w:p w:rsidR="00D84729" w:rsidRPr="00D84729" w:rsidRDefault="00D84729" w:rsidP="00D84729">
      <w:pPr>
        <w:tabs>
          <w:tab w:val="right" w:pos="6377"/>
        </w:tabs>
        <w:jc w:val="center"/>
        <w:rPr>
          <w:rFonts w:cs="Simplified Arabic"/>
          <w:b/>
          <w:bCs/>
          <w:noProof/>
          <w:sz w:val="28"/>
          <w:szCs w:val="28"/>
          <w:rtl/>
        </w:rPr>
      </w:pPr>
      <w:r w:rsidRPr="00D84729">
        <w:rPr>
          <w:rFonts w:cs="Simplified Arabic"/>
          <w:b/>
          <w:bCs/>
          <w:noProof/>
          <w:sz w:val="28"/>
          <w:szCs w:val="28"/>
          <w:rtl/>
        </w:rPr>
        <w:lastRenderedPageBreak/>
        <w:t>المقدمة</w:t>
      </w:r>
    </w:p>
    <w:p w:rsidR="00D84729" w:rsidRPr="00D84729" w:rsidRDefault="00D84729" w:rsidP="00D84729">
      <w:pPr>
        <w:tabs>
          <w:tab w:val="right" w:pos="6377"/>
        </w:tabs>
        <w:jc w:val="center"/>
        <w:rPr>
          <w:rFonts w:cs="Simplified Arabic"/>
          <w:b/>
          <w:bCs/>
          <w:noProof/>
          <w:sz w:val="24"/>
          <w:szCs w:val="24"/>
          <w:rtl/>
        </w:rPr>
      </w:pPr>
    </w:p>
    <w:p w:rsidR="00D84729" w:rsidRPr="00D84729" w:rsidRDefault="00D84729" w:rsidP="00D84729">
      <w:pPr>
        <w:autoSpaceDE w:val="0"/>
        <w:autoSpaceDN w:val="0"/>
        <w:ind w:left="-1"/>
        <w:jc w:val="lowKashida"/>
        <w:rPr>
          <w:rFonts w:cs="Simplified Arabic"/>
          <w:sz w:val="24"/>
          <w:szCs w:val="24"/>
          <w:rtl/>
          <w:lang w:eastAsia="ar-SA"/>
        </w:rPr>
      </w:pPr>
      <w:r w:rsidRPr="00D84729">
        <w:rPr>
          <w:rFonts w:cs="Simplified Arabic" w:hint="cs"/>
          <w:sz w:val="24"/>
          <w:szCs w:val="24"/>
          <w:rtl/>
          <w:lang w:eastAsia="ar-SA"/>
        </w:rPr>
        <w:t xml:space="preserve">جاء تنفيذ مسح الضحية في فلسطين للعام </w:t>
      </w:r>
      <w:r>
        <w:rPr>
          <w:rFonts w:cs="Simplified Arabic" w:hint="cs"/>
          <w:sz w:val="24"/>
          <w:szCs w:val="24"/>
          <w:rtl/>
          <w:lang w:eastAsia="ar-SA"/>
        </w:rPr>
        <w:t>2020</w:t>
      </w:r>
      <w:r w:rsidRPr="00D84729">
        <w:rPr>
          <w:rFonts w:cs="Simplified Arabic" w:hint="cs"/>
          <w:sz w:val="24"/>
          <w:szCs w:val="24"/>
          <w:rtl/>
          <w:lang w:eastAsia="ar-SA"/>
        </w:rPr>
        <w:t xml:space="preserve"> ل</w:t>
      </w:r>
      <w:r w:rsidRPr="00D84729">
        <w:rPr>
          <w:rFonts w:cs="Simplified Arabic"/>
          <w:sz w:val="24"/>
          <w:szCs w:val="24"/>
          <w:rtl/>
          <w:lang w:eastAsia="ar-SA"/>
        </w:rPr>
        <w:t>ت</w:t>
      </w:r>
      <w:r w:rsidRPr="00D84729">
        <w:rPr>
          <w:rFonts w:cs="Simplified Arabic" w:hint="cs"/>
          <w:sz w:val="24"/>
          <w:szCs w:val="24"/>
          <w:rtl/>
          <w:lang w:eastAsia="ar-SA"/>
        </w:rPr>
        <w:t>وفير</w:t>
      </w:r>
      <w:r w:rsidRPr="00D84729">
        <w:rPr>
          <w:rFonts w:cs="Simplified Arabic"/>
          <w:sz w:val="24"/>
          <w:szCs w:val="24"/>
          <w:rtl/>
          <w:lang w:eastAsia="ar-SA"/>
        </w:rPr>
        <w:t xml:space="preserve"> </w:t>
      </w:r>
      <w:r w:rsidRPr="00D84729">
        <w:rPr>
          <w:rFonts w:cs="Simplified Arabic" w:hint="cs"/>
          <w:sz w:val="24"/>
          <w:szCs w:val="24"/>
          <w:rtl/>
          <w:lang w:eastAsia="ar-SA"/>
        </w:rPr>
        <w:t xml:space="preserve">بيانات </w:t>
      </w:r>
      <w:r w:rsidRPr="00D84729">
        <w:rPr>
          <w:rFonts w:cs="Simplified Arabic"/>
          <w:sz w:val="24"/>
          <w:szCs w:val="24"/>
          <w:rtl/>
          <w:lang w:eastAsia="ar-SA"/>
        </w:rPr>
        <w:t>إ</w:t>
      </w:r>
      <w:r w:rsidRPr="00D84729">
        <w:rPr>
          <w:rFonts w:cs="Simplified Arabic" w:hint="cs"/>
          <w:sz w:val="24"/>
          <w:szCs w:val="24"/>
          <w:rtl/>
          <w:lang w:eastAsia="ar-SA"/>
        </w:rPr>
        <w:t>ح</w:t>
      </w:r>
      <w:r w:rsidRPr="00D84729">
        <w:rPr>
          <w:rFonts w:cs="Simplified Arabic"/>
          <w:sz w:val="24"/>
          <w:szCs w:val="24"/>
          <w:rtl/>
          <w:lang w:eastAsia="ar-SA"/>
        </w:rPr>
        <w:t>صا</w:t>
      </w:r>
      <w:r w:rsidRPr="00D84729">
        <w:rPr>
          <w:rFonts w:cs="Simplified Arabic" w:hint="cs"/>
          <w:sz w:val="24"/>
          <w:szCs w:val="24"/>
          <w:rtl/>
          <w:lang w:eastAsia="ar-SA"/>
        </w:rPr>
        <w:t xml:space="preserve">ئية </w:t>
      </w:r>
      <w:r w:rsidRPr="00D84729">
        <w:rPr>
          <w:rFonts w:cs="Simplified Arabic"/>
          <w:sz w:val="24"/>
          <w:szCs w:val="24"/>
          <w:rtl/>
          <w:lang w:eastAsia="ar-SA"/>
        </w:rPr>
        <w:t>ش</w:t>
      </w:r>
      <w:r w:rsidRPr="00D84729">
        <w:rPr>
          <w:rFonts w:cs="Simplified Arabic" w:hint="cs"/>
          <w:sz w:val="24"/>
          <w:szCs w:val="24"/>
          <w:rtl/>
          <w:lang w:eastAsia="ar-SA"/>
        </w:rPr>
        <w:t>ا</w:t>
      </w:r>
      <w:r w:rsidRPr="00D84729">
        <w:rPr>
          <w:rFonts w:cs="Simplified Arabic"/>
          <w:sz w:val="24"/>
          <w:szCs w:val="24"/>
          <w:rtl/>
          <w:lang w:eastAsia="ar-SA"/>
        </w:rPr>
        <w:t>م</w:t>
      </w:r>
      <w:r w:rsidRPr="00D84729">
        <w:rPr>
          <w:rFonts w:cs="Simplified Arabic" w:hint="cs"/>
          <w:sz w:val="24"/>
          <w:szCs w:val="24"/>
          <w:rtl/>
          <w:lang w:eastAsia="ar-SA"/>
        </w:rPr>
        <w:t>ل</w:t>
      </w:r>
      <w:r w:rsidRPr="00D84729">
        <w:rPr>
          <w:rFonts w:cs="Simplified Arabic"/>
          <w:sz w:val="24"/>
          <w:szCs w:val="24"/>
          <w:rtl/>
          <w:lang w:eastAsia="ar-SA"/>
        </w:rPr>
        <w:t>ة</w:t>
      </w:r>
      <w:r w:rsidRPr="00D84729">
        <w:rPr>
          <w:rFonts w:cs="Simplified Arabic" w:hint="cs"/>
          <w:sz w:val="24"/>
          <w:szCs w:val="24"/>
          <w:rtl/>
          <w:lang w:eastAsia="ar-SA"/>
        </w:rPr>
        <w:t xml:space="preserve"> </w:t>
      </w:r>
      <w:r w:rsidRPr="00D84729">
        <w:rPr>
          <w:rFonts w:cs="Simplified Arabic"/>
          <w:sz w:val="24"/>
          <w:szCs w:val="24"/>
          <w:rtl/>
          <w:lang w:eastAsia="ar-SA"/>
        </w:rPr>
        <w:t>و</w:t>
      </w:r>
      <w:r w:rsidRPr="00D84729">
        <w:rPr>
          <w:rFonts w:cs="Simplified Arabic" w:hint="cs"/>
          <w:sz w:val="24"/>
          <w:szCs w:val="24"/>
          <w:rtl/>
          <w:lang w:eastAsia="ar-SA"/>
        </w:rPr>
        <w:t>م</w:t>
      </w:r>
      <w:r w:rsidRPr="00D84729">
        <w:rPr>
          <w:rFonts w:cs="Simplified Arabic"/>
          <w:sz w:val="24"/>
          <w:szCs w:val="24"/>
          <w:rtl/>
          <w:lang w:eastAsia="ar-SA"/>
        </w:rPr>
        <w:t>و</w:t>
      </w:r>
      <w:r w:rsidRPr="00D84729">
        <w:rPr>
          <w:rFonts w:cs="Simplified Arabic" w:hint="cs"/>
          <w:sz w:val="24"/>
          <w:szCs w:val="24"/>
          <w:rtl/>
          <w:lang w:eastAsia="ar-SA"/>
        </w:rPr>
        <w:t>ث</w:t>
      </w:r>
      <w:r w:rsidRPr="00D84729">
        <w:rPr>
          <w:rFonts w:cs="Simplified Arabic"/>
          <w:sz w:val="24"/>
          <w:szCs w:val="24"/>
          <w:rtl/>
          <w:lang w:eastAsia="ar-SA"/>
        </w:rPr>
        <w:t>و</w:t>
      </w:r>
      <w:r w:rsidRPr="00D84729">
        <w:rPr>
          <w:rFonts w:cs="Simplified Arabic" w:hint="cs"/>
          <w:sz w:val="24"/>
          <w:szCs w:val="24"/>
          <w:rtl/>
          <w:lang w:eastAsia="ar-SA"/>
        </w:rPr>
        <w:t>ق</w:t>
      </w:r>
      <w:r w:rsidRPr="00D84729">
        <w:rPr>
          <w:rFonts w:cs="Simplified Arabic"/>
          <w:sz w:val="24"/>
          <w:szCs w:val="24"/>
          <w:rtl/>
          <w:lang w:eastAsia="ar-SA"/>
        </w:rPr>
        <w:t>ة</w:t>
      </w:r>
      <w:r w:rsidRPr="00D84729">
        <w:rPr>
          <w:rFonts w:cs="Simplified Arabic" w:hint="cs"/>
          <w:sz w:val="24"/>
          <w:szCs w:val="24"/>
          <w:rtl/>
          <w:lang w:eastAsia="ar-SA"/>
        </w:rPr>
        <w:t xml:space="preserve"> </w:t>
      </w:r>
      <w:r w:rsidRPr="00D84729">
        <w:rPr>
          <w:rFonts w:cs="Simplified Arabic"/>
          <w:sz w:val="24"/>
          <w:szCs w:val="24"/>
          <w:rtl/>
          <w:lang w:eastAsia="ar-SA"/>
        </w:rPr>
        <w:t>ل</w:t>
      </w:r>
      <w:r w:rsidRPr="00D84729">
        <w:rPr>
          <w:rFonts w:cs="Simplified Arabic" w:hint="cs"/>
          <w:sz w:val="24"/>
          <w:szCs w:val="24"/>
          <w:rtl/>
          <w:lang w:eastAsia="ar-SA"/>
        </w:rPr>
        <w:t>واضعي السياسات والمهتمين في موقع القرار السياسي والاجتماعي في هذا المجال، حيث تحتل إحصاءات</w:t>
      </w:r>
      <w:r w:rsidRPr="00D84729">
        <w:rPr>
          <w:rFonts w:cs="Simplified Arabic"/>
          <w:sz w:val="24"/>
          <w:szCs w:val="24"/>
          <w:rtl/>
          <w:lang w:eastAsia="ar-SA"/>
        </w:rPr>
        <w:t xml:space="preserve"> </w:t>
      </w:r>
      <w:r w:rsidRPr="00D84729">
        <w:rPr>
          <w:rFonts w:cs="Simplified Arabic" w:hint="cs"/>
          <w:sz w:val="24"/>
          <w:szCs w:val="24"/>
          <w:rtl/>
          <w:lang w:eastAsia="ar-SA"/>
        </w:rPr>
        <w:t>ا</w:t>
      </w:r>
      <w:r w:rsidRPr="00D84729">
        <w:rPr>
          <w:rFonts w:cs="Simplified Arabic"/>
          <w:sz w:val="24"/>
          <w:szCs w:val="24"/>
          <w:rtl/>
          <w:lang w:eastAsia="ar-SA"/>
        </w:rPr>
        <w:t>ل</w:t>
      </w:r>
      <w:r w:rsidRPr="00D84729">
        <w:rPr>
          <w:rFonts w:cs="Simplified Arabic" w:hint="cs"/>
          <w:sz w:val="24"/>
          <w:szCs w:val="24"/>
          <w:rtl/>
          <w:lang w:eastAsia="ar-SA"/>
        </w:rPr>
        <w:t>ج</w:t>
      </w:r>
      <w:r w:rsidRPr="00D84729">
        <w:rPr>
          <w:rFonts w:cs="Simplified Arabic"/>
          <w:sz w:val="24"/>
          <w:szCs w:val="24"/>
          <w:rtl/>
          <w:lang w:eastAsia="ar-SA"/>
        </w:rPr>
        <w:t>ر</w:t>
      </w:r>
      <w:r w:rsidRPr="00D84729">
        <w:rPr>
          <w:rFonts w:cs="Simplified Arabic" w:hint="cs"/>
          <w:sz w:val="24"/>
          <w:szCs w:val="24"/>
          <w:rtl/>
          <w:lang w:eastAsia="ar-SA"/>
        </w:rPr>
        <w:t>ي</w:t>
      </w:r>
      <w:r w:rsidRPr="00D84729">
        <w:rPr>
          <w:rFonts w:cs="Simplified Arabic"/>
          <w:sz w:val="24"/>
          <w:szCs w:val="24"/>
          <w:rtl/>
          <w:lang w:eastAsia="ar-SA"/>
        </w:rPr>
        <w:t>م</w:t>
      </w:r>
      <w:r w:rsidRPr="00D84729">
        <w:rPr>
          <w:rFonts w:cs="Simplified Arabic" w:hint="cs"/>
          <w:sz w:val="24"/>
          <w:szCs w:val="24"/>
          <w:rtl/>
          <w:lang w:eastAsia="ar-SA"/>
        </w:rPr>
        <w:t>ة</w:t>
      </w:r>
      <w:r w:rsidRPr="00D84729">
        <w:rPr>
          <w:rFonts w:cs="Simplified Arabic"/>
          <w:sz w:val="24"/>
          <w:szCs w:val="24"/>
          <w:rtl/>
          <w:lang w:eastAsia="ar-SA"/>
        </w:rPr>
        <w:t xml:space="preserve"> </w:t>
      </w:r>
      <w:r w:rsidRPr="00D84729">
        <w:rPr>
          <w:rFonts w:cs="Simplified Arabic" w:hint="cs"/>
          <w:sz w:val="24"/>
          <w:szCs w:val="24"/>
          <w:rtl/>
          <w:lang w:eastAsia="ar-SA"/>
        </w:rPr>
        <w:t>و</w:t>
      </w:r>
      <w:r w:rsidRPr="00D84729">
        <w:rPr>
          <w:rFonts w:cs="Simplified Arabic"/>
          <w:sz w:val="24"/>
          <w:szCs w:val="24"/>
          <w:rtl/>
          <w:lang w:eastAsia="ar-SA"/>
        </w:rPr>
        <w:t>ا</w:t>
      </w:r>
      <w:r w:rsidRPr="00D84729">
        <w:rPr>
          <w:rFonts w:cs="Simplified Arabic" w:hint="cs"/>
          <w:sz w:val="24"/>
          <w:szCs w:val="24"/>
          <w:rtl/>
          <w:lang w:eastAsia="ar-SA"/>
        </w:rPr>
        <w:t>لضحية مكانة هامة على المستويات الوطنية والإقليمية والدولية.</w:t>
      </w:r>
    </w:p>
    <w:p w:rsidR="00D84729" w:rsidRPr="00D84729" w:rsidRDefault="00D84729" w:rsidP="00D84729">
      <w:pPr>
        <w:autoSpaceDE w:val="0"/>
        <w:autoSpaceDN w:val="0"/>
        <w:ind w:left="-1"/>
        <w:jc w:val="lowKashida"/>
        <w:rPr>
          <w:rFonts w:cs="Simplified Arabic"/>
          <w:sz w:val="24"/>
          <w:szCs w:val="24"/>
          <w:rtl/>
          <w:lang w:eastAsia="ar-SA"/>
        </w:rPr>
      </w:pPr>
    </w:p>
    <w:p w:rsidR="00D84729" w:rsidRPr="00792172" w:rsidRDefault="00D84729" w:rsidP="00C72EF6">
      <w:pPr>
        <w:autoSpaceDE w:val="0"/>
        <w:autoSpaceDN w:val="0"/>
        <w:ind w:left="-1"/>
        <w:jc w:val="lowKashida"/>
        <w:rPr>
          <w:rFonts w:cs="Simplified Arabic"/>
          <w:color w:val="000000" w:themeColor="text1"/>
          <w:sz w:val="24"/>
          <w:szCs w:val="24"/>
          <w:rtl/>
        </w:rPr>
      </w:pPr>
      <w:r w:rsidRPr="00D84729">
        <w:rPr>
          <w:rFonts w:cs="Simplified Arabic" w:hint="cs"/>
          <w:sz w:val="24"/>
          <w:szCs w:val="24"/>
          <w:rtl/>
          <w:lang w:eastAsia="ar-SA"/>
        </w:rPr>
        <w:t>تم تنفيذ مسح الضحية خلال ا</w:t>
      </w:r>
      <w:r w:rsidRPr="00D84729">
        <w:rPr>
          <w:rFonts w:cs="Simplified Arabic"/>
          <w:sz w:val="24"/>
          <w:szCs w:val="24"/>
          <w:rtl/>
          <w:lang w:eastAsia="ar-SA"/>
        </w:rPr>
        <w:t>لف</w:t>
      </w:r>
      <w:r w:rsidRPr="00D84729">
        <w:rPr>
          <w:rFonts w:cs="Simplified Arabic" w:hint="cs"/>
          <w:sz w:val="24"/>
          <w:szCs w:val="24"/>
          <w:rtl/>
          <w:lang w:eastAsia="ar-SA"/>
        </w:rPr>
        <w:t xml:space="preserve">ترة من </w:t>
      </w:r>
      <w:r w:rsidRPr="00C72EF6">
        <w:rPr>
          <w:rFonts w:cs="Simplified Arabic" w:hint="cs"/>
          <w:sz w:val="24"/>
          <w:szCs w:val="24"/>
          <w:rtl/>
          <w:lang w:eastAsia="ar-SA"/>
        </w:rPr>
        <w:t>0</w:t>
      </w:r>
      <w:r w:rsidR="00C72EF6" w:rsidRPr="00C72EF6">
        <w:rPr>
          <w:rFonts w:cs="Simplified Arabic" w:hint="cs"/>
          <w:sz w:val="24"/>
          <w:szCs w:val="24"/>
          <w:rtl/>
          <w:lang w:eastAsia="ar-SA"/>
        </w:rPr>
        <w:t>4</w:t>
      </w:r>
      <w:r w:rsidRPr="00C72EF6">
        <w:rPr>
          <w:rFonts w:cs="Simplified Arabic" w:hint="cs"/>
          <w:sz w:val="24"/>
          <w:szCs w:val="24"/>
          <w:rtl/>
          <w:lang w:eastAsia="ar-SA"/>
        </w:rPr>
        <w:t>/10/20</w:t>
      </w:r>
      <w:r w:rsidR="00997A1D" w:rsidRPr="00C72EF6">
        <w:rPr>
          <w:rFonts w:cs="Simplified Arabic" w:hint="cs"/>
          <w:sz w:val="24"/>
          <w:szCs w:val="24"/>
          <w:rtl/>
          <w:lang w:eastAsia="ar-SA"/>
        </w:rPr>
        <w:t>20</w:t>
      </w:r>
      <w:r w:rsidR="00C72EF6" w:rsidRPr="00C72EF6">
        <w:rPr>
          <w:rFonts w:cs="Simplified Arabic" w:hint="cs"/>
          <w:sz w:val="24"/>
          <w:szCs w:val="24"/>
          <w:rtl/>
          <w:lang w:eastAsia="ar-SA"/>
        </w:rPr>
        <w:t xml:space="preserve"> ولغاية 05/01/</w:t>
      </w:r>
      <w:r w:rsidR="00C72EF6">
        <w:rPr>
          <w:rFonts w:cs="Simplified Arabic" w:hint="cs"/>
          <w:sz w:val="24"/>
          <w:szCs w:val="24"/>
          <w:rtl/>
          <w:lang w:eastAsia="ar-SA"/>
        </w:rPr>
        <w:t>2021،</w:t>
      </w:r>
      <w:r w:rsidRPr="00D84729">
        <w:rPr>
          <w:rFonts w:cs="Simplified Arabic"/>
          <w:sz w:val="24"/>
          <w:szCs w:val="24"/>
          <w:rtl/>
          <w:lang w:eastAsia="ar-SA"/>
        </w:rPr>
        <w:t xml:space="preserve"> </w:t>
      </w:r>
      <w:r w:rsidR="00997A1D">
        <w:rPr>
          <w:rFonts w:cs="Simplified Arabic" w:hint="cs"/>
          <w:sz w:val="24"/>
          <w:szCs w:val="24"/>
          <w:rtl/>
          <w:lang w:eastAsia="ar-SA"/>
        </w:rPr>
        <w:t>على عينة أ</w:t>
      </w:r>
      <w:r w:rsidRPr="00D84729">
        <w:rPr>
          <w:rFonts w:cs="Simplified Arabic" w:hint="cs"/>
          <w:sz w:val="24"/>
          <w:szCs w:val="24"/>
          <w:rtl/>
          <w:lang w:eastAsia="ar-SA"/>
        </w:rPr>
        <w:t xml:space="preserve">سرية بلغت </w:t>
      </w:r>
      <w:r w:rsidR="00997A1D">
        <w:rPr>
          <w:rFonts w:cs="Simplified Arabic" w:hint="cs"/>
          <w:sz w:val="24"/>
          <w:szCs w:val="24"/>
          <w:rtl/>
          <w:lang w:eastAsia="ar-SA"/>
        </w:rPr>
        <w:t xml:space="preserve">8,040 </w:t>
      </w:r>
      <w:r w:rsidRPr="00D84729">
        <w:rPr>
          <w:rFonts w:cs="Simplified Arabic" w:hint="cs"/>
          <w:sz w:val="24"/>
          <w:szCs w:val="24"/>
          <w:rtl/>
          <w:lang w:eastAsia="ar-SA"/>
        </w:rPr>
        <w:t>أسرة في فلسطين وذلك بهدف</w:t>
      </w:r>
      <w:r w:rsidRPr="00D84729">
        <w:rPr>
          <w:rFonts w:cs="Simplified Arabic"/>
          <w:sz w:val="24"/>
          <w:szCs w:val="24"/>
          <w:lang w:eastAsia="ar-SA"/>
        </w:rPr>
        <w:t xml:space="preserve"> </w:t>
      </w:r>
      <w:r w:rsidRPr="00D84729">
        <w:rPr>
          <w:rFonts w:cs="Simplified Arabic" w:hint="cs"/>
          <w:sz w:val="24"/>
          <w:szCs w:val="24"/>
          <w:rtl/>
          <w:lang w:eastAsia="ar-SA"/>
        </w:rPr>
        <w:t>توفير بيانات حول موضوع الضحية والجريمة في المجتمع الفلسطيني، علاوة على دراسة المواصفات العامة للضحية في المجتمع الفلسطيني،</w:t>
      </w:r>
      <w:r w:rsidRPr="00D84729">
        <w:rPr>
          <w:rFonts w:cs="Simplified Arabic"/>
          <w:sz w:val="24"/>
          <w:szCs w:val="24"/>
          <w:rtl/>
          <w:lang w:eastAsia="ar-SA"/>
        </w:rPr>
        <w:t xml:space="preserve"> </w:t>
      </w:r>
      <w:r w:rsidRPr="00D84729">
        <w:rPr>
          <w:rFonts w:cs="Simplified Arabic" w:hint="cs"/>
          <w:sz w:val="24"/>
          <w:szCs w:val="24"/>
          <w:rtl/>
          <w:lang w:eastAsia="ar-SA"/>
        </w:rPr>
        <w:t>وتوفير المعلومات الضرورية حول أنوا</w:t>
      </w:r>
      <w:r w:rsidRPr="00D84729">
        <w:rPr>
          <w:rFonts w:cs="Simplified Arabic"/>
          <w:sz w:val="24"/>
          <w:szCs w:val="24"/>
          <w:rtl/>
          <w:lang w:eastAsia="ar-SA"/>
        </w:rPr>
        <w:t>ع الأفعال</w:t>
      </w:r>
      <w:r w:rsidRPr="00D84729">
        <w:rPr>
          <w:rFonts w:cs="Simplified Arabic" w:hint="cs"/>
          <w:sz w:val="24"/>
          <w:szCs w:val="24"/>
          <w:rtl/>
          <w:lang w:eastAsia="ar-SA"/>
        </w:rPr>
        <w:t xml:space="preserve"> ا</w:t>
      </w:r>
      <w:r w:rsidRPr="00D84729">
        <w:rPr>
          <w:rFonts w:cs="Simplified Arabic"/>
          <w:sz w:val="24"/>
          <w:szCs w:val="24"/>
          <w:rtl/>
          <w:lang w:eastAsia="ar-SA"/>
        </w:rPr>
        <w:t>لإج</w:t>
      </w:r>
      <w:r w:rsidRPr="00D84729">
        <w:rPr>
          <w:rFonts w:cs="Simplified Arabic" w:hint="cs"/>
          <w:sz w:val="24"/>
          <w:szCs w:val="24"/>
          <w:rtl/>
          <w:lang w:eastAsia="ar-SA"/>
        </w:rPr>
        <w:t>رام</w:t>
      </w:r>
      <w:r w:rsidRPr="00D84729">
        <w:rPr>
          <w:rFonts w:cs="Simplified Arabic"/>
          <w:sz w:val="24"/>
          <w:szCs w:val="24"/>
          <w:rtl/>
          <w:lang w:eastAsia="ar-SA"/>
        </w:rPr>
        <w:t>ية</w:t>
      </w:r>
      <w:r w:rsidRPr="00D84729">
        <w:rPr>
          <w:rFonts w:cs="Simplified Arabic" w:hint="cs"/>
          <w:sz w:val="24"/>
          <w:szCs w:val="24"/>
          <w:rtl/>
          <w:lang w:eastAsia="ar-SA"/>
        </w:rPr>
        <w:t xml:space="preserve"> ع</w:t>
      </w:r>
      <w:r w:rsidRPr="00D84729">
        <w:rPr>
          <w:rFonts w:cs="Simplified Arabic"/>
          <w:sz w:val="24"/>
          <w:szCs w:val="24"/>
          <w:rtl/>
          <w:lang w:eastAsia="ar-SA"/>
        </w:rPr>
        <w:t>لى</w:t>
      </w:r>
      <w:r w:rsidRPr="00D84729">
        <w:rPr>
          <w:rFonts w:cs="Simplified Arabic" w:hint="cs"/>
          <w:sz w:val="24"/>
          <w:szCs w:val="24"/>
          <w:rtl/>
          <w:lang w:eastAsia="ar-SA"/>
        </w:rPr>
        <w:t xml:space="preserve"> م</w:t>
      </w:r>
      <w:r w:rsidRPr="00D84729">
        <w:rPr>
          <w:rFonts w:cs="Simplified Arabic"/>
          <w:sz w:val="24"/>
          <w:szCs w:val="24"/>
          <w:rtl/>
          <w:lang w:eastAsia="ar-SA"/>
        </w:rPr>
        <w:t>ست</w:t>
      </w:r>
      <w:r w:rsidRPr="00D84729">
        <w:rPr>
          <w:rFonts w:cs="Simplified Arabic" w:hint="cs"/>
          <w:sz w:val="24"/>
          <w:szCs w:val="24"/>
          <w:rtl/>
          <w:lang w:eastAsia="ar-SA"/>
        </w:rPr>
        <w:t>وى الأ</w:t>
      </w:r>
      <w:r w:rsidRPr="00D84729">
        <w:rPr>
          <w:rFonts w:cs="Simplified Arabic"/>
          <w:sz w:val="24"/>
          <w:szCs w:val="24"/>
          <w:rtl/>
          <w:lang w:eastAsia="ar-SA"/>
        </w:rPr>
        <w:t>س</w:t>
      </w:r>
      <w:r w:rsidRPr="00D84729">
        <w:rPr>
          <w:rFonts w:cs="Simplified Arabic" w:hint="cs"/>
          <w:sz w:val="24"/>
          <w:szCs w:val="24"/>
          <w:rtl/>
          <w:lang w:eastAsia="ar-SA"/>
        </w:rPr>
        <w:t>ر و</w:t>
      </w:r>
      <w:r w:rsidRPr="00D84729">
        <w:rPr>
          <w:rFonts w:cs="Simplified Arabic"/>
          <w:sz w:val="24"/>
          <w:szCs w:val="24"/>
          <w:rtl/>
          <w:lang w:eastAsia="ar-SA"/>
        </w:rPr>
        <w:t>ا</w:t>
      </w:r>
      <w:r w:rsidRPr="00D84729">
        <w:rPr>
          <w:rFonts w:cs="Simplified Arabic" w:hint="cs"/>
          <w:sz w:val="24"/>
          <w:szCs w:val="24"/>
          <w:rtl/>
          <w:lang w:eastAsia="ar-SA"/>
        </w:rPr>
        <w:t>لأف</w:t>
      </w:r>
      <w:r w:rsidRPr="00D84729">
        <w:rPr>
          <w:rFonts w:cs="Simplified Arabic"/>
          <w:sz w:val="24"/>
          <w:szCs w:val="24"/>
          <w:rtl/>
          <w:lang w:eastAsia="ar-SA"/>
        </w:rPr>
        <w:t>را</w:t>
      </w:r>
      <w:r w:rsidRPr="00D84729">
        <w:rPr>
          <w:rFonts w:cs="Simplified Arabic" w:hint="cs"/>
          <w:sz w:val="24"/>
          <w:szCs w:val="24"/>
          <w:rtl/>
          <w:lang w:eastAsia="ar-SA"/>
        </w:rPr>
        <w:t>د</w:t>
      </w:r>
      <w:r w:rsidRPr="00D84729">
        <w:rPr>
          <w:rFonts w:cs="Simplified Arabic"/>
          <w:sz w:val="24"/>
          <w:szCs w:val="24"/>
          <w:rtl/>
          <w:lang w:eastAsia="ar-SA"/>
        </w:rPr>
        <w:t xml:space="preserve">، </w:t>
      </w:r>
      <w:r w:rsidRPr="00D84729">
        <w:rPr>
          <w:rFonts w:cs="Simplified Arabic" w:hint="cs"/>
          <w:sz w:val="24"/>
          <w:szCs w:val="24"/>
          <w:rtl/>
          <w:lang w:eastAsia="ar-SA"/>
        </w:rPr>
        <w:t>و</w:t>
      </w:r>
      <w:r w:rsidRPr="00D84729">
        <w:rPr>
          <w:rFonts w:cs="Simplified Arabic"/>
          <w:sz w:val="24"/>
          <w:szCs w:val="24"/>
          <w:rtl/>
          <w:lang w:eastAsia="ar-SA"/>
        </w:rPr>
        <w:t>م</w:t>
      </w:r>
      <w:r w:rsidRPr="00D84729">
        <w:rPr>
          <w:rFonts w:cs="Simplified Arabic" w:hint="cs"/>
          <w:sz w:val="24"/>
          <w:szCs w:val="24"/>
          <w:rtl/>
          <w:lang w:eastAsia="ar-SA"/>
        </w:rPr>
        <w:t>ك</w:t>
      </w:r>
      <w:r w:rsidRPr="00D84729">
        <w:rPr>
          <w:rFonts w:cs="Simplified Arabic"/>
          <w:sz w:val="24"/>
          <w:szCs w:val="24"/>
          <w:rtl/>
          <w:lang w:eastAsia="ar-SA"/>
        </w:rPr>
        <w:t>ا</w:t>
      </w:r>
      <w:r w:rsidRPr="00D84729">
        <w:rPr>
          <w:rFonts w:cs="Simplified Arabic" w:hint="cs"/>
          <w:sz w:val="24"/>
          <w:szCs w:val="24"/>
          <w:rtl/>
          <w:lang w:eastAsia="ar-SA"/>
        </w:rPr>
        <w:t>ن حدوث الجريمة ومنفذ</w:t>
      </w:r>
      <w:r w:rsidRPr="00D84729">
        <w:rPr>
          <w:rFonts w:cs="Simplified Arabic"/>
          <w:sz w:val="24"/>
          <w:szCs w:val="24"/>
          <w:rtl/>
          <w:lang w:eastAsia="ar-SA"/>
        </w:rPr>
        <w:t xml:space="preserve"> </w:t>
      </w:r>
      <w:r w:rsidRPr="00D84729">
        <w:rPr>
          <w:rFonts w:cs="Simplified Arabic" w:hint="cs"/>
          <w:sz w:val="24"/>
          <w:szCs w:val="24"/>
          <w:rtl/>
          <w:lang w:eastAsia="ar-SA"/>
        </w:rPr>
        <w:t>ا</w:t>
      </w:r>
      <w:r w:rsidRPr="00D84729">
        <w:rPr>
          <w:rFonts w:cs="Simplified Arabic"/>
          <w:sz w:val="24"/>
          <w:szCs w:val="24"/>
          <w:rtl/>
          <w:lang w:eastAsia="ar-SA"/>
        </w:rPr>
        <w:t>ل</w:t>
      </w:r>
      <w:r w:rsidRPr="00D84729">
        <w:rPr>
          <w:rFonts w:cs="Simplified Arabic" w:hint="cs"/>
          <w:sz w:val="24"/>
          <w:szCs w:val="24"/>
          <w:rtl/>
          <w:lang w:eastAsia="ar-SA"/>
        </w:rPr>
        <w:t>جريمة والتبليغ</w:t>
      </w:r>
      <w:r w:rsidRPr="00D84729">
        <w:rPr>
          <w:rFonts w:cs="Simplified Arabic"/>
          <w:sz w:val="24"/>
          <w:szCs w:val="24"/>
          <w:rtl/>
          <w:lang w:eastAsia="ar-SA"/>
        </w:rPr>
        <w:t xml:space="preserve"> </w:t>
      </w:r>
      <w:r w:rsidRPr="00D84729">
        <w:rPr>
          <w:rFonts w:cs="Simplified Arabic" w:hint="cs"/>
          <w:sz w:val="24"/>
          <w:szCs w:val="24"/>
          <w:rtl/>
          <w:lang w:eastAsia="ar-SA"/>
        </w:rPr>
        <w:t>عن الجريمة، والخسائر البشري</w:t>
      </w:r>
      <w:r w:rsidRPr="00D84729">
        <w:rPr>
          <w:rFonts w:cs="Simplified Arabic"/>
          <w:sz w:val="24"/>
          <w:szCs w:val="24"/>
          <w:rtl/>
          <w:lang w:eastAsia="ar-SA"/>
        </w:rPr>
        <w:t>ة وا</w:t>
      </w:r>
      <w:r w:rsidRPr="00D84729">
        <w:rPr>
          <w:rFonts w:cs="Simplified Arabic" w:hint="cs"/>
          <w:sz w:val="24"/>
          <w:szCs w:val="24"/>
          <w:rtl/>
          <w:lang w:eastAsia="ar-SA"/>
        </w:rPr>
        <w:t>لمادية للضحايا، والج</w:t>
      </w:r>
      <w:r w:rsidRPr="00D84729">
        <w:rPr>
          <w:rFonts w:cs="Simplified Arabic"/>
          <w:sz w:val="24"/>
          <w:szCs w:val="24"/>
          <w:rtl/>
          <w:lang w:eastAsia="ar-SA"/>
        </w:rPr>
        <w:t>ه</w:t>
      </w:r>
      <w:r w:rsidRPr="00D84729">
        <w:rPr>
          <w:rFonts w:cs="Simplified Arabic" w:hint="cs"/>
          <w:sz w:val="24"/>
          <w:szCs w:val="24"/>
          <w:rtl/>
          <w:lang w:eastAsia="ar-SA"/>
        </w:rPr>
        <w:t>ة</w:t>
      </w:r>
      <w:r w:rsidRPr="00D84729">
        <w:rPr>
          <w:rFonts w:cs="Simplified Arabic"/>
          <w:sz w:val="24"/>
          <w:szCs w:val="24"/>
          <w:rtl/>
          <w:lang w:eastAsia="ar-SA"/>
        </w:rPr>
        <w:t xml:space="preserve"> </w:t>
      </w:r>
      <w:r w:rsidRPr="00D84729">
        <w:rPr>
          <w:rFonts w:cs="Simplified Arabic" w:hint="cs"/>
          <w:sz w:val="24"/>
          <w:szCs w:val="24"/>
          <w:rtl/>
          <w:lang w:eastAsia="ar-SA"/>
        </w:rPr>
        <w:t xml:space="preserve">التي </w:t>
      </w:r>
      <w:r w:rsidRPr="00D84729">
        <w:rPr>
          <w:rFonts w:cs="Simplified Arabic"/>
          <w:sz w:val="24"/>
          <w:szCs w:val="24"/>
          <w:rtl/>
          <w:lang w:eastAsia="ar-SA"/>
        </w:rPr>
        <w:t>تحمل</w:t>
      </w:r>
      <w:r w:rsidRPr="00D84729">
        <w:rPr>
          <w:rFonts w:cs="Simplified Arabic" w:hint="cs"/>
          <w:sz w:val="24"/>
          <w:szCs w:val="24"/>
          <w:rtl/>
          <w:lang w:eastAsia="ar-SA"/>
        </w:rPr>
        <w:t>ت عبء</w:t>
      </w:r>
      <w:r w:rsidRPr="00D84729">
        <w:rPr>
          <w:rFonts w:cs="Simplified Arabic"/>
          <w:sz w:val="24"/>
          <w:szCs w:val="24"/>
          <w:rtl/>
          <w:lang w:eastAsia="ar-SA"/>
        </w:rPr>
        <w:t xml:space="preserve"> </w:t>
      </w:r>
      <w:r w:rsidRPr="00D84729">
        <w:rPr>
          <w:rFonts w:cs="Simplified Arabic" w:hint="cs"/>
          <w:sz w:val="24"/>
          <w:szCs w:val="24"/>
          <w:rtl/>
          <w:lang w:eastAsia="ar-SA"/>
        </w:rPr>
        <w:t>الخسائر ا</w:t>
      </w:r>
      <w:r w:rsidRPr="00D84729">
        <w:rPr>
          <w:rFonts w:cs="Simplified Arabic"/>
          <w:sz w:val="24"/>
          <w:szCs w:val="24"/>
          <w:rtl/>
          <w:lang w:eastAsia="ar-SA"/>
        </w:rPr>
        <w:t>ل</w:t>
      </w:r>
      <w:r w:rsidRPr="00D84729">
        <w:rPr>
          <w:rFonts w:cs="Simplified Arabic" w:hint="cs"/>
          <w:sz w:val="24"/>
          <w:szCs w:val="24"/>
          <w:rtl/>
          <w:lang w:eastAsia="ar-SA"/>
        </w:rPr>
        <w:t>مادية التي نتجت عن الأفعال ال</w:t>
      </w:r>
      <w:r w:rsidRPr="00D84729">
        <w:rPr>
          <w:rFonts w:cs="Simplified Arabic"/>
          <w:sz w:val="24"/>
          <w:szCs w:val="24"/>
          <w:rtl/>
          <w:lang w:eastAsia="ar-SA"/>
        </w:rPr>
        <w:t>إج</w:t>
      </w:r>
      <w:r w:rsidRPr="00D84729">
        <w:rPr>
          <w:rFonts w:cs="Simplified Arabic" w:hint="cs"/>
          <w:sz w:val="24"/>
          <w:szCs w:val="24"/>
          <w:rtl/>
          <w:lang w:eastAsia="ar-SA"/>
        </w:rPr>
        <w:t>رامية، و</w:t>
      </w:r>
      <w:r w:rsidRPr="00D84729">
        <w:rPr>
          <w:rFonts w:cs="Simplified Arabic"/>
          <w:sz w:val="24"/>
          <w:szCs w:val="24"/>
          <w:rtl/>
          <w:lang w:eastAsia="ar-SA"/>
        </w:rPr>
        <w:t xml:space="preserve">توفير قاعدة بيانات </w:t>
      </w:r>
      <w:r w:rsidRPr="00D84729">
        <w:rPr>
          <w:rFonts w:cs="Simplified Arabic" w:hint="cs"/>
          <w:sz w:val="24"/>
          <w:szCs w:val="24"/>
          <w:rtl/>
          <w:lang w:eastAsia="ar-SA"/>
        </w:rPr>
        <w:t>تساهم في سد الثغرات والنواقص في السجلات الإدارية المتعلقة بإحصاءات الجريمة والضحية</w:t>
      </w:r>
      <w:r w:rsidRPr="00D84729">
        <w:rPr>
          <w:rFonts w:cs="Simplified Arabic"/>
          <w:sz w:val="24"/>
          <w:szCs w:val="24"/>
          <w:rtl/>
          <w:lang w:eastAsia="ar-SA"/>
        </w:rPr>
        <w:t>.</w:t>
      </w:r>
    </w:p>
    <w:p w:rsidR="00D84729" w:rsidRPr="00D84729" w:rsidRDefault="00D84729" w:rsidP="00D84729">
      <w:pPr>
        <w:autoSpaceDE w:val="0"/>
        <w:autoSpaceDN w:val="0"/>
        <w:ind w:left="-1"/>
        <w:jc w:val="lowKashida"/>
        <w:rPr>
          <w:rFonts w:cs="Simplified Arabic"/>
          <w:sz w:val="24"/>
          <w:szCs w:val="24"/>
          <w:rtl/>
          <w:lang w:eastAsia="ar-SA"/>
        </w:rPr>
      </w:pPr>
    </w:p>
    <w:p w:rsidR="00D84729" w:rsidRPr="00D84729" w:rsidRDefault="00D84729" w:rsidP="004205B2">
      <w:pPr>
        <w:autoSpaceDE w:val="0"/>
        <w:autoSpaceDN w:val="0"/>
        <w:ind w:left="-1"/>
        <w:jc w:val="lowKashida"/>
        <w:rPr>
          <w:rFonts w:cs="Simplified Arabic"/>
          <w:sz w:val="24"/>
          <w:szCs w:val="24"/>
          <w:rtl/>
          <w:lang w:eastAsia="ar-SA"/>
        </w:rPr>
      </w:pPr>
      <w:r w:rsidRPr="00D84729">
        <w:rPr>
          <w:rFonts w:cs="Simplified Arabic" w:hint="cs"/>
          <w:sz w:val="24"/>
          <w:szCs w:val="24"/>
          <w:rtl/>
          <w:lang w:eastAsia="ar-SA"/>
        </w:rPr>
        <w:t>يتضمن هذا التقرير أربعة فصول رئيسية حيث يشمل الفصل الأول المصطلحات والمؤشرات التي تم استخدامها في هذا المسح، بينما الفصل الثاني يحتوي على النتائج الأساسية للمس</w:t>
      </w:r>
      <w:r w:rsidR="004205B2">
        <w:rPr>
          <w:rFonts w:cs="Simplified Arabic" w:hint="cs"/>
          <w:sz w:val="24"/>
          <w:szCs w:val="24"/>
          <w:rtl/>
          <w:lang w:eastAsia="ar-SA"/>
        </w:rPr>
        <w:t xml:space="preserve">ح، والفصل الثالث يشمل المنهجية والتي تتعرض إلى </w:t>
      </w:r>
      <w:r w:rsidRPr="00D84729">
        <w:rPr>
          <w:rFonts w:cs="Simplified Arabic" w:hint="cs"/>
          <w:sz w:val="24"/>
          <w:szCs w:val="24"/>
          <w:rtl/>
          <w:lang w:eastAsia="ar-SA"/>
        </w:rPr>
        <w:t>استمارة المسح والإطار والعينة وشمولية المسح والعمليات الميدانية ومعالجة البيانات وجدولتها، فيما يعرض الفصل الرابع جودة البيانات. حيث بالإضافة لهذا التقرير سيتم توفير قواعد البيانات المؤهلة للاستخدام العام بهدف البحث والتطوير والتخطيط واتخاذ القرارات المناسبة.</w:t>
      </w:r>
    </w:p>
    <w:p w:rsidR="00D84729" w:rsidRPr="00D84729" w:rsidRDefault="00D84729" w:rsidP="00D84729">
      <w:pPr>
        <w:autoSpaceDE w:val="0"/>
        <w:autoSpaceDN w:val="0"/>
        <w:ind w:left="-1"/>
        <w:jc w:val="lowKashida"/>
        <w:rPr>
          <w:rFonts w:cs="Simplified Arabic"/>
          <w:sz w:val="24"/>
          <w:szCs w:val="24"/>
          <w:rtl/>
          <w:lang w:eastAsia="ar-SA"/>
        </w:rPr>
      </w:pPr>
    </w:p>
    <w:p w:rsidR="00D84729" w:rsidRPr="00D84729" w:rsidRDefault="00D84729" w:rsidP="00132E66">
      <w:pPr>
        <w:autoSpaceDE w:val="0"/>
        <w:autoSpaceDN w:val="0"/>
        <w:ind w:left="-1"/>
        <w:jc w:val="lowKashida"/>
        <w:rPr>
          <w:rFonts w:cs="Simplified Arabic"/>
          <w:sz w:val="24"/>
          <w:szCs w:val="24"/>
          <w:rtl/>
          <w:lang w:eastAsia="ar-SA"/>
        </w:rPr>
      </w:pPr>
      <w:r w:rsidRPr="00D84729">
        <w:rPr>
          <w:rFonts w:cs="Simplified Arabic" w:hint="cs"/>
          <w:sz w:val="24"/>
          <w:szCs w:val="24"/>
          <w:rtl/>
          <w:lang w:eastAsia="ar-SA"/>
        </w:rPr>
        <w:t>نأمل أن نكون قد وفقنا في سد فجوة إضافية من الفجوات المعلوماتية، وان نكون قد أسهمنا في توفير أحد المراجع الأساسية لخدمة صناع القرار ف</w:t>
      </w:r>
      <w:r w:rsidRPr="00D84729">
        <w:rPr>
          <w:rFonts w:cs="Simplified Arabic" w:hint="eastAsia"/>
          <w:sz w:val="24"/>
          <w:szCs w:val="24"/>
          <w:rtl/>
          <w:lang w:eastAsia="ar-SA"/>
        </w:rPr>
        <w:t>ي</w:t>
      </w:r>
      <w:r w:rsidRPr="00D84729">
        <w:rPr>
          <w:rFonts w:cs="Simplified Arabic" w:hint="cs"/>
          <w:sz w:val="24"/>
          <w:szCs w:val="24"/>
          <w:rtl/>
          <w:lang w:eastAsia="ar-SA"/>
        </w:rPr>
        <w:t xml:space="preserve"> مختلف مواقعهم لصياغة القرارات والخطط على أسس مهنية علمية</w:t>
      </w:r>
      <w:r w:rsidR="00132E66">
        <w:rPr>
          <w:rFonts w:cs="Simplified Arabic" w:hint="cs"/>
          <w:sz w:val="24"/>
          <w:szCs w:val="24"/>
          <w:rtl/>
          <w:lang w:eastAsia="ar-SA"/>
        </w:rPr>
        <w:t xml:space="preserve"> </w:t>
      </w:r>
      <w:r w:rsidR="00132E66" w:rsidRPr="00132E66">
        <w:rPr>
          <w:rFonts w:cs="Simplified Arabic" w:hint="cs"/>
          <w:sz w:val="24"/>
          <w:szCs w:val="24"/>
          <w:rtl/>
          <w:lang w:eastAsia="ar-SA"/>
        </w:rPr>
        <w:t>في تطوير السياسات المتعلقة بواقع الجريمة في المجتمع الفلسطيني</w:t>
      </w:r>
      <w:r w:rsidRPr="00D84729">
        <w:rPr>
          <w:rFonts w:cs="Simplified Arabic" w:hint="cs"/>
          <w:sz w:val="24"/>
          <w:szCs w:val="24"/>
          <w:rtl/>
          <w:lang w:eastAsia="ar-SA"/>
        </w:rPr>
        <w:t>.</w:t>
      </w:r>
    </w:p>
    <w:p w:rsidR="00D84729" w:rsidRPr="00D84729" w:rsidRDefault="00D84729" w:rsidP="00D84729">
      <w:pPr>
        <w:autoSpaceDE w:val="0"/>
        <w:autoSpaceDN w:val="0"/>
        <w:ind w:left="-1"/>
        <w:jc w:val="lowKashida"/>
        <w:rPr>
          <w:rFonts w:cs="Simplified Arabic"/>
          <w:sz w:val="24"/>
          <w:szCs w:val="24"/>
          <w:rtl/>
          <w:lang w:eastAsia="ar-SA"/>
        </w:rPr>
      </w:pPr>
    </w:p>
    <w:p w:rsidR="00D84729" w:rsidRPr="00D84729" w:rsidRDefault="00D84729" w:rsidP="00D84729">
      <w:pPr>
        <w:autoSpaceDE w:val="0"/>
        <w:autoSpaceDN w:val="0"/>
        <w:spacing w:line="200" w:lineRule="exact"/>
        <w:ind w:left="567" w:right="284"/>
        <w:jc w:val="lowKashida"/>
        <w:rPr>
          <w:rFonts w:cs="Simplified Arabic"/>
          <w:sz w:val="24"/>
          <w:szCs w:val="24"/>
          <w:rtl/>
          <w:lang w:eastAsia="ar-SA"/>
        </w:rPr>
      </w:pPr>
    </w:p>
    <w:p w:rsidR="00D84729" w:rsidRPr="00D84729" w:rsidRDefault="00D84729" w:rsidP="00D84729">
      <w:pPr>
        <w:autoSpaceDE w:val="0"/>
        <w:autoSpaceDN w:val="0"/>
        <w:jc w:val="center"/>
        <w:rPr>
          <w:rFonts w:cs="Simplified Arabic"/>
          <w:color w:val="000000"/>
          <w:sz w:val="24"/>
          <w:szCs w:val="24"/>
          <w:rtl/>
          <w:lang w:eastAsia="ar-SA"/>
        </w:rPr>
      </w:pPr>
      <w:r w:rsidRPr="00D84729">
        <w:rPr>
          <w:rFonts w:cs="Simplified Arabic"/>
          <w:color w:val="000000"/>
          <w:sz w:val="24"/>
          <w:szCs w:val="24"/>
          <w:rtl/>
          <w:lang w:eastAsia="ar-SA"/>
        </w:rPr>
        <w:t>والله ولي التوفيق،،،</w:t>
      </w:r>
    </w:p>
    <w:p w:rsidR="00D84729" w:rsidRPr="00D84729" w:rsidRDefault="00D84729" w:rsidP="00D84729">
      <w:pPr>
        <w:autoSpaceDE w:val="0"/>
        <w:autoSpaceDN w:val="0"/>
        <w:ind w:left="566" w:right="284"/>
        <w:jc w:val="center"/>
        <w:rPr>
          <w:rFonts w:cs="Simplified Arabic"/>
          <w:sz w:val="24"/>
          <w:szCs w:val="24"/>
          <w:rtl/>
          <w:lang w:eastAsia="ar-SA"/>
        </w:rPr>
      </w:pPr>
    </w:p>
    <w:p w:rsidR="00D84729" w:rsidRPr="00D84729" w:rsidRDefault="00D84729" w:rsidP="00D84729">
      <w:pPr>
        <w:autoSpaceDE w:val="0"/>
        <w:autoSpaceDN w:val="0"/>
        <w:ind w:right="284"/>
        <w:jc w:val="lowKashida"/>
        <w:rPr>
          <w:rFonts w:cs="Simplified Arabic"/>
          <w:rtl/>
          <w:lang w:eastAsia="ar-SA"/>
        </w:rPr>
      </w:pPr>
    </w:p>
    <w:tbl>
      <w:tblPr>
        <w:bidiVisual/>
        <w:tblW w:w="0" w:type="auto"/>
        <w:tblLayout w:type="fixed"/>
        <w:tblLook w:val="0000" w:firstRow="0" w:lastRow="0" w:firstColumn="0" w:lastColumn="0" w:noHBand="0" w:noVBand="0"/>
      </w:tblPr>
      <w:tblGrid>
        <w:gridCol w:w="6237"/>
        <w:gridCol w:w="2943"/>
      </w:tblGrid>
      <w:tr w:rsidR="00D84729" w:rsidRPr="00D84729" w:rsidTr="007210DE">
        <w:trPr>
          <w:trHeight w:hRule="exact" w:val="393"/>
        </w:trPr>
        <w:tc>
          <w:tcPr>
            <w:tcW w:w="6237" w:type="dxa"/>
          </w:tcPr>
          <w:p w:rsidR="00D84729" w:rsidRPr="00D84729" w:rsidRDefault="0020145E" w:rsidP="0070164F">
            <w:pPr>
              <w:autoSpaceDE w:val="0"/>
              <w:autoSpaceDN w:val="0"/>
              <w:ind w:right="1276"/>
              <w:jc w:val="lowKashida"/>
              <w:rPr>
                <w:rFonts w:cs="Simplified Arabic"/>
                <w:b/>
                <w:bCs/>
                <w:sz w:val="24"/>
                <w:szCs w:val="24"/>
                <w:rtl/>
                <w:lang w:eastAsia="ar-SA"/>
              </w:rPr>
            </w:pPr>
            <w:r>
              <w:rPr>
                <w:rFonts w:cs="Simplified Arabic" w:hint="cs"/>
                <w:b/>
                <w:bCs/>
                <w:sz w:val="24"/>
                <w:szCs w:val="24"/>
                <w:rtl/>
                <w:lang w:eastAsia="ar-SA"/>
              </w:rPr>
              <w:t>حزيران</w:t>
            </w:r>
            <w:r w:rsidR="00D84729" w:rsidRPr="00D84729">
              <w:rPr>
                <w:rFonts w:cs="Simplified Arabic"/>
                <w:b/>
                <w:bCs/>
                <w:sz w:val="24"/>
                <w:szCs w:val="24"/>
                <w:rtl/>
                <w:lang w:eastAsia="ar-SA"/>
              </w:rPr>
              <w:t xml:space="preserve">، </w:t>
            </w:r>
            <w:r w:rsidR="00D84729" w:rsidRPr="00D84729">
              <w:rPr>
                <w:rFonts w:cs="Simplified Arabic" w:hint="cs"/>
                <w:b/>
                <w:bCs/>
                <w:sz w:val="24"/>
                <w:szCs w:val="24"/>
                <w:rtl/>
                <w:lang w:eastAsia="ar-SA"/>
              </w:rPr>
              <w:t>20</w:t>
            </w:r>
            <w:r w:rsidR="00D84729">
              <w:rPr>
                <w:rFonts w:cs="Simplified Arabic" w:hint="cs"/>
                <w:b/>
                <w:bCs/>
                <w:sz w:val="24"/>
                <w:szCs w:val="24"/>
                <w:rtl/>
                <w:lang w:eastAsia="ar-SA"/>
              </w:rPr>
              <w:t>2</w:t>
            </w:r>
            <w:r w:rsidR="0070164F">
              <w:rPr>
                <w:rFonts w:cs="Simplified Arabic" w:hint="cs"/>
                <w:b/>
                <w:bCs/>
                <w:sz w:val="24"/>
                <w:szCs w:val="24"/>
                <w:rtl/>
                <w:lang w:eastAsia="ar-SA"/>
              </w:rPr>
              <w:t>1</w:t>
            </w:r>
          </w:p>
        </w:tc>
        <w:tc>
          <w:tcPr>
            <w:tcW w:w="2943" w:type="dxa"/>
          </w:tcPr>
          <w:p w:rsidR="00D84729" w:rsidRPr="00D84729" w:rsidRDefault="00436A14" w:rsidP="00D84729">
            <w:pPr>
              <w:keepNext/>
              <w:widowControl w:val="0"/>
              <w:autoSpaceDE w:val="0"/>
              <w:autoSpaceDN w:val="0"/>
              <w:ind w:left="849" w:right="35" w:firstLine="709"/>
              <w:jc w:val="center"/>
              <w:outlineLvl w:val="0"/>
              <w:rPr>
                <w:rFonts w:cs="Simplified Arabic"/>
                <w:sz w:val="24"/>
                <w:szCs w:val="24"/>
                <w:rtl/>
                <w:lang w:eastAsia="ar-SA"/>
              </w:rPr>
            </w:pPr>
            <w:r>
              <w:rPr>
                <w:rFonts w:cs="Simplified Arabic" w:hint="cs"/>
                <w:b/>
                <w:bCs/>
                <w:sz w:val="24"/>
                <w:szCs w:val="24"/>
                <w:rtl/>
                <w:lang w:eastAsia="ar-SA"/>
              </w:rPr>
              <w:t xml:space="preserve">د. </w:t>
            </w:r>
            <w:r w:rsidR="00D84729" w:rsidRPr="00D84729">
              <w:rPr>
                <w:rFonts w:cs="Simplified Arabic" w:hint="cs"/>
                <w:b/>
                <w:bCs/>
                <w:sz w:val="24"/>
                <w:szCs w:val="24"/>
                <w:rtl/>
                <w:lang w:eastAsia="ar-SA"/>
              </w:rPr>
              <w:t>علا عوض</w:t>
            </w:r>
          </w:p>
        </w:tc>
      </w:tr>
      <w:tr w:rsidR="00D84729" w:rsidRPr="00D84729" w:rsidTr="007210DE">
        <w:trPr>
          <w:trHeight w:hRule="exact" w:val="427"/>
        </w:trPr>
        <w:tc>
          <w:tcPr>
            <w:tcW w:w="6237" w:type="dxa"/>
          </w:tcPr>
          <w:p w:rsidR="00D84729" w:rsidRPr="00D84729" w:rsidRDefault="00D84729" w:rsidP="00D84729">
            <w:pPr>
              <w:autoSpaceDE w:val="0"/>
              <w:autoSpaceDN w:val="0"/>
              <w:ind w:right="1276"/>
              <w:jc w:val="lowKashida"/>
              <w:rPr>
                <w:rFonts w:cs="Simplified Arabic"/>
                <w:sz w:val="24"/>
                <w:szCs w:val="24"/>
                <w:rtl/>
                <w:lang w:eastAsia="ar-SA"/>
              </w:rPr>
            </w:pPr>
          </w:p>
        </w:tc>
        <w:tc>
          <w:tcPr>
            <w:tcW w:w="2943" w:type="dxa"/>
          </w:tcPr>
          <w:p w:rsidR="00D84729" w:rsidRPr="00D84729" w:rsidRDefault="00D84729" w:rsidP="00D84729">
            <w:pPr>
              <w:keepNext/>
              <w:autoSpaceDE w:val="0"/>
              <w:autoSpaceDN w:val="0"/>
              <w:ind w:left="849" w:right="35" w:firstLine="709"/>
              <w:jc w:val="center"/>
              <w:outlineLvl w:val="1"/>
              <w:rPr>
                <w:rFonts w:cs="Simplified Arabic"/>
                <w:b/>
                <w:bCs/>
                <w:sz w:val="24"/>
                <w:szCs w:val="24"/>
                <w:rtl/>
                <w:lang w:eastAsia="ar-SA"/>
              </w:rPr>
            </w:pPr>
            <w:r w:rsidRPr="00D84729">
              <w:rPr>
                <w:rFonts w:cs="Simplified Arabic" w:hint="cs"/>
                <w:b/>
                <w:bCs/>
                <w:sz w:val="24"/>
                <w:szCs w:val="24"/>
                <w:rtl/>
                <w:lang w:eastAsia="ar-SA"/>
              </w:rPr>
              <w:t>رئيس</w:t>
            </w:r>
            <w:r w:rsidR="0070164F">
              <w:rPr>
                <w:rFonts w:cs="Simplified Arabic" w:hint="cs"/>
                <w:b/>
                <w:bCs/>
                <w:sz w:val="24"/>
                <w:szCs w:val="24"/>
                <w:rtl/>
                <w:lang w:eastAsia="ar-SA"/>
              </w:rPr>
              <w:t>ة</w:t>
            </w:r>
            <w:r w:rsidRPr="00D84729">
              <w:rPr>
                <w:rFonts w:cs="Simplified Arabic" w:hint="cs"/>
                <w:b/>
                <w:bCs/>
                <w:sz w:val="24"/>
                <w:szCs w:val="24"/>
                <w:rtl/>
                <w:lang w:eastAsia="ar-SA"/>
              </w:rPr>
              <w:t xml:space="preserve"> الجهاز</w:t>
            </w:r>
          </w:p>
        </w:tc>
      </w:tr>
    </w:tbl>
    <w:p w:rsidR="00132E66" w:rsidRDefault="00132E66">
      <w:pPr>
        <w:rPr>
          <w:rtl/>
        </w:rPr>
      </w:pPr>
    </w:p>
    <w:p w:rsidR="00D84729" w:rsidRDefault="00D84729">
      <w:pPr>
        <w:rPr>
          <w:rtl/>
        </w:rPr>
      </w:pPr>
    </w:p>
    <w:p w:rsidR="008F6A21" w:rsidRDefault="008F6A21" w:rsidP="00966426">
      <w:pPr>
        <w:tabs>
          <w:tab w:val="left" w:pos="-1"/>
        </w:tabs>
        <w:ind w:left="-1"/>
        <w:jc w:val="center"/>
        <w:rPr>
          <w:rFonts w:cs="Simplified Arabic"/>
          <w:color w:val="000000"/>
          <w:sz w:val="24"/>
          <w:szCs w:val="24"/>
          <w:rtl/>
        </w:rPr>
      </w:pPr>
    </w:p>
    <w:p w:rsidR="008C192E" w:rsidRDefault="008C192E" w:rsidP="00966426">
      <w:pPr>
        <w:tabs>
          <w:tab w:val="left" w:pos="-1"/>
        </w:tabs>
        <w:ind w:left="-1"/>
        <w:jc w:val="center"/>
        <w:rPr>
          <w:rFonts w:cs="Simplified Arabic"/>
          <w:color w:val="000000"/>
          <w:sz w:val="24"/>
          <w:szCs w:val="24"/>
        </w:rPr>
      </w:pPr>
    </w:p>
    <w:p w:rsidR="005D096B" w:rsidRDefault="005D096B" w:rsidP="00966426">
      <w:pPr>
        <w:tabs>
          <w:tab w:val="left" w:pos="-1"/>
        </w:tabs>
        <w:ind w:left="-1"/>
        <w:jc w:val="center"/>
        <w:rPr>
          <w:rFonts w:cs="Simplified Arabic"/>
          <w:color w:val="000000"/>
          <w:sz w:val="24"/>
          <w:szCs w:val="24"/>
        </w:rPr>
      </w:pPr>
    </w:p>
    <w:p w:rsidR="005D096B" w:rsidRDefault="005D096B" w:rsidP="00966426">
      <w:pPr>
        <w:tabs>
          <w:tab w:val="left" w:pos="-1"/>
        </w:tabs>
        <w:ind w:left="-1"/>
        <w:jc w:val="center"/>
        <w:rPr>
          <w:rFonts w:cs="Simplified Arabic"/>
          <w:color w:val="000000"/>
          <w:sz w:val="24"/>
          <w:szCs w:val="24"/>
        </w:rPr>
      </w:pPr>
    </w:p>
    <w:p w:rsidR="005D096B" w:rsidRDefault="005D096B" w:rsidP="00966426">
      <w:pPr>
        <w:tabs>
          <w:tab w:val="left" w:pos="-1"/>
        </w:tabs>
        <w:ind w:left="-1"/>
        <w:jc w:val="center"/>
        <w:rPr>
          <w:rFonts w:cs="Simplified Arabic"/>
          <w:color w:val="000000"/>
          <w:sz w:val="24"/>
          <w:szCs w:val="24"/>
        </w:rPr>
      </w:pPr>
    </w:p>
    <w:p w:rsidR="005D096B" w:rsidRDefault="005D096B" w:rsidP="00966426">
      <w:pPr>
        <w:tabs>
          <w:tab w:val="left" w:pos="-1"/>
        </w:tabs>
        <w:ind w:left="-1"/>
        <w:jc w:val="center"/>
        <w:rPr>
          <w:rFonts w:cs="Simplified Arabic"/>
          <w:color w:val="000000"/>
          <w:sz w:val="24"/>
          <w:szCs w:val="24"/>
        </w:rPr>
      </w:pPr>
    </w:p>
    <w:p w:rsidR="005D096B" w:rsidRDefault="005D096B" w:rsidP="00966426">
      <w:pPr>
        <w:tabs>
          <w:tab w:val="left" w:pos="-1"/>
        </w:tabs>
        <w:ind w:left="-1"/>
        <w:jc w:val="center"/>
        <w:rPr>
          <w:rFonts w:cs="Simplified Arabic"/>
          <w:color w:val="000000"/>
          <w:sz w:val="24"/>
          <w:szCs w:val="24"/>
        </w:rPr>
      </w:pPr>
    </w:p>
    <w:p w:rsidR="005D096B" w:rsidRDefault="005D096B" w:rsidP="00966426">
      <w:pPr>
        <w:tabs>
          <w:tab w:val="left" w:pos="-1"/>
        </w:tabs>
        <w:ind w:left="-1"/>
        <w:jc w:val="center"/>
        <w:rPr>
          <w:rFonts w:cs="Simplified Arabic"/>
          <w:color w:val="000000"/>
          <w:sz w:val="24"/>
          <w:szCs w:val="24"/>
        </w:rPr>
      </w:pPr>
    </w:p>
    <w:p w:rsidR="005D096B" w:rsidRDefault="005D096B" w:rsidP="00966426">
      <w:pPr>
        <w:tabs>
          <w:tab w:val="left" w:pos="-1"/>
        </w:tabs>
        <w:ind w:left="-1"/>
        <w:jc w:val="center"/>
        <w:rPr>
          <w:rFonts w:cs="Simplified Arabic"/>
          <w:color w:val="000000"/>
          <w:sz w:val="24"/>
          <w:szCs w:val="24"/>
        </w:rPr>
      </w:pPr>
    </w:p>
    <w:p w:rsidR="005D096B" w:rsidRDefault="005D096B" w:rsidP="00966426">
      <w:pPr>
        <w:tabs>
          <w:tab w:val="left" w:pos="-1"/>
        </w:tabs>
        <w:ind w:left="-1"/>
        <w:jc w:val="center"/>
        <w:rPr>
          <w:rFonts w:cs="Simplified Arabic"/>
          <w:color w:val="000000"/>
          <w:sz w:val="24"/>
          <w:szCs w:val="24"/>
        </w:rPr>
      </w:pPr>
    </w:p>
    <w:p w:rsidR="005D096B" w:rsidRDefault="005D096B" w:rsidP="00966426">
      <w:pPr>
        <w:tabs>
          <w:tab w:val="left" w:pos="-1"/>
        </w:tabs>
        <w:ind w:left="-1"/>
        <w:jc w:val="center"/>
        <w:rPr>
          <w:rFonts w:cs="Simplified Arabic"/>
          <w:color w:val="000000"/>
          <w:sz w:val="24"/>
          <w:szCs w:val="24"/>
        </w:rPr>
      </w:pPr>
    </w:p>
    <w:p w:rsidR="005D096B" w:rsidRDefault="005D096B" w:rsidP="00966426">
      <w:pPr>
        <w:tabs>
          <w:tab w:val="left" w:pos="-1"/>
        </w:tabs>
        <w:ind w:left="-1"/>
        <w:jc w:val="center"/>
        <w:rPr>
          <w:rFonts w:cs="Simplified Arabic"/>
          <w:color w:val="000000"/>
          <w:sz w:val="24"/>
          <w:szCs w:val="24"/>
        </w:rPr>
      </w:pPr>
    </w:p>
    <w:p w:rsidR="005D096B" w:rsidRDefault="005D096B" w:rsidP="00966426">
      <w:pPr>
        <w:tabs>
          <w:tab w:val="left" w:pos="-1"/>
        </w:tabs>
        <w:ind w:left="-1"/>
        <w:jc w:val="center"/>
        <w:rPr>
          <w:rFonts w:cs="Simplified Arabic"/>
          <w:color w:val="000000"/>
          <w:sz w:val="24"/>
          <w:szCs w:val="24"/>
        </w:rPr>
      </w:pPr>
    </w:p>
    <w:p w:rsidR="005D096B" w:rsidRDefault="005D096B" w:rsidP="00966426">
      <w:pPr>
        <w:tabs>
          <w:tab w:val="left" w:pos="-1"/>
        </w:tabs>
        <w:ind w:left="-1"/>
        <w:jc w:val="center"/>
        <w:rPr>
          <w:rFonts w:cs="Simplified Arabic"/>
          <w:color w:val="000000"/>
          <w:sz w:val="24"/>
          <w:szCs w:val="24"/>
          <w:rtl/>
        </w:rPr>
      </w:pPr>
    </w:p>
    <w:p w:rsidR="008C192E" w:rsidRDefault="008C192E" w:rsidP="00966426">
      <w:pPr>
        <w:tabs>
          <w:tab w:val="left" w:pos="-1"/>
        </w:tabs>
        <w:ind w:left="-1"/>
        <w:jc w:val="center"/>
        <w:rPr>
          <w:rFonts w:cs="Simplified Arabic"/>
          <w:color w:val="000000"/>
          <w:sz w:val="24"/>
          <w:szCs w:val="24"/>
          <w:rtl/>
        </w:rPr>
      </w:pPr>
    </w:p>
    <w:p w:rsidR="008C192E" w:rsidRDefault="008C192E" w:rsidP="00966426">
      <w:pPr>
        <w:tabs>
          <w:tab w:val="left" w:pos="-1"/>
        </w:tabs>
        <w:ind w:left="-1"/>
        <w:jc w:val="center"/>
        <w:rPr>
          <w:rFonts w:cs="Simplified Arabic"/>
          <w:color w:val="000000"/>
          <w:sz w:val="24"/>
          <w:szCs w:val="24"/>
          <w:rtl/>
        </w:rPr>
      </w:pPr>
    </w:p>
    <w:p w:rsidR="008C192E" w:rsidRDefault="008C192E" w:rsidP="00966426">
      <w:pPr>
        <w:tabs>
          <w:tab w:val="left" w:pos="-1"/>
        </w:tabs>
        <w:ind w:left="-1"/>
        <w:jc w:val="center"/>
        <w:rPr>
          <w:rFonts w:cs="Simplified Arabic"/>
          <w:color w:val="000000"/>
          <w:sz w:val="24"/>
          <w:szCs w:val="24"/>
          <w:rtl/>
        </w:rPr>
      </w:pPr>
    </w:p>
    <w:p w:rsidR="008C192E" w:rsidRDefault="008C192E" w:rsidP="00966426">
      <w:pPr>
        <w:tabs>
          <w:tab w:val="left" w:pos="-1"/>
        </w:tabs>
        <w:ind w:left="-1"/>
        <w:jc w:val="center"/>
        <w:rPr>
          <w:rFonts w:cs="Simplified Arabic"/>
          <w:color w:val="000000"/>
          <w:sz w:val="24"/>
          <w:szCs w:val="24"/>
        </w:rPr>
        <w:sectPr w:rsidR="008C192E" w:rsidSect="00CB1992">
          <w:headerReference w:type="default" r:id="rId14"/>
          <w:footerReference w:type="default" r:id="rId15"/>
          <w:headerReference w:type="first" r:id="rId16"/>
          <w:footerReference w:type="first" r:id="rId17"/>
          <w:pgSz w:w="11906" w:h="16838"/>
          <w:pgMar w:top="1418" w:right="1418" w:bottom="1418" w:left="1418" w:header="720" w:footer="720" w:gutter="0"/>
          <w:cols w:space="708"/>
          <w:titlePg/>
          <w:bidi/>
          <w:rtlGutter/>
          <w:docGrid w:linePitch="360"/>
        </w:sectPr>
      </w:pPr>
    </w:p>
    <w:p w:rsidR="00966426" w:rsidRPr="00966426" w:rsidRDefault="00966426" w:rsidP="00966426">
      <w:pPr>
        <w:tabs>
          <w:tab w:val="left" w:pos="-1"/>
        </w:tabs>
        <w:ind w:left="-1"/>
        <w:jc w:val="center"/>
        <w:rPr>
          <w:rFonts w:cs="Simplified Arabic"/>
          <w:color w:val="000000"/>
          <w:sz w:val="24"/>
          <w:szCs w:val="24"/>
          <w:rtl/>
        </w:rPr>
      </w:pPr>
      <w:r w:rsidRPr="00966426">
        <w:rPr>
          <w:rFonts w:cs="Simplified Arabic" w:hint="cs"/>
          <w:color w:val="000000"/>
          <w:sz w:val="24"/>
          <w:szCs w:val="24"/>
          <w:rtl/>
        </w:rPr>
        <w:lastRenderedPageBreak/>
        <w:t>الفصل الأول</w:t>
      </w:r>
    </w:p>
    <w:p w:rsidR="00966426" w:rsidRPr="00966426" w:rsidRDefault="00966426" w:rsidP="00966426">
      <w:pPr>
        <w:tabs>
          <w:tab w:val="left" w:pos="-1"/>
        </w:tabs>
        <w:ind w:left="-1"/>
        <w:jc w:val="center"/>
        <w:rPr>
          <w:rFonts w:cs="Simplified Arabic"/>
          <w:color w:val="000000"/>
          <w:sz w:val="24"/>
          <w:szCs w:val="24"/>
          <w:rtl/>
        </w:rPr>
      </w:pPr>
    </w:p>
    <w:p w:rsidR="00966426" w:rsidRPr="00966426" w:rsidRDefault="00966426" w:rsidP="00966426">
      <w:pPr>
        <w:tabs>
          <w:tab w:val="left" w:pos="-1"/>
        </w:tabs>
        <w:ind w:left="-1"/>
        <w:jc w:val="center"/>
        <w:rPr>
          <w:rFonts w:cs="Simplified Arabic"/>
          <w:b/>
          <w:bCs/>
          <w:color w:val="000000"/>
          <w:sz w:val="28"/>
          <w:szCs w:val="28"/>
          <w:rtl/>
        </w:rPr>
      </w:pPr>
      <w:r w:rsidRPr="00966426">
        <w:rPr>
          <w:rFonts w:cs="Simplified Arabic"/>
          <w:b/>
          <w:bCs/>
          <w:color w:val="000000"/>
          <w:sz w:val="28"/>
          <w:szCs w:val="28"/>
          <w:rtl/>
        </w:rPr>
        <w:t>المصطلحات</w:t>
      </w:r>
      <w:r w:rsidRPr="00966426">
        <w:rPr>
          <w:rFonts w:cs="Simplified Arabic" w:hint="cs"/>
          <w:b/>
          <w:bCs/>
          <w:color w:val="000000"/>
          <w:sz w:val="28"/>
          <w:szCs w:val="28"/>
          <w:rtl/>
        </w:rPr>
        <w:t xml:space="preserve"> والمؤشرات </w:t>
      </w:r>
    </w:p>
    <w:p w:rsidR="00966426" w:rsidRPr="00966426" w:rsidRDefault="00966426" w:rsidP="00966426">
      <w:pPr>
        <w:tabs>
          <w:tab w:val="left" w:pos="-1"/>
        </w:tabs>
        <w:ind w:left="-1"/>
        <w:rPr>
          <w:rFonts w:cs="Simplified Arabic"/>
          <w:b/>
          <w:bCs/>
          <w:color w:val="000000"/>
          <w:rtl/>
        </w:rPr>
      </w:pPr>
    </w:p>
    <w:p w:rsidR="00966426" w:rsidRPr="00966426" w:rsidRDefault="004A6AE3" w:rsidP="004A6AE3">
      <w:pPr>
        <w:tabs>
          <w:tab w:val="left" w:pos="-1"/>
        </w:tabs>
        <w:ind w:left="-1"/>
        <w:jc w:val="both"/>
        <w:rPr>
          <w:rFonts w:cs="Simplified Arabic"/>
          <w:color w:val="000000"/>
          <w:sz w:val="24"/>
          <w:szCs w:val="24"/>
          <w:rtl/>
        </w:rPr>
      </w:pPr>
      <w:r>
        <w:rPr>
          <w:rFonts w:ascii="Simplified Arabic" w:hAnsi="Simplified Arabic" w:cs="Simplified Arabic" w:hint="cs"/>
          <w:color w:val="000000"/>
          <w:sz w:val="24"/>
          <w:szCs w:val="24"/>
          <w:rtl/>
          <w:lang w:bidi="ar-JO"/>
        </w:rPr>
        <w:t xml:space="preserve">تعرف </w:t>
      </w:r>
      <w:r w:rsidR="00966426" w:rsidRPr="00966426">
        <w:rPr>
          <w:rFonts w:ascii="Simplified Arabic" w:hAnsi="Simplified Arabic" w:cs="Simplified Arabic"/>
          <w:color w:val="000000"/>
          <w:sz w:val="24"/>
          <w:szCs w:val="24"/>
          <w:rtl/>
        </w:rPr>
        <w:t xml:space="preserve">المصطلحات والمؤشرات </w:t>
      </w:r>
      <w:r w:rsidR="00966426" w:rsidRPr="00966426">
        <w:rPr>
          <w:rFonts w:ascii="Simplified Arabic" w:hAnsi="Simplified Arabic" w:cs="Simplified Arabic" w:hint="cs"/>
          <w:color w:val="000000"/>
          <w:sz w:val="24"/>
          <w:szCs w:val="24"/>
          <w:rtl/>
        </w:rPr>
        <w:t>المستخدمة</w:t>
      </w:r>
      <w:r w:rsidR="00966426" w:rsidRPr="00966426">
        <w:rPr>
          <w:rFonts w:ascii="Simplified Arabic" w:hAnsi="Simplified Arabic" w:cs="Simplified Arabic"/>
          <w:color w:val="000000"/>
          <w:sz w:val="24"/>
          <w:szCs w:val="24"/>
          <w:rtl/>
        </w:rPr>
        <w:t xml:space="preserve"> </w:t>
      </w:r>
      <w:r>
        <w:rPr>
          <w:rFonts w:ascii="Simplified Arabic" w:hAnsi="Simplified Arabic" w:cs="Simplified Arabic" w:hint="cs"/>
          <w:color w:val="000000"/>
          <w:sz w:val="24"/>
          <w:szCs w:val="24"/>
          <w:rtl/>
        </w:rPr>
        <w:t>في هذا التقرير</w:t>
      </w:r>
      <w:r w:rsidR="00966426" w:rsidRPr="00966426">
        <w:rPr>
          <w:rFonts w:ascii="Simplified Arabic" w:hAnsi="Simplified Arabic" w:cs="Simplified Arabic" w:hint="cs"/>
          <w:color w:val="000000"/>
          <w:sz w:val="24"/>
          <w:szCs w:val="24"/>
          <w:rtl/>
        </w:rPr>
        <w:t xml:space="preserve"> </w:t>
      </w:r>
      <w:r w:rsidR="00966426" w:rsidRPr="00966426">
        <w:rPr>
          <w:rFonts w:ascii="Simplified Arabic" w:hAnsi="Simplified Arabic" w:cs="Simplified Arabic"/>
          <w:color w:val="000000"/>
          <w:sz w:val="24"/>
          <w:szCs w:val="24"/>
          <w:rtl/>
        </w:rPr>
        <w:t>وفق معجم المصطلحات</w:t>
      </w:r>
      <w:r w:rsidR="00966426" w:rsidRPr="00966426">
        <w:rPr>
          <w:rFonts w:ascii="Simplified Arabic" w:hAnsi="Simplified Arabic" w:cs="Simplified Arabic" w:hint="cs"/>
          <w:color w:val="000000"/>
          <w:sz w:val="24"/>
          <w:szCs w:val="24"/>
          <w:rtl/>
        </w:rPr>
        <w:t xml:space="preserve"> الإحصائية،</w:t>
      </w:r>
      <w:r w:rsidR="00966426" w:rsidRPr="00966426">
        <w:rPr>
          <w:rFonts w:ascii="Simplified Arabic" w:hAnsi="Simplified Arabic" w:cs="Simplified Arabic"/>
          <w:color w:val="000000"/>
          <w:sz w:val="24"/>
          <w:szCs w:val="24"/>
          <w:rtl/>
        </w:rPr>
        <w:t xml:space="preserve"> ودليل المؤشرات الاحصائية الصادرة عن الجهاز والمعتمد</w:t>
      </w:r>
      <w:r w:rsidR="00966426" w:rsidRPr="00966426">
        <w:rPr>
          <w:rFonts w:ascii="Simplified Arabic" w:hAnsi="Simplified Arabic" w:cs="Simplified Arabic" w:hint="cs"/>
          <w:color w:val="000000"/>
          <w:sz w:val="24"/>
          <w:szCs w:val="24"/>
          <w:rtl/>
        </w:rPr>
        <w:t xml:space="preserve">ة </w:t>
      </w:r>
      <w:r w:rsidR="00966426" w:rsidRPr="00966426">
        <w:rPr>
          <w:rFonts w:ascii="Simplified Arabic" w:hAnsi="Simplified Arabic" w:cs="Simplified Arabic"/>
          <w:color w:val="000000"/>
          <w:sz w:val="24"/>
          <w:szCs w:val="24"/>
          <w:rtl/>
        </w:rPr>
        <w:t xml:space="preserve">على </w:t>
      </w:r>
      <w:r w:rsidR="00C11A1E" w:rsidRPr="00966426">
        <w:rPr>
          <w:rFonts w:ascii="Simplified Arabic" w:hAnsi="Simplified Arabic" w:cs="Simplified Arabic" w:hint="cs"/>
          <w:color w:val="000000"/>
          <w:sz w:val="24"/>
          <w:szCs w:val="24"/>
          <w:rtl/>
        </w:rPr>
        <w:t>أحدث</w:t>
      </w:r>
      <w:r w:rsidR="00966426" w:rsidRPr="00966426">
        <w:rPr>
          <w:rFonts w:ascii="Simplified Arabic" w:hAnsi="Simplified Arabic" w:cs="Simplified Arabic"/>
          <w:color w:val="000000"/>
          <w:sz w:val="24"/>
          <w:szCs w:val="24"/>
          <w:rtl/>
        </w:rPr>
        <w:t xml:space="preserve"> التوصيات الدولية المتعلقة بالإحصاءات والمنسجم</w:t>
      </w:r>
      <w:r w:rsidR="00966426" w:rsidRPr="00966426">
        <w:rPr>
          <w:rFonts w:ascii="Simplified Arabic" w:hAnsi="Simplified Arabic" w:cs="Simplified Arabic" w:hint="cs"/>
          <w:color w:val="000000"/>
          <w:sz w:val="24"/>
          <w:szCs w:val="24"/>
          <w:rtl/>
        </w:rPr>
        <w:t>ة</w:t>
      </w:r>
      <w:r w:rsidR="00966426" w:rsidRPr="00966426">
        <w:rPr>
          <w:rFonts w:ascii="Simplified Arabic" w:hAnsi="Simplified Arabic" w:cs="Simplified Arabic"/>
          <w:color w:val="000000"/>
          <w:sz w:val="24"/>
          <w:szCs w:val="24"/>
          <w:rtl/>
        </w:rPr>
        <w:t xml:space="preserve"> مع النظم الدولية.</w:t>
      </w:r>
      <w:r w:rsidR="00966426" w:rsidRPr="00966426">
        <w:rPr>
          <w:rFonts w:cs="Simplified Arabic"/>
          <w:color w:val="000000"/>
          <w:sz w:val="24"/>
          <w:szCs w:val="24"/>
          <w:rtl/>
        </w:rPr>
        <w:t xml:space="preserve"> </w:t>
      </w:r>
    </w:p>
    <w:p w:rsidR="00966426" w:rsidRPr="00966426" w:rsidRDefault="00966426" w:rsidP="00966426">
      <w:pPr>
        <w:rPr>
          <w:rFonts w:cs="Simplified Arabic"/>
          <w:b/>
          <w:bCs/>
          <w:color w:val="000000"/>
          <w:rtl/>
        </w:rPr>
      </w:pPr>
    </w:p>
    <w:p w:rsidR="00966426" w:rsidRPr="00966426" w:rsidRDefault="00966426" w:rsidP="00966426">
      <w:pPr>
        <w:tabs>
          <w:tab w:val="left" w:pos="1416"/>
        </w:tabs>
        <w:jc w:val="both"/>
        <w:rPr>
          <w:rFonts w:ascii="Simplified Arabic" w:hAnsi="Simplified Arabic" w:cs="Simplified Arabic"/>
          <w:color w:val="000000"/>
          <w:sz w:val="24"/>
          <w:szCs w:val="24"/>
          <w:rtl/>
        </w:rPr>
      </w:pPr>
      <w:r w:rsidRPr="00966426">
        <w:rPr>
          <w:rFonts w:ascii="Simplified Arabic" w:hAnsi="Simplified Arabic" w:cs="Simplified Arabic"/>
          <w:b/>
          <w:bCs/>
          <w:color w:val="000000"/>
          <w:sz w:val="24"/>
          <w:szCs w:val="24"/>
          <w:rtl/>
        </w:rPr>
        <w:t>الضحية</w:t>
      </w:r>
      <w:r w:rsidRPr="00966426">
        <w:rPr>
          <w:rFonts w:ascii="Simplified Arabic" w:hAnsi="Simplified Arabic" w:cs="Simplified Arabic" w:hint="cs"/>
          <w:b/>
          <w:bCs/>
          <w:color w:val="000000"/>
          <w:sz w:val="24"/>
          <w:szCs w:val="24"/>
          <w:rtl/>
        </w:rPr>
        <w:t>:</w:t>
      </w:r>
      <w:r w:rsidRPr="00966426">
        <w:rPr>
          <w:rFonts w:ascii="Simplified Arabic" w:hAnsi="Simplified Arabic" w:cs="Simplified Arabic"/>
          <w:b/>
          <w:bCs/>
          <w:color w:val="000000"/>
          <w:sz w:val="24"/>
          <w:szCs w:val="24"/>
          <w:rtl/>
        </w:rPr>
        <w:tab/>
      </w:r>
    </w:p>
    <w:p w:rsidR="00966426" w:rsidRPr="00966426" w:rsidRDefault="00966426" w:rsidP="00381738">
      <w:pPr>
        <w:tabs>
          <w:tab w:val="left" w:pos="1416"/>
        </w:tabs>
        <w:jc w:val="both"/>
        <w:rPr>
          <w:rFonts w:ascii="Simplified Arabic" w:hAnsi="Simplified Arabic" w:cs="Simplified Arabic"/>
          <w:color w:val="000000"/>
          <w:sz w:val="24"/>
          <w:szCs w:val="24"/>
          <w:rtl/>
        </w:rPr>
      </w:pPr>
      <w:r w:rsidRPr="00966426">
        <w:rPr>
          <w:rFonts w:ascii="Simplified Arabic" w:hAnsi="Simplified Arabic" w:cs="Simplified Arabic"/>
          <w:color w:val="000000"/>
          <w:sz w:val="24"/>
          <w:szCs w:val="24"/>
          <w:rtl/>
        </w:rPr>
        <w:t>الشخص الذي تعرض لاعتداء أو ضرر أو إصابة</w:t>
      </w:r>
      <w:r w:rsidR="00381738">
        <w:rPr>
          <w:rFonts w:ascii="Simplified Arabic" w:hAnsi="Simplified Arabic" w:cs="Simplified Arabic" w:hint="cs"/>
          <w:color w:val="000000"/>
          <w:sz w:val="24"/>
          <w:szCs w:val="24"/>
          <w:rtl/>
        </w:rPr>
        <w:t>، أ</w:t>
      </w:r>
      <w:r w:rsidRPr="00966426">
        <w:rPr>
          <w:rFonts w:ascii="Simplified Arabic" w:hAnsi="Simplified Arabic" w:cs="Simplified Arabic"/>
          <w:color w:val="000000"/>
          <w:sz w:val="24"/>
          <w:szCs w:val="24"/>
          <w:rtl/>
        </w:rPr>
        <w:t xml:space="preserve">و وقع فريسة لكارثة </w:t>
      </w:r>
      <w:r w:rsidR="00381738">
        <w:rPr>
          <w:rFonts w:ascii="Simplified Arabic" w:hAnsi="Simplified Arabic" w:cs="Simplified Arabic" w:hint="cs"/>
          <w:color w:val="000000"/>
          <w:sz w:val="24"/>
          <w:szCs w:val="24"/>
          <w:rtl/>
        </w:rPr>
        <w:t>أ</w:t>
      </w:r>
      <w:r w:rsidRPr="00966426">
        <w:rPr>
          <w:rFonts w:ascii="Simplified Arabic" w:hAnsi="Simplified Arabic" w:cs="Simplified Arabic"/>
          <w:color w:val="000000"/>
          <w:sz w:val="24"/>
          <w:szCs w:val="24"/>
          <w:rtl/>
        </w:rPr>
        <w:t xml:space="preserve">و فعل إجرامي </w:t>
      </w:r>
      <w:r w:rsidR="00381738">
        <w:rPr>
          <w:rFonts w:ascii="Simplified Arabic" w:hAnsi="Simplified Arabic" w:cs="Simplified Arabic" w:hint="cs"/>
          <w:color w:val="000000"/>
          <w:sz w:val="24"/>
          <w:szCs w:val="24"/>
          <w:rtl/>
        </w:rPr>
        <w:t>أ</w:t>
      </w:r>
      <w:r w:rsidRPr="00966426">
        <w:rPr>
          <w:rFonts w:ascii="Simplified Arabic" w:hAnsi="Simplified Arabic" w:cs="Simplified Arabic"/>
          <w:color w:val="000000"/>
          <w:sz w:val="24"/>
          <w:szCs w:val="24"/>
          <w:rtl/>
        </w:rPr>
        <w:t xml:space="preserve">و أي تهديد، والذي لحقه أذى </w:t>
      </w:r>
      <w:r w:rsidR="00381738">
        <w:rPr>
          <w:rFonts w:ascii="Simplified Arabic" w:hAnsi="Simplified Arabic" w:cs="Simplified Arabic" w:hint="cs"/>
          <w:color w:val="000000"/>
          <w:sz w:val="24"/>
          <w:szCs w:val="24"/>
          <w:rtl/>
        </w:rPr>
        <w:t xml:space="preserve">إثر </w:t>
      </w:r>
      <w:r w:rsidRPr="00966426">
        <w:rPr>
          <w:rFonts w:ascii="Simplified Arabic" w:hAnsi="Simplified Arabic" w:cs="Simplified Arabic"/>
          <w:color w:val="000000"/>
          <w:sz w:val="24"/>
          <w:szCs w:val="24"/>
          <w:rtl/>
        </w:rPr>
        <w:t xml:space="preserve">حادث أو اعتداء، </w:t>
      </w:r>
      <w:r w:rsidR="00381738">
        <w:rPr>
          <w:rFonts w:ascii="Simplified Arabic" w:hAnsi="Simplified Arabic" w:cs="Simplified Arabic" w:hint="cs"/>
          <w:color w:val="000000"/>
          <w:sz w:val="24"/>
          <w:szCs w:val="24"/>
          <w:rtl/>
        </w:rPr>
        <w:t xml:space="preserve">أو/ </w:t>
      </w:r>
      <w:r w:rsidRPr="00966426">
        <w:rPr>
          <w:rFonts w:ascii="Simplified Arabic" w:hAnsi="Simplified Arabic" w:cs="Simplified Arabic"/>
          <w:color w:val="000000"/>
          <w:sz w:val="24"/>
          <w:szCs w:val="24"/>
          <w:rtl/>
        </w:rPr>
        <w:t>وأتلفت ممتلكاته أو تضررت جزئيا</w:t>
      </w:r>
      <w:r w:rsidR="00381738">
        <w:rPr>
          <w:rFonts w:ascii="Simplified Arabic" w:hAnsi="Simplified Arabic" w:cs="Simplified Arabic" w:hint="cs"/>
          <w:color w:val="000000"/>
          <w:sz w:val="24"/>
          <w:szCs w:val="24"/>
          <w:rtl/>
        </w:rPr>
        <w:t>ً أ</w:t>
      </w:r>
      <w:r w:rsidRPr="00966426">
        <w:rPr>
          <w:rFonts w:ascii="Simplified Arabic" w:hAnsi="Simplified Arabic" w:cs="Simplified Arabic"/>
          <w:color w:val="000000"/>
          <w:sz w:val="24"/>
          <w:szCs w:val="24"/>
          <w:rtl/>
        </w:rPr>
        <w:t>و كليا</w:t>
      </w:r>
      <w:r w:rsidR="004205B2">
        <w:rPr>
          <w:rFonts w:ascii="Simplified Arabic" w:hAnsi="Simplified Arabic" w:cs="Simplified Arabic" w:hint="cs"/>
          <w:color w:val="000000"/>
          <w:sz w:val="24"/>
          <w:szCs w:val="24"/>
          <w:rtl/>
        </w:rPr>
        <w:t>ً.</w:t>
      </w:r>
    </w:p>
    <w:p w:rsidR="00966426" w:rsidRPr="00391835" w:rsidRDefault="00966426" w:rsidP="00966426">
      <w:pPr>
        <w:rPr>
          <w:rFonts w:cs="Simplified Arabic"/>
          <w:b/>
          <w:bCs/>
          <w:color w:val="000000"/>
          <w:sz w:val="18"/>
          <w:szCs w:val="18"/>
          <w:rtl/>
        </w:rPr>
      </w:pPr>
      <w:r w:rsidRPr="00391835">
        <w:rPr>
          <w:rFonts w:cs="Simplified Arabic"/>
          <w:b/>
          <w:bCs/>
          <w:color w:val="000000"/>
          <w:sz w:val="18"/>
          <w:szCs w:val="18"/>
          <w:rtl/>
        </w:rPr>
        <w:tab/>
      </w:r>
    </w:p>
    <w:p w:rsidR="00966426" w:rsidRPr="00966426" w:rsidRDefault="00966426" w:rsidP="00966426">
      <w:pPr>
        <w:tabs>
          <w:tab w:val="left" w:pos="1416"/>
        </w:tabs>
        <w:jc w:val="both"/>
        <w:rPr>
          <w:rFonts w:ascii="Simplified Arabic" w:hAnsi="Simplified Arabic" w:cs="Simplified Arabic"/>
          <w:b/>
          <w:bCs/>
          <w:color w:val="000000"/>
          <w:sz w:val="24"/>
          <w:szCs w:val="24"/>
          <w:rtl/>
        </w:rPr>
      </w:pPr>
      <w:r w:rsidRPr="00966426">
        <w:rPr>
          <w:rFonts w:ascii="Simplified Arabic" w:hAnsi="Simplified Arabic" w:cs="Simplified Arabic"/>
          <w:b/>
          <w:bCs/>
          <w:color w:val="000000"/>
          <w:sz w:val="24"/>
          <w:szCs w:val="24"/>
          <w:rtl/>
        </w:rPr>
        <w:t>الجريمة</w:t>
      </w:r>
      <w:r w:rsidRPr="00966426">
        <w:rPr>
          <w:rFonts w:ascii="Simplified Arabic" w:hAnsi="Simplified Arabic" w:cs="Simplified Arabic" w:hint="cs"/>
          <w:color w:val="000000"/>
          <w:sz w:val="24"/>
          <w:szCs w:val="24"/>
          <w:rtl/>
        </w:rPr>
        <w:t>:</w:t>
      </w:r>
      <w:r w:rsidRPr="00966426">
        <w:rPr>
          <w:rFonts w:ascii="Simplified Arabic" w:hAnsi="Simplified Arabic" w:cs="Simplified Arabic"/>
          <w:color w:val="000000"/>
          <w:sz w:val="24"/>
          <w:szCs w:val="24"/>
          <w:rtl/>
        </w:rPr>
        <w:t xml:space="preserve"> </w:t>
      </w:r>
      <w:r w:rsidRPr="00966426">
        <w:rPr>
          <w:rFonts w:ascii="Simplified Arabic" w:hAnsi="Simplified Arabic" w:cs="Simplified Arabic"/>
          <w:b/>
          <w:bCs/>
          <w:color w:val="000000"/>
          <w:sz w:val="24"/>
          <w:szCs w:val="24"/>
          <w:rtl/>
        </w:rPr>
        <w:tab/>
      </w:r>
    </w:p>
    <w:p w:rsidR="00966426" w:rsidRPr="00966426" w:rsidRDefault="00966426" w:rsidP="00381738">
      <w:pPr>
        <w:tabs>
          <w:tab w:val="left" w:pos="1416"/>
        </w:tabs>
        <w:jc w:val="both"/>
        <w:rPr>
          <w:rFonts w:ascii="Simplified Arabic" w:hAnsi="Simplified Arabic" w:cs="Simplified Arabic"/>
          <w:color w:val="000000"/>
          <w:sz w:val="24"/>
          <w:szCs w:val="24"/>
          <w:rtl/>
        </w:rPr>
      </w:pPr>
      <w:r w:rsidRPr="00966426">
        <w:rPr>
          <w:rFonts w:ascii="Simplified Arabic" w:hAnsi="Simplified Arabic" w:cs="Simplified Arabic"/>
          <w:color w:val="000000"/>
          <w:sz w:val="24"/>
          <w:szCs w:val="24"/>
          <w:rtl/>
        </w:rPr>
        <w:t>كل فعل يخالف أح</w:t>
      </w:r>
      <w:r w:rsidR="00381738">
        <w:rPr>
          <w:rFonts w:ascii="Simplified Arabic" w:hAnsi="Simplified Arabic" w:cs="Simplified Arabic"/>
          <w:color w:val="000000"/>
          <w:sz w:val="24"/>
          <w:szCs w:val="24"/>
          <w:rtl/>
        </w:rPr>
        <w:t>كام قانون العقوبات أو ي</w:t>
      </w:r>
      <w:r w:rsidR="00381738">
        <w:rPr>
          <w:rFonts w:ascii="Simplified Arabic" w:hAnsi="Simplified Arabic" w:cs="Simplified Arabic" w:hint="cs"/>
          <w:color w:val="000000"/>
          <w:sz w:val="24"/>
          <w:szCs w:val="24"/>
          <w:rtl/>
        </w:rPr>
        <w:t>عتبر</w:t>
      </w:r>
      <w:r w:rsidR="00381738">
        <w:rPr>
          <w:rFonts w:ascii="Simplified Arabic" w:hAnsi="Simplified Arabic" w:cs="Simplified Arabic"/>
          <w:color w:val="000000"/>
          <w:sz w:val="24"/>
          <w:szCs w:val="24"/>
          <w:rtl/>
        </w:rPr>
        <w:t xml:space="preserve"> تعدي</w:t>
      </w:r>
      <w:r w:rsidR="00381738">
        <w:rPr>
          <w:rFonts w:ascii="Simplified Arabic" w:hAnsi="Simplified Arabic" w:cs="Simplified Arabic" w:hint="cs"/>
          <w:color w:val="000000"/>
          <w:sz w:val="24"/>
          <w:szCs w:val="24"/>
          <w:rtl/>
        </w:rPr>
        <w:t>اً</w:t>
      </w:r>
      <w:r w:rsidRPr="00966426">
        <w:rPr>
          <w:rFonts w:ascii="Simplified Arabic" w:hAnsi="Simplified Arabic" w:cs="Simplified Arabic"/>
          <w:color w:val="000000"/>
          <w:sz w:val="24"/>
          <w:szCs w:val="24"/>
          <w:rtl/>
        </w:rPr>
        <w:t xml:space="preserve"> على الحقوق العامة أو خرقا</w:t>
      </w:r>
      <w:r w:rsidR="00381738">
        <w:rPr>
          <w:rFonts w:ascii="Simplified Arabic" w:hAnsi="Simplified Arabic" w:cs="Simplified Arabic" w:hint="cs"/>
          <w:color w:val="000000"/>
          <w:sz w:val="24"/>
          <w:szCs w:val="24"/>
          <w:rtl/>
        </w:rPr>
        <w:t>ً</w:t>
      </w:r>
      <w:r w:rsidR="00381738">
        <w:rPr>
          <w:rFonts w:ascii="Simplified Arabic" w:hAnsi="Simplified Arabic" w:cs="Simplified Arabic"/>
          <w:color w:val="000000"/>
          <w:sz w:val="24"/>
          <w:szCs w:val="24"/>
          <w:rtl/>
        </w:rPr>
        <w:t xml:space="preserve"> للواجبات المترتبة </w:t>
      </w:r>
      <w:r w:rsidR="00381738">
        <w:rPr>
          <w:rFonts w:ascii="Simplified Arabic" w:hAnsi="Simplified Arabic" w:cs="Simplified Arabic" w:hint="cs"/>
          <w:color w:val="000000"/>
          <w:sz w:val="24"/>
          <w:szCs w:val="24"/>
          <w:rtl/>
        </w:rPr>
        <w:t>ل</w:t>
      </w:r>
      <w:r w:rsidRPr="00966426">
        <w:rPr>
          <w:rFonts w:ascii="Simplified Arabic" w:hAnsi="Simplified Arabic" w:cs="Simplified Arabic"/>
          <w:color w:val="000000"/>
          <w:sz w:val="24"/>
          <w:szCs w:val="24"/>
          <w:rtl/>
        </w:rPr>
        <w:t>لدولة أو المجتمع بوجه عام.</w:t>
      </w:r>
    </w:p>
    <w:p w:rsidR="00966426" w:rsidRPr="00391835" w:rsidRDefault="00966426" w:rsidP="00966426">
      <w:pPr>
        <w:rPr>
          <w:rFonts w:cs="Simplified Arabic"/>
          <w:b/>
          <w:bCs/>
          <w:color w:val="000000"/>
          <w:sz w:val="18"/>
          <w:szCs w:val="18"/>
          <w:rtl/>
        </w:rPr>
      </w:pPr>
      <w:r w:rsidRPr="00391835">
        <w:rPr>
          <w:rFonts w:cs="Simplified Arabic"/>
          <w:b/>
          <w:bCs/>
          <w:color w:val="000000"/>
          <w:sz w:val="18"/>
          <w:szCs w:val="18"/>
          <w:rtl/>
        </w:rPr>
        <w:tab/>
      </w:r>
    </w:p>
    <w:p w:rsidR="00966426" w:rsidRPr="00966426" w:rsidRDefault="00966426" w:rsidP="00966426">
      <w:pPr>
        <w:tabs>
          <w:tab w:val="left" w:pos="1416"/>
        </w:tabs>
        <w:jc w:val="both"/>
        <w:rPr>
          <w:rFonts w:ascii="Simplified Arabic" w:hAnsi="Simplified Arabic" w:cs="Simplified Arabic"/>
          <w:b/>
          <w:bCs/>
          <w:color w:val="000000"/>
          <w:sz w:val="24"/>
          <w:szCs w:val="24"/>
          <w:rtl/>
        </w:rPr>
      </w:pPr>
      <w:r w:rsidRPr="00966426">
        <w:rPr>
          <w:rFonts w:ascii="Simplified Arabic" w:hAnsi="Simplified Arabic" w:cs="Simplified Arabic"/>
          <w:b/>
          <w:bCs/>
          <w:color w:val="000000"/>
          <w:sz w:val="24"/>
          <w:szCs w:val="24"/>
          <w:rtl/>
        </w:rPr>
        <w:t>المجرم</w:t>
      </w:r>
      <w:r w:rsidRPr="00966426">
        <w:rPr>
          <w:rFonts w:ascii="Simplified Arabic" w:hAnsi="Simplified Arabic" w:cs="Simplified Arabic" w:hint="cs"/>
          <w:b/>
          <w:bCs/>
          <w:color w:val="000000"/>
          <w:sz w:val="24"/>
          <w:szCs w:val="24"/>
          <w:rtl/>
        </w:rPr>
        <w:t>:</w:t>
      </w:r>
      <w:r w:rsidRPr="00966426">
        <w:rPr>
          <w:rFonts w:ascii="Simplified Arabic" w:hAnsi="Simplified Arabic" w:cs="Simplified Arabic"/>
          <w:b/>
          <w:bCs/>
          <w:color w:val="000000"/>
          <w:sz w:val="24"/>
          <w:szCs w:val="24"/>
          <w:rtl/>
        </w:rPr>
        <w:tab/>
      </w:r>
    </w:p>
    <w:p w:rsidR="00966426" w:rsidRPr="00966426" w:rsidRDefault="00966426" w:rsidP="00966426">
      <w:pPr>
        <w:tabs>
          <w:tab w:val="left" w:pos="1416"/>
        </w:tabs>
        <w:jc w:val="both"/>
        <w:rPr>
          <w:rFonts w:ascii="Simplified Arabic" w:hAnsi="Simplified Arabic" w:cs="Simplified Arabic"/>
          <w:color w:val="000000"/>
          <w:sz w:val="24"/>
          <w:szCs w:val="24"/>
          <w:rtl/>
        </w:rPr>
      </w:pPr>
      <w:r w:rsidRPr="00966426">
        <w:rPr>
          <w:rFonts w:ascii="Simplified Arabic" w:hAnsi="Simplified Arabic" w:cs="Simplified Arabic"/>
          <w:color w:val="000000"/>
          <w:sz w:val="24"/>
          <w:szCs w:val="24"/>
          <w:rtl/>
        </w:rPr>
        <w:t>الشخص الذي يقوم بارتكاب مخالفة للقانون المعمول به في البلد ضد أشخاص</w:t>
      </w:r>
      <w:r w:rsidRPr="00966426">
        <w:rPr>
          <w:rFonts w:ascii="Simplified Arabic" w:hAnsi="Simplified Arabic" w:cs="Simplified Arabic" w:hint="cs"/>
          <w:color w:val="000000"/>
          <w:sz w:val="24"/>
          <w:szCs w:val="24"/>
          <w:rtl/>
        </w:rPr>
        <w:t xml:space="preserve"> آخرين</w:t>
      </w:r>
      <w:r w:rsidRPr="00966426">
        <w:rPr>
          <w:rFonts w:ascii="Simplified Arabic" w:hAnsi="Simplified Arabic" w:cs="Simplified Arabic"/>
          <w:color w:val="000000"/>
          <w:sz w:val="24"/>
          <w:szCs w:val="24"/>
          <w:rtl/>
        </w:rPr>
        <w:t xml:space="preserve"> أو </w:t>
      </w:r>
      <w:r w:rsidRPr="00966426">
        <w:rPr>
          <w:rFonts w:ascii="Simplified Arabic" w:hAnsi="Simplified Arabic" w:cs="Simplified Arabic" w:hint="cs"/>
          <w:color w:val="000000"/>
          <w:sz w:val="24"/>
          <w:szCs w:val="24"/>
          <w:rtl/>
        </w:rPr>
        <w:t>ممتلكاتهم</w:t>
      </w:r>
      <w:r w:rsidRPr="00966426">
        <w:rPr>
          <w:rFonts w:ascii="Simplified Arabic" w:hAnsi="Simplified Arabic" w:cs="Simplified Arabic"/>
          <w:color w:val="000000"/>
          <w:sz w:val="24"/>
          <w:szCs w:val="24"/>
          <w:rtl/>
        </w:rPr>
        <w:t>.</w:t>
      </w:r>
    </w:p>
    <w:p w:rsidR="00966426" w:rsidRPr="00391835" w:rsidRDefault="00966426" w:rsidP="00966426">
      <w:pPr>
        <w:rPr>
          <w:rFonts w:cs="Simplified Arabic"/>
          <w:b/>
          <w:bCs/>
          <w:sz w:val="18"/>
          <w:szCs w:val="18"/>
          <w:rtl/>
        </w:rPr>
      </w:pPr>
      <w:r w:rsidRPr="00391835">
        <w:rPr>
          <w:rFonts w:cs="Simplified Arabic"/>
          <w:b/>
          <w:bCs/>
          <w:color w:val="000000"/>
          <w:sz w:val="18"/>
          <w:szCs w:val="18"/>
          <w:rtl/>
        </w:rPr>
        <w:tab/>
      </w:r>
    </w:p>
    <w:p w:rsidR="00966426" w:rsidRPr="00966426" w:rsidRDefault="00966426" w:rsidP="00966426">
      <w:pPr>
        <w:tabs>
          <w:tab w:val="left" w:pos="1416"/>
        </w:tabs>
        <w:jc w:val="both"/>
        <w:rPr>
          <w:rFonts w:ascii="Simplified Arabic" w:hAnsi="Simplified Arabic" w:cs="Simplified Arabic"/>
          <w:b/>
          <w:bCs/>
          <w:sz w:val="24"/>
          <w:szCs w:val="24"/>
          <w:rtl/>
        </w:rPr>
      </w:pPr>
      <w:r w:rsidRPr="00966426">
        <w:rPr>
          <w:rFonts w:ascii="Simplified Arabic" w:hAnsi="Simplified Arabic" w:cs="Simplified Arabic"/>
          <w:b/>
          <w:bCs/>
          <w:sz w:val="24"/>
          <w:szCs w:val="24"/>
          <w:rtl/>
        </w:rPr>
        <w:t>الأسرة</w:t>
      </w:r>
      <w:r w:rsidRPr="00966426">
        <w:rPr>
          <w:rFonts w:ascii="Simplified Arabic" w:hAnsi="Simplified Arabic" w:cs="Simplified Arabic" w:hint="cs"/>
          <w:b/>
          <w:bCs/>
          <w:sz w:val="24"/>
          <w:szCs w:val="24"/>
          <w:rtl/>
        </w:rPr>
        <w:t>:</w:t>
      </w:r>
    </w:p>
    <w:p w:rsidR="00966426" w:rsidRPr="00966426" w:rsidRDefault="00966426" w:rsidP="00966426">
      <w:pPr>
        <w:autoSpaceDE w:val="0"/>
        <w:autoSpaceDN w:val="0"/>
        <w:adjustRightInd w:val="0"/>
        <w:rPr>
          <w:rFonts w:ascii="Simplified Arabic" w:hAnsi="Simplified Arabic" w:cs="Simplified Arabic"/>
          <w:sz w:val="24"/>
          <w:szCs w:val="24"/>
        </w:rPr>
      </w:pPr>
      <w:r w:rsidRPr="00966426">
        <w:rPr>
          <w:rFonts w:ascii="Simplified Arabic" w:hAnsi="Simplified Arabic" w:cs="Simplified Arabic"/>
          <w:sz w:val="24"/>
          <w:szCs w:val="24"/>
          <w:rtl/>
        </w:rPr>
        <w:t>فرد</w:t>
      </w:r>
      <w:r w:rsidRPr="00966426">
        <w:rPr>
          <w:rFonts w:ascii="Simplified Arabic" w:hAnsi="Simplified Arabic" w:cs="Simplified Arabic"/>
          <w:sz w:val="24"/>
          <w:szCs w:val="24"/>
        </w:rPr>
        <w:t xml:space="preserve"> </w:t>
      </w:r>
      <w:r w:rsidRPr="00966426">
        <w:rPr>
          <w:rFonts w:ascii="Simplified Arabic" w:hAnsi="Simplified Arabic" w:cs="Simplified Arabic"/>
          <w:sz w:val="24"/>
          <w:szCs w:val="24"/>
          <w:rtl/>
        </w:rPr>
        <w:t>أو</w:t>
      </w:r>
      <w:r w:rsidRPr="00966426">
        <w:rPr>
          <w:rFonts w:ascii="Simplified Arabic" w:hAnsi="Simplified Arabic" w:cs="Simplified Arabic"/>
          <w:sz w:val="24"/>
          <w:szCs w:val="24"/>
        </w:rPr>
        <w:t xml:space="preserve"> </w:t>
      </w:r>
      <w:r w:rsidRPr="00966426">
        <w:rPr>
          <w:rFonts w:ascii="Simplified Arabic" w:hAnsi="Simplified Arabic" w:cs="Simplified Arabic"/>
          <w:sz w:val="24"/>
          <w:szCs w:val="24"/>
          <w:rtl/>
        </w:rPr>
        <w:t>مجموعة</w:t>
      </w:r>
      <w:r w:rsidRPr="00966426">
        <w:rPr>
          <w:rFonts w:ascii="Simplified Arabic" w:hAnsi="Simplified Arabic" w:cs="Simplified Arabic"/>
          <w:sz w:val="24"/>
          <w:szCs w:val="24"/>
        </w:rPr>
        <w:t xml:space="preserve"> </w:t>
      </w:r>
      <w:r w:rsidRPr="00966426">
        <w:rPr>
          <w:rFonts w:ascii="Simplified Arabic" w:hAnsi="Simplified Arabic" w:cs="Simplified Arabic" w:hint="cs"/>
          <w:sz w:val="24"/>
          <w:szCs w:val="24"/>
          <w:rtl/>
        </w:rPr>
        <w:t>أفراد</w:t>
      </w:r>
      <w:r w:rsidRPr="00966426">
        <w:rPr>
          <w:rFonts w:ascii="Simplified Arabic" w:hAnsi="Simplified Arabic" w:cs="Simplified Arabic"/>
          <w:sz w:val="24"/>
          <w:szCs w:val="24"/>
        </w:rPr>
        <w:t xml:space="preserve"> </w:t>
      </w:r>
      <w:r w:rsidRPr="00966426">
        <w:rPr>
          <w:rFonts w:ascii="Simplified Arabic" w:hAnsi="Simplified Arabic" w:cs="Simplified Arabic"/>
          <w:sz w:val="24"/>
          <w:szCs w:val="24"/>
          <w:rtl/>
        </w:rPr>
        <w:t>تربطهم</w:t>
      </w:r>
      <w:r w:rsidRPr="00966426">
        <w:rPr>
          <w:rFonts w:ascii="Simplified Arabic" w:hAnsi="Simplified Arabic" w:cs="Simplified Arabic"/>
          <w:sz w:val="24"/>
          <w:szCs w:val="24"/>
        </w:rPr>
        <w:t xml:space="preserve"> </w:t>
      </w:r>
      <w:r w:rsidRPr="00966426">
        <w:rPr>
          <w:rFonts w:ascii="Simplified Arabic" w:hAnsi="Simplified Arabic" w:cs="Simplified Arabic"/>
          <w:sz w:val="24"/>
          <w:szCs w:val="24"/>
          <w:rtl/>
        </w:rPr>
        <w:t>أو</w:t>
      </w:r>
      <w:r w:rsidRPr="00966426">
        <w:rPr>
          <w:rFonts w:ascii="Simplified Arabic" w:hAnsi="Simplified Arabic" w:cs="Simplified Arabic"/>
          <w:sz w:val="24"/>
          <w:szCs w:val="24"/>
        </w:rPr>
        <w:t xml:space="preserve"> </w:t>
      </w:r>
      <w:r w:rsidRPr="00966426">
        <w:rPr>
          <w:rFonts w:ascii="Simplified Arabic" w:hAnsi="Simplified Arabic" w:cs="Simplified Arabic"/>
          <w:sz w:val="24"/>
          <w:szCs w:val="24"/>
          <w:rtl/>
        </w:rPr>
        <w:t>لا</w:t>
      </w:r>
      <w:r w:rsidRPr="00966426">
        <w:rPr>
          <w:rFonts w:ascii="Simplified Arabic" w:hAnsi="Simplified Arabic" w:cs="Simplified Arabic"/>
          <w:sz w:val="24"/>
          <w:szCs w:val="24"/>
        </w:rPr>
        <w:t xml:space="preserve"> </w:t>
      </w:r>
      <w:r w:rsidRPr="00966426">
        <w:rPr>
          <w:rFonts w:ascii="Simplified Arabic" w:hAnsi="Simplified Arabic" w:cs="Simplified Arabic"/>
          <w:sz w:val="24"/>
          <w:szCs w:val="24"/>
          <w:rtl/>
        </w:rPr>
        <w:t>تربطهم</w:t>
      </w:r>
      <w:r w:rsidRPr="00966426">
        <w:rPr>
          <w:rFonts w:ascii="Simplified Arabic" w:hAnsi="Simplified Arabic" w:cs="Simplified Arabic"/>
          <w:sz w:val="24"/>
          <w:szCs w:val="24"/>
        </w:rPr>
        <w:t xml:space="preserve"> </w:t>
      </w:r>
      <w:r w:rsidRPr="00966426">
        <w:rPr>
          <w:rFonts w:ascii="Simplified Arabic" w:hAnsi="Simplified Arabic" w:cs="Simplified Arabic"/>
          <w:sz w:val="24"/>
          <w:szCs w:val="24"/>
          <w:rtl/>
        </w:rPr>
        <w:t>صلة</w:t>
      </w:r>
      <w:r w:rsidRPr="00966426">
        <w:rPr>
          <w:rFonts w:ascii="Simplified Arabic" w:hAnsi="Simplified Arabic" w:cs="Simplified Arabic" w:hint="cs"/>
          <w:sz w:val="24"/>
          <w:szCs w:val="24"/>
          <w:rtl/>
        </w:rPr>
        <w:t xml:space="preserve"> قرابة</w:t>
      </w:r>
      <w:r w:rsidRPr="00966426">
        <w:rPr>
          <w:rFonts w:ascii="Simplified Arabic" w:hAnsi="Simplified Arabic" w:cs="Simplified Arabic"/>
          <w:sz w:val="24"/>
          <w:szCs w:val="24"/>
          <w:rtl/>
        </w:rPr>
        <w:t>،</w:t>
      </w:r>
      <w:r w:rsidRPr="00966426">
        <w:rPr>
          <w:rFonts w:ascii="Simplified Arabic" w:hAnsi="Simplified Arabic" w:cs="Simplified Arabic"/>
          <w:sz w:val="24"/>
          <w:szCs w:val="24"/>
        </w:rPr>
        <w:t xml:space="preserve"> </w:t>
      </w:r>
      <w:r w:rsidRPr="00966426">
        <w:rPr>
          <w:rFonts w:ascii="Simplified Arabic" w:hAnsi="Simplified Arabic" w:cs="Simplified Arabic"/>
          <w:sz w:val="24"/>
          <w:szCs w:val="24"/>
          <w:rtl/>
        </w:rPr>
        <w:t>ويقيمون</w:t>
      </w:r>
      <w:r w:rsidRPr="00966426">
        <w:rPr>
          <w:rFonts w:ascii="Simplified Arabic" w:hAnsi="Simplified Arabic" w:cs="Simplified Arabic"/>
          <w:sz w:val="24"/>
          <w:szCs w:val="24"/>
        </w:rPr>
        <w:t xml:space="preserve"> </w:t>
      </w:r>
      <w:r w:rsidRPr="00966426">
        <w:rPr>
          <w:rFonts w:ascii="Simplified Arabic" w:hAnsi="Simplified Arabic" w:cs="Simplified Arabic"/>
          <w:sz w:val="24"/>
          <w:szCs w:val="24"/>
          <w:rtl/>
        </w:rPr>
        <w:t>في</w:t>
      </w:r>
      <w:r w:rsidRPr="00966426">
        <w:rPr>
          <w:rFonts w:ascii="Simplified Arabic" w:hAnsi="Simplified Arabic" w:cs="Simplified Arabic"/>
          <w:sz w:val="24"/>
          <w:szCs w:val="24"/>
        </w:rPr>
        <w:t xml:space="preserve"> </w:t>
      </w:r>
      <w:r w:rsidRPr="00966426">
        <w:rPr>
          <w:rFonts w:ascii="Simplified Arabic" w:hAnsi="Simplified Arabic" w:cs="Simplified Arabic"/>
          <w:sz w:val="24"/>
          <w:szCs w:val="24"/>
          <w:rtl/>
        </w:rPr>
        <w:t>مسكن</w:t>
      </w:r>
      <w:r w:rsidRPr="00966426">
        <w:rPr>
          <w:rFonts w:ascii="Simplified Arabic" w:hAnsi="Simplified Arabic" w:cs="Simplified Arabic"/>
          <w:sz w:val="24"/>
          <w:szCs w:val="24"/>
        </w:rPr>
        <w:t xml:space="preserve"> </w:t>
      </w:r>
      <w:r w:rsidRPr="00966426">
        <w:rPr>
          <w:rFonts w:ascii="Simplified Arabic" w:hAnsi="Simplified Arabic" w:cs="Simplified Arabic"/>
          <w:sz w:val="24"/>
          <w:szCs w:val="24"/>
          <w:rtl/>
        </w:rPr>
        <w:t>واحد،</w:t>
      </w:r>
      <w:r w:rsidRPr="00966426">
        <w:rPr>
          <w:rFonts w:ascii="Simplified Arabic" w:hAnsi="Simplified Arabic" w:cs="Simplified Arabic"/>
          <w:sz w:val="24"/>
          <w:szCs w:val="24"/>
        </w:rPr>
        <w:t xml:space="preserve"> </w:t>
      </w:r>
      <w:r w:rsidRPr="00966426">
        <w:rPr>
          <w:rFonts w:ascii="Simplified Arabic" w:hAnsi="Simplified Arabic" w:cs="Simplified Arabic"/>
          <w:sz w:val="24"/>
          <w:szCs w:val="24"/>
          <w:rtl/>
        </w:rPr>
        <w:t>ويشتركون</w:t>
      </w:r>
      <w:r w:rsidRPr="00966426">
        <w:rPr>
          <w:rFonts w:ascii="Simplified Arabic" w:hAnsi="Simplified Arabic" w:cs="Simplified Arabic"/>
          <w:sz w:val="24"/>
          <w:szCs w:val="24"/>
        </w:rPr>
        <w:t xml:space="preserve"> </w:t>
      </w:r>
      <w:r w:rsidRPr="00966426">
        <w:rPr>
          <w:rFonts w:ascii="Simplified Arabic" w:hAnsi="Simplified Arabic" w:cs="Simplified Arabic"/>
          <w:sz w:val="24"/>
          <w:szCs w:val="24"/>
          <w:rtl/>
        </w:rPr>
        <w:t>في</w:t>
      </w:r>
      <w:r w:rsidRPr="00966426">
        <w:rPr>
          <w:rFonts w:ascii="Simplified Arabic" w:hAnsi="Simplified Arabic" w:cs="Simplified Arabic" w:hint="cs"/>
          <w:sz w:val="24"/>
          <w:szCs w:val="24"/>
          <w:rtl/>
        </w:rPr>
        <w:t xml:space="preserve"> </w:t>
      </w:r>
      <w:r w:rsidRPr="00966426">
        <w:rPr>
          <w:rFonts w:ascii="Simplified Arabic" w:hAnsi="Simplified Arabic" w:cs="Simplified Arabic"/>
          <w:sz w:val="24"/>
          <w:szCs w:val="24"/>
          <w:rtl/>
        </w:rPr>
        <w:t>المأكل</w:t>
      </w:r>
      <w:r w:rsidRPr="00966426">
        <w:rPr>
          <w:rFonts w:ascii="Simplified Arabic" w:hAnsi="Simplified Arabic" w:cs="Simplified Arabic"/>
          <w:sz w:val="24"/>
          <w:szCs w:val="24"/>
        </w:rPr>
        <w:t xml:space="preserve"> </w:t>
      </w:r>
      <w:r w:rsidRPr="00966426">
        <w:rPr>
          <w:rFonts w:ascii="Simplified Arabic" w:hAnsi="Simplified Arabic" w:cs="Simplified Arabic"/>
          <w:sz w:val="24"/>
          <w:szCs w:val="24"/>
          <w:rtl/>
        </w:rPr>
        <w:t>أو</w:t>
      </w:r>
      <w:r w:rsidRPr="00966426">
        <w:rPr>
          <w:rFonts w:ascii="Simplified Arabic" w:hAnsi="Simplified Arabic" w:cs="Simplified Arabic"/>
          <w:sz w:val="24"/>
          <w:szCs w:val="24"/>
        </w:rPr>
        <w:t xml:space="preserve"> </w:t>
      </w:r>
      <w:r w:rsidRPr="00966426">
        <w:rPr>
          <w:rFonts w:ascii="Simplified Arabic" w:hAnsi="Simplified Arabic" w:cs="Simplified Arabic"/>
          <w:sz w:val="24"/>
          <w:szCs w:val="24"/>
          <w:rtl/>
        </w:rPr>
        <w:t>في</w:t>
      </w:r>
      <w:r w:rsidRPr="00966426">
        <w:rPr>
          <w:rFonts w:ascii="Simplified Arabic" w:hAnsi="Simplified Arabic" w:cs="Simplified Arabic"/>
          <w:sz w:val="24"/>
          <w:szCs w:val="24"/>
        </w:rPr>
        <w:t xml:space="preserve"> </w:t>
      </w:r>
      <w:r w:rsidRPr="00966426">
        <w:rPr>
          <w:rFonts w:ascii="Simplified Arabic" w:hAnsi="Simplified Arabic" w:cs="Simplified Arabic"/>
          <w:sz w:val="24"/>
          <w:szCs w:val="24"/>
          <w:rtl/>
        </w:rPr>
        <w:t>أي</w:t>
      </w:r>
      <w:r w:rsidRPr="00966426">
        <w:rPr>
          <w:rFonts w:ascii="Simplified Arabic" w:hAnsi="Simplified Arabic" w:cs="Simplified Arabic"/>
          <w:sz w:val="24"/>
          <w:szCs w:val="24"/>
        </w:rPr>
        <w:t xml:space="preserve"> </w:t>
      </w:r>
      <w:r w:rsidRPr="00966426">
        <w:rPr>
          <w:rFonts w:ascii="Simplified Arabic" w:hAnsi="Simplified Arabic" w:cs="Simplified Arabic"/>
          <w:sz w:val="24"/>
          <w:szCs w:val="24"/>
          <w:rtl/>
        </w:rPr>
        <w:t>وجه</w:t>
      </w:r>
      <w:r w:rsidRPr="00966426">
        <w:rPr>
          <w:rFonts w:ascii="Simplified Arabic" w:hAnsi="Simplified Arabic" w:cs="Simplified Arabic"/>
          <w:sz w:val="24"/>
          <w:szCs w:val="24"/>
        </w:rPr>
        <w:t xml:space="preserve"> </w:t>
      </w:r>
      <w:r w:rsidRPr="00966426">
        <w:rPr>
          <w:rFonts w:ascii="Simplified Arabic" w:hAnsi="Simplified Arabic" w:cs="Simplified Arabic"/>
          <w:sz w:val="24"/>
          <w:szCs w:val="24"/>
          <w:rtl/>
        </w:rPr>
        <w:t>متعلق</w:t>
      </w:r>
      <w:r w:rsidRPr="00966426">
        <w:rPr>
          <w:rFonts w:ascii="Simplified Arabic" w:hAnsi="Simplified Arabic" w:cs="Simplified Arabic"/>
          <w:sz w:val="24"/>
          <w:szCs w:val="24"/>
        </w:rPr>
        <w:t xml:space="preserve"> </w:t>
      </w:r>
      <w:r w:rsidRPr="00966426">
        <w:rPr>
          <w:rFonts w:ascii="Simplified Arabic" w:hAnsi="Simplified Arabic" w:cs="Simplified Arabic"/>
          <w:sz w:val="24"/>
          <w:szCs w:val="24"/>
          <w:rtl/>
        </w:rPr>
        <w:t>بترتيبات</w:t>
      </w:r>
      <w:r w:rsidRPr="00966426">
        <w:rPr>
          <w:rFonts w:ascii="Simplified Arabic" w:hAnsi="Simplified Arabic" w:cs="Simplified Arabic"/>
          <w:sz w:val="24"/>
          <w:szCs w:val="24"/>
        </w:rPr>
        <w:t xml:space="preserve"> </w:t>
      </w:r>
      <w:r w:rsidRPr="00966426">
        <w:rPr>
          <w:rFonts w:ascii="Simplified Arabic" w:hAnsi="Simplified Arabic" w:cs="Simplified Arabic"/>
          <w:sz w:val="24"/>
          <w:szCs w:val="24"/>
          <w:rtl/>
        </w:rPr>
        <w:t>المعيشة</w:t>
      </w:r>
      <w:r w:rsidRPr="00966426">
        <w:rPr>
          <w:rFonts w:ascii="Simplified Arabic" w:hAnsi="Simplified Arabic" w:cs="Simplified Arabic"/>
          <w:sz w:val="24"/>
          <w:szCs w:val="24"/>
        </w:rPr>
        <w:t>.</w:t>
      </w:r>
    </w:p>
    <w:p w:rsidR="00966426" w:rsidRPr="00391835" w:rsidRDefault="00966426" w:rsidP="00966426">
      <w:pPr>
        <w:rPr>
          <w:rFonts w:cs="Simplified Arabic"/>
          <w:b/>
          <w:bCs/>
          <w:color w:val="000000"/>
          <w:sz w:val="16"/>
          <w:szCs w:val="16"/>
          <w:rtl/>
        </w:rPr>
      </w:pPr>
      <w:r w:rsidRPr="00391835">
        <w:rPr>
          <w:rFonts w:cs="Simplified Arabic"/>
          <w:b/>
          <w:bCs/>
          <w:color w:val="000000"/>
          <w:sz w:val="16"/>
          <w:szCs w:val="16"/>
          <w:rtl/>
        </w:rPr>
        <w:tab/>
      </w:r>
    </w:p>
    <w:p w:rsidR="00966426" w:rsidRPr="00966426" w:rsidRDefault="00966426" w:rsidP="00966426">
      <w:pPr>
        <w:tabs>
          <w:tab w:val="left" w:pos="1416"/>
        </w:tabs>
        <w:jc w:val="both"/>
        <w:rPr>
          <w:rFonts w:ascii="Simplified Arabic" w:hAnsi="Simplified Arabic" w:cs="Simplified Arabic"/>
          <w:b/>
          <w:bCs/>
          <w:color w:val="000000"/>
          <w:sz w:val="24"/>
          <w:szCs w:val="24"/>
          <w:rtl/>
        </w:rPr>
      </w:pPr>
      <w:r w:rsidRPr="00966426">
        <w:rPr>
          <w:rFonts w:ascii="Simplified Arabic" w:hAnsi="Simplified Arabic" w:cs="Simplified Arabic"/>
          <w:b/>
          <w:bCs/>
          <w:color w:val="000000"/>
          <w:sz w:val="24"/>
          <w:szCs w:val="24"/>
          <w:rtl/>
        </w:rPr>
        <w:t>الاعتداء</w:t>
      </w:r>
      <w:r w:rsidRPr="00966426">
        <w:rPr>
          <w:rFonts w:ascii="Simplified Arabic" w:hAnsi="Simplified Arabic" w:cs="Simplified Arabic" w:hint="cs"/>
          <w:b/>
          <w:bCs/>
          <w:color w:val="000000"/>
          <w:sz w:val="24"/>
          <w:szCs w:val="24"/>
          <w:rtl/>
        </w:rPr>
        <w:t>:</w:t>
      </w:r>
    </w:p>
    <w:p w:rsidR="00966426" w:rsidRPr="00966426" w:rsidRDefault="00966426" w:rsidP="00966426">
      <w:pPr>
        <w:tabs>
          <w:tab w:val="left" w:pos="1416"/>
        </w:tabs>
        <w:jc w:val="both"/>
        <w:rPr>
          <w:rFonts w:ascii="Simplified Arabic" w:hAnsi="Simplified Arabic" w:cs="Simplified Arabic"/>
          <w:color w:val="000000"/>
          <w:sz w:val="24"/>
          <w:szCs w:val="24"/>
          <w:rtl/>
        </w:rPr>
      </w:pPr>
      <w:r w:rsidRPr="00966426">
        <w:rPr>
          <w:rFonts w:ascii="Simplified Arabic" w:hAnsi="Simplified Arabic" w:cs="Simplified Arabic"/>
          <w:color w:val="000000"/>
          <w:sz w:val="24"/>
          <w:szCs w:val="24"/>
          <w:rtl/>
        </w:rPr>
        <w:t>يقصد به التهجم البدني على شخص آخر، بما في ذلك الضرب، ويميز هنا بين الاعتداء الشديد</w:t>
      </w:r>
      <w:r w:rsidRPr="00966426">
        <w:rPr>
          <w:rFonts w:ascii="Simplified Arabic" w:hAnsi="Simplified Arabic" w:cs="Simplified Arabic" w:hint="cs"/>
          <w:color w:val="000000"/>
          <w:sz w:val="24"/>
          <w:szCs w:val="24"/>
          <w:rtl/>
        </w:rPr>
        <w:t xml:space="preserve"> والاعتداء البسيط، أما الشديد فهو </w:t>
      </w:r>
      <w:r w:rsidRPr="00966426">
        <w:rPr>
          <w:rFonts w:ascii="Simplified Arabic" w:hAnsi="Simplified Arabic" w:cs="Simplified Arabic"/>
          <w:color w:val="000000"/>
          <w:sz w:val="24"/>
          <w:szCs w:val="24"/>
          <w:rtl/>
        </w:rPr>
        <w:t>الاعتداء المصحوب بنية ارتكاب جريمة أخرى بالإضافة إلى مجرد الاعتداء او بظروف خطرة او وحشية كأن يستعمل سلاح</w:t>
      </w:r>
      <w:r w:rsidRPr="00966426">
        <w:rPr>
          <w:rFonts w:ascii="Simplified Arabic" w:hAnsi="Simplified Arabic" w:cs="Simplified Arabic" w:hint="cs"/>
          <w:color w:val="000000"/>
          <w:sz w:val="24"/>
          <w:szCs w:val="24"/>
          <w:rtl/>
        </w:rPr>
        <w:t>اً</w:t>
      </w:r>
      <w:r w:rsidRPr="00966426">
        <w:rPr>
          <w:rFonts w:ascii="Simplified Arabic" w:hAnsi="Simplified Arabic" w:cs="Simplified Arabic"/>
          <w:color w:val="000000"/>
          <w:sz w:val="24"/>
          <w:szCs w:val="24"/>
          <w:rtl/>
        </w:rPr>
        <w:t xml:space="preserve"> قاتل</w:t>
      </w:r>
      <w:r w:rsidRPr="00966426">
        <w:rPr>
          <w:rFonts w:ascii="Simplified Arabic" w:hAnsi="Simplified Arabic" w:cs="Simplified Arabic" w:hint="cs"/>
          <w:color w:val="000000"/>
          <w:sz w:val="24"/>
          <w:szCs w:val="24"/>
          <w:rtl/>
        </w:rPr>
        <w:t>اً</w:t>
      </w:r>
      <w:r w:rsidRPr="00966426">
        <w:rPr>
          <w:rFonts w:ascii="Simplified Arabic" w:hAnsi="Simplified Arabic" w:cs="Simplified Arabic"/>
          <w:color w:val="000000"/>
          <w:sz w:val="24"/>
          <w:szCs w:val="24"/>
          <w:rtl/>
        </w:rPr>
        <w:t xml:space="preserve">، او </w:t>
      </w:r>
      <w:r w:rsidRPr="00966426">
        <w:rPr>
          <w:rFonts w:ascii="Simplified Arabic" w:hAnsi="Simplified Arabic" w:cs="Simplified Arabic" w:hint="cs"/>
          <w:color w:val="000000"/>
          <w:sz w:val="24"/>
          <w:szCs w:val="24"/>
          <w:rtl/>
        </w:rPr>
        <w:t>يتهجم</w:t>
      </w:r>
      <w:r w:rsidRPr="00966426">
        <w:rPr>
          <w:rFonts w:ascii="Simplified Arabic" w:hAnsi="Simplified Arabic" w:cs="Simplified Arabic"/>
          <w:color w:val="000000"/>
          <w:sz w:val="24"/>
          <w:szCs w:val="24"/>
          <w:rtl/>
        </w:rPr>
        <w:t xml:space="preserve"> على أطفال او نساء، او </w:t>
      </w:r>
      <w:r w:rsidRPr="00966426">
        <w:rPr>
          <w:rFonts w:ascii="Simplified Arabic" w:hAnsi="Simplified Arabic" w:cs="Simplified Arabic" w:hint="cs"/>
          <w:color w:val="000000"/>
          <w:sz w:val="24"/>
          <w:szCs w:val="24"/>
          <w:rtl/>
        </w:rPr>
        <w:t>ي</w:t>
      </w:r>
      <w:r w:rsidRPr="00966426">
        <w:rPr>
          <w:rFonts w:ascii="Simplified Arabic" w:hAnsi="Simplified Arabic" w:cs="Simplified Arabic"/>
          <w:color w:val="000000"/>
          <w:sz w:val="24"/>
          <w:szCs w:val="24"/>
          <w:rtl/>
        </w:rPr>
        <w:t>نشأ عن فضيحة، أو يقصد به ارتكاب فعل فاجر بالمعتدى عليه، وأما الاعتداء البسيط فهو ما لا يعدو مجرد اعتداء ولا يتجاوزه الى قصد جنائي آخر ومنه رفع اليد تهديدا بالضرب، أو وقوف الضرب عند حد المحاولة كأن يهوي شخص على آخر ليضربه فلا يصيبه.</w:t>
      </w:r>
    </w:p>
    <w:p w:rsidR="00966426" w:rsidRPr="00391835" w:rsidRDefault="00966426" w:rsidP="00966426">
      <w:pPr>
        <w:rPr>
          <w:rFonts w:cs="Simplified Arabic"/>
          <w:b/>
          <w:bCs/>
          <w:color w:val="000000"/>
          <w:sz w:val="16"/>
          <w:szCs w:val="16"/>
          <w:rtl/>
        </w:rPr>
      </w:pPr>
      <w:r w:rsidRPr="00391835">
        <w:rPr>
          <w:rFonts w:cs="Simplified Arabic"/>
          <w:b/>
          <w:bCs/>
          <w:color w:val="000000"/>
          <w:sz w:val="16"/>
          <w:szCs w:val="16"/>
          <w:rtl/>
        </w:rPr>
        <w:tab/>
      </w:r>
    </w:p>
    <w:p w:rsidR="00391835" w:rsidRDefault="00966426" w:rsidP="00391835">
      <w:pPr>
        <w:tabs>
          <w:tab w:val="left" w:pos="1416"/>
        </w:tabs>
        <w:jc w:val="both"/>
        <w:rPr>
          <w:rFonts w:ascii="Simplified Arabic" w:hAnsi="Simplified Arabic" w:cs="Simplified Arabic"/>
          <w:b/>
          <w:bCs/>
          <w:color w:val="000000"/>
          <w:sz w:val="24"/>
          <w:szCs w:val="24"/>
          <w:rtl/>
        </w:rPr>
      </w:pPr>
      <w:r w:rsidRPr="00966426">
        <w:rPr>
          <w:rFonts w:ascii="Simplified Arabic" w:hAnsi="Simplified Arabic" w:cs="Simplified Arabic"/>
          <w:b/>
          <w:bCs/>
          <w:color w:val="000000"/>
          <w:sz w:val="24"/>
          <w:szCs w:val="24"/>
          <w:rtl/>
        </w:rPr>
        <w:t>السرقة</w:t>
      </w:r>
      <w:r w:rsidRPr="00966426">
        <w:rPr>
          <w:rFonts w:ascii="Simplified Arabic" w:hAnsi="Simplified Arabic" w:cs="Simplified Arabic" w:hint="cs"/>
          <w:b/>
          <w:bCs/>
          <w:color w:val="000000"/>
          <w:sz w:val="24"/>
          <w:szCs w:val="24"/>
          <w:rtl/>
        </w:rPr>
        <w:t>:</w:t>
      </w:r>
      <w:r w:rsidRPr="00966426">
        <w:rPr>
          <w:rFonts w:ascii="Simplified Arabic" w:hAnsi="Simplified Arabic" w:cs="Simplified Arabic"/>
          <w:b/>
          <w:bCs/>
          <w:color w:val="000000"/>
          <w:sz w:val="24"/>
          <w:szCs w:val="24"/>
          <w:rtl/>
        </w:rPr>
        <w:t xml:space="preserve"> </w:t>
      </w:r>
    </w:p>
    <w:p w:rsidR="009A064C" w:rsidRPr="00391835" w:rsidRDefault="00966426" w:rsidP="00391835">
      <w:pPr>
        <w:tabs>
          <w:tab w:val="left" w:pos="1416"/>
        </w:tabs>
        <w:jc w:val="both"/>
        <w:rPr>
          <w:rFonts w:ascii="Simplified Arabic" w:hAnsi="Simplified Arabic" w:cs="Simplified Arabic"/>
          <w:b/>
          <w:bCs/>
          <w:color w:val="000000"/>
          <w:sz w:val="24"/>
          <w:szCs w:val="24"/>
          <w:rtl/>
        </w:rPr>
      </w:pPr>
      <w:r w:rsidRPr="00966426">
        <w:rPr>
          <w:rFonts w:ascii="Simplified Arabic" w:hAnsi="Simplified Arabic" w:cs="Simplified Arabic"/>
          <w:color w:val="000000"/>
          <w:sz w:val="24"/>
          <w:szCs w:val="24"/>
          <w:rtl/>
        </w:rPr>
        <w:t xml:space="preserve">يقصد بها أخذ المال </w:t>
      </w:r>
      <w:r w:rsidR="00391835" w:rsidRPr="00966426">
        <w:rPr>
          <w:rFonts w:ascii="Simplified Arabic" w:hAnsi="Simplified Arabic" w:cs="Simplified Arabic" w:hint="cs"/>
          <w:color w:val="000000"/>
          <w:sz w:val="24"/>
          <w:szCs w:val="24"/>
          <w:rtl/>
        </w:rPr>
        <w:t>أو</w:t>
      </w:r>
      <w:r w:rsidRPr="00966426">
        <w:rPr>
          <w:rFonts w:ascii="Simplified Arabic" w:hAnsi="Simplified Arabic" w:cs="Simplified Arabic"/>
          <w:color w:val="000000"/>
          <w:sz w:val="24"/>
          <w:szCs w:val="24"/>
          <w:rtl/>
        </w:rPr>
        <w:t xml:space="preserve"> الممتلكات دون موافقة </w:t>
      </w:r>
      <w:r w:rsidR="00381738">
        <w:rPr>
          <w:rFonts w:ascii="Simplified Arabic" w:hAnsi="Simplified Arabic" w:cs="Simplified Arabic" w:hint="cs"/>
          <w:color w:val="000000"/>
          <w:sz w:val="24"/>
          <w:szCs w:val="24"/>
          <w:rtl/>
        </w:rPr>
        <w:t>ال</w:t>
      </w:r>
      <w:r w:rsidR="00381738">
        <w:rPr>
          <w:rFonts w:ascii="Simplified Arabic" w:hAnsi="Simplified Arabic" w:cs="Simplified Arabic"/>
          <w:color w:val="000000"/>
          <w:sz w:val="24"/>
          <w:szCs w:val="24"/>
          <w:rtl/>
        </w:rPr>
        <w:t>مالك</w:t>
      </w:r>
      <w:r w:rsidRPr="00966426">
        <w:rPr>
          <w:rFonts w:ascii="Simplified Arabic" w:hAnsi="Simplified Arabic" w:cs="Simplified Arabic"/>
          <w:color w:val="000000"/>
          <w:sz w:val="24"/>
          <w:szCs w:val="24"/>
          <w:rtl/>
        </w:rPr>
        <w:t xml:space="preserve">، وتشمل سرقة المنازل واقتحامها كما تشمل سرقة السيارات، أما نشل الحوانيت وسائر المخالفات الصغرى، مثل السرقات البسيطة والطفيفة فيمكن أن تصنف </w:t>
      </w:r>
      <w:r w:rsidR="00391835" w:rsidRPr="00966426">
        <w:rPr>
          <w:rFonts w:ascii="Simplified Arabic" w:hAnsi="Simplified Arabic" w:cs="Simplified Arabic" w:hint="cs"/>
          <w:color w:val="000000"/>
          <w:sz w:val="24"/>
          <w:szCs w:val="24"/>
          <w:rtl/>
        </w:rPr>
        <w:t>أو</w:t>
      </w:r>
      <w:r w:rsidRPr="00966426">
        <w:rPr>
          <w:rFonts w:ascii="Simplified Arabic" w:hAnsi="Simplified Arabic" w:cs="Simplified Arabic"/>
          <w:color w:val="000000"/>
          <w:sz w:val="24"/>
          <w:szCs w:val="24"/>
          <w:rtl/>
        </w:rPr>
        <w:t xml:space="preserve"> لا تصنف ضمن السرقات</w:t>
      </w:r>
      <w:r w:rsidR="009C5E0B">
        <w:rPr>
          <w:rStyle w:val="FootnoteReference"/>
          <w:rFonts w:ascii="Simplified Arabic" w:hAnsi="Simplified Arabic" w:cs="Simplified Arabic"/>
          <w:color w:val="000000"/>
          <w:sz w:val="24"/>
          <w:szCs w:val="24"/>
          <w:rtl/>
        </w:rPr>
        <w:footnoteReference w:id="1"/>
      </w:r>
      <w:r w:rsidR="009C5E0B">
        <w:rPr>
          <w:rFonts w:ascii="Simplified Arabic" w:hAnsi="Simplified Arabic" w:cs="Simplified Arabic" w:hint="cs"/>
          <w:color w:val="000000"/>
          <w:sz w:val="24"/>
          <w:szCs w:val="24"/>
          <w:rtl/>
        </w:rPr>
        <w:t xml:space="preserve">. </w:t>
      </w:r>
    </w:p>
    <w:p w:rsidR="004205B2" w:rsidRDefault="004205B2" w:rsidP="00966426">
      <w:pPr>
        <w:tabs>
          <w:tab w:val="left" w:pos="1416"/>
        </w:tabs>
        <w:jc w:val="both"/>
        <w:rPr>
          <w:rFonts w:ascii="Simplified Arabic" w:hAnsi="Simplified Arabic" w:cs="Simplified Arabic"/>
          <w:b/>
          <w:bCs/>
          <w:color w:val="000000"/>
          <w:sz w:val="24"/>
          <w:szCs w:val="24"/>
          <w:rtl/>
        </w:rPr>
      </w:pPr>
    </w:p>
    <w:p w:rsidR="004205B2" w:rsidRDefault="004205B2" w:rsidP="00966426">
      <w:pPr>
        <w:tabs>
          <w:tab w:val="left" w:pos="1416"/>
        </w:tabs>
        <w:jc w:val="both"/>
        <w:rPr>
          <w:rFonts w:ascii="Simplified Arabic" w:hAnsi="Simplified Arabic" w:cs="Simplified Arabic"/>
          <w:b/>
          <w:bCs/>
          <w:color w:val="000000"/>
          <w:sz w:val="24"/>
          <w:szCs w:val="24"/>
          <w:rtl/>
        </w:rPr>
      </w:pPr>
    </w:p>
    <w:p w:rsidR="00966426" w:rsidRPr="00966426" w:rsidRDefault="00966426" w:rsidP="00966426">
      <w:pPr>
        <w:tabs>
          <w:tab w:val="left" w:pos="1416"/>
        </w:tabs>
        <w:jc w:val="both"/>
        <w:rPr>
          <w:rFonts w:ascii="Simplified Arabic" w:hAnsi="Simplified Arabic" w:cs="Simplified Arabic"/>
          <w:b/>
          <w:bCs/>
          <w:color w:val="000000"/>
          <w:sz w:val="24"/>
          <w:szCs w:val="24"/>
          <w:rtl/>
        </w:rPr>
      </w:pPr>
      <w:r w:rsidRPr="00966426">
        <w:rPr>
          <w:rFonts w:ascii="Simplified Arabic" w:hAnsi="Simplified Arabic" w:cs="Simplified Arabic"/>
          <w:b/>
          <w:bCs/>
          <w:color w:val="000000"/>
          <w:sz w:val="24"/>
          <w:szCs w:val="24"/>
          <w:rtl/>
        </w:rPr>
        <w:lastRenderedPageBreak/>
        <w:t>السطو</w:t>
      </w:r>
      <w:r w:rsidRPr="00966426">
        <w:rPr>
          <w:rFonts w:ascii="Simplified Arabic" w:hAnsi="Simplified Arabic" w:cs="Simplified Arabic" w:hint="cs"/>
          <w:b/>
          <w:bCs/>
          <w:color w:val="000000"/>
          <w:sz w:val="24"/>
          <w:szCs w:val="24"/>
          <w:rtl/>
        </w:rPr>
        <w:t>:</w:t>
      </w:r>
      <w:r w:rsidRPr="00966426">
        <w:rPr>
          <w:rFonts w:ascii="Simplified Arabic" w:hAnsi="Simplified Arabic" w:cs="Simplified Arabic"/>
          <w:b/>
          <w:bCs/>
          <w:color w:val="000000"/>
          <w:sz w:val="24"/>
          <w:szCs w:val="24"/>
          <w:rtl/>
        </w:rPr>
        <w:tab/>
      </w:r>
    </w:p>
    <w:p w:rsidR="00966426" w:rsidRPr="00966426" w:rsidRDefault="00966426" w:rsidP="00217EAF">
      <w:pPr>
        <w:tabs>
          <w:tab w:val="left" w:pos="1416"/>
        </w:tabs>
        <w:jc w:val="both"/>
        <w:rPr>
          <w:rFonts w:ascii="Simplified Arabic" w:hAnsi="Simplified Arabic" w:cs="Simplified Arabic"/>
          <w:color w:val="000000"/>
          <w:sz w:val="24"/>
          <w:szCs w:val="24"/>
          <w:rtl/>
        </w:rPr>
      </w:pPr>
      <w:r w:rsidRPr="00966426">
        <w:rPr>
          <w:rFonts w:ascii="Simplified Arabic" w:hAnsi="Simplified Arabic" w:cs="Simplified Arabic"/>
          <w:color w:val="000000"/>
          <w:sz w:val="24"/>
          <w:szCs w:val="24"/>
          <w:rtl/>
        </w:rPr>
        <w:t xml:space="preserve">دخول منازل </w:t>
      </w:r>
      <w:r w:rsidR="00217EAF">
        <w:rPr>
          <w:rFonts w:ascii="Simplified Arabic" w:hAnsi="Simplified Arabic" w:cs="Simplified Arabic" w:hint="cs"/>
          <w:color w:val="000000"/>
          <w:sz w:val="24"/>
          <w:szCs w:val="24"/>
          <w:rtl/>
        </w:rPr>
        <w:t>أ</w:t>
      </w:r>
      <w:r w:rsidRPr="00966426">
        <w:rPr>
          <w:rFonts w:ascii="Simplified Arabic" w:hAnsi="Simplified Arabic" w:cs="Simplified Arabic"/>
          <w:color w:val="000000"/>
          <w:sz w:val="24"/>
          <w:szCs w:val="24"/>
          <w:rtl/>
        </w:rPr>
        <w:t>و ممتلكات الأسرة بالقوة بدون حق وبقصد السرقة</w:t>
      </w:r>
      <w:r w:rsidR="00217EAF">
        <w:rPr>
          <w:rFonts w:ascii="Simplified Arabic" w:hAnsi="Simplified Arabic" w:cs="Simplified Arabic" w:hint="cs"/>
          <w:color w:val="000000"/>
          <w:sz w:val="24"/>
          <w:szCs w:val="24"/>
          <w:rtl/>
        </w:rPr>
        <w:t>،</w:t>
      </w:r>
      <w:r w:rsidRPr="00966426">
        <w:rPr>
          <w:rFonts w:ascii="Simplified Arabic" w:hAnsi="Simplified Arabic" w:cs="Simplified Arabic"/>
          <w:color w:val="000000"/>
          <w:sz w:val="24"/>
          <w:szCs w:val="24"/>
          <w:rtl/>
        </w:rPr>
        <w:t xml:space="preserve"> سواء تحقق هذا القصد </w:t>
      </w:r>
      <w:r w:rsidR="00217EAF">
        <w:rPr>
          <w:rFonts w:ascii="Simplified Arabic" w:hAnsi="Simplified Arabic" w:cs="Simplified Arabic" w:hint="cs"/>
          <w:color w:val="000000"/>
          <w:sz w:val="24"/>
          <w:szCs w:val="24"/>
          <w:rtl/>
        </w:rPr>
        <w:t>أ</w:t>
      </w:r>
      <w:r w:rsidRPr="00966426">
        <w:rPr>
          <w:rFonts w:ascii="Simplified Arabic" w:hAnsi="Simplified Arabic" w:cs="Simplified Arabic"/>
          <w:color w:val="000000"/>
          <w:sz w:val="24"/>
          <w:szCs w:val="24"/>
          <w:rtl/>
        </w:rPr>
        <w:t>و لم يتحقق، وتعرفها الأمم المتحدة على أنها الدخول غير القانوني لممتلكات الغير بقصد ارتكاب فعل إجرامي.</w:t>
      </w:r>
    </w:p>
    <w:p w:rsidR="00966426" w:rsidRPr="009A064C" w:rsidRDefault="00966426" w:rsidP="00966426">
      <w:pPr>
        <w:rPr>
          <w:rFonts w:cs="Simplified Arabic"/>
          <w:b/>
          <w:bCs/>
          <w:color w:val="000000"/>
          <w:sz w:val="18"/>
          <w:szCs w:val="18"/>
          <w:rtl/>
        </w:rPr>
      </w:pPr>
    </w:p>
    <w:p w:rsidR="00966426" w:rsidRPr="00966426" w:rsidRDefault="00966426" w:rsidP="00966426">
      <w:pPr>
        <w:tabs>
          <w:tab w:val="left" w:pos="1416"/>
        </w:tabs>
        <w:jc w:val="both"/>
        <w:rPr>
          <w:rFonts w:ascii="Simplified Arabic" w:hAnsi="Simplified Arabic" w:cs="Simplified Arabic"/>
          <w:b/>
          <w:bCs/>
          <w:color w:val="000000"/>
          <w:sz w:val="24"/>
          <w:szCs w:val="24"/>
          <w:rtl/>
        </w:rPr>
      </w:pPr>
      <w:r w:rsidRPr="00966426">
        <w:rPr>
          <w:rFonts w:ascii="Simplified Arabic" w:hAnsi="Simplified Arabic" w:cs="Simplified Arabic"/>
          <w:b/>
          <w:bCs/>
          <w:color w:val="000000"/>
          <w:sz w:val="24"/>
          <w:szCs w:val="24"/>
          <w:rtl/>
        </w:rPr>
        <w:t>الممتلكات</w:t>
      </w:r>
      <w:r w:rsidRPr="00966426">
        <w:rPr>
          <w:rFonts w:ascii="Simplified Arabic" w:hAnsi="Simplified Arabic" w:cs="Simplified Arabic" w:hint="cs"/>
          <w:b/>
          <w:bCs/>
          <w:color w:val="000000"/>
          <w:sz w:val="24"/>
          <w:szCs w:val="24"/>
          <w:rtl/>
        </w:rPr>
        <w:t>:</w:t>
      </w:r>
    </w:p>
    <w:p w:rsidR="00966426" w:rsidRPr="00966426" w:rsidRDefault="00966426" w:rsidP="00217EAF">
      <w:pPr>
        <w:tabs>
          <w:tab w:val="left" w:pos="1416"/>
        </w:tabs>
        <w:jc w:val="both"/>
        <w:rPr>
          <w:rFonts w:ascii="Simplified Arabic" w:hAnsi="Simplified Arabic" w:cs="Simplified Arabic"/>
          <w:color w:val="000000"/>
          <w:sz w:val="24"/>
          <w:szCs w:val="24"/>
          <w:rtl/>
        </w:rPr>
      </w:pPr>
      <w:r w:rsidRPr="00966426">
        <w:rPr>
          <w:rFonts w:ascii="Simplified Arabic" w:hAnsi="Simplified Arabic" w:cs="Simplified Arabic"/>
          <w:color w:val="000000"/>
          <w:sz w:val="24"/>
          <w:szCs w:val="24"/>
          <w:rtl/>
        </w:rPr>
        <w:t xml:space="preserve">كافة الأشياء التي بحوزة الأفراد (أفراد الأسرة) سواء داخل المسكن </w:t>
      </w:r>
      <w:r w:rsidR="00217EAF">
        <w:rPr>
          <w:rFonts w:ascii="Simplified Arabic" w:hAnsi="Simplified Arabic" w:cs="Simplified Arabic" w:hint="cs"/>
          <w:color w:val="000000"/>
          <w:sz w:val="24"/>
          <w:szCs w:val="24"/>
          <w:rtl/>
        </w:rPr>
        <w:t>أ</w:t>
      </w:r>
      <w:r w:rsidRPr="00966426">
        <w:rPr>
          <w:rFonts w:ascii="Simplified Arabic" w:hAnsi="Simplified Arabic" w:cs="Simplified Arabic"/>
          <w:color w:val="000000"/>
          <w:sz w:val="24"/>
          <w:szCs w:val="24"/>
          <w:rtl/>
        </w:rPr>
        <w:t>و خارجه من الأموال المنقولة وغير المنقولة، والملكية بالنسبة للفرد</w:t>
      </w:r>
      <w:r w:rsidR="00217EAF">
        <w:rPr>
          <w:rFonts w:ascii="Simplified Arabic" w:hAnsi="Simplified Arabic" w:cs="Simplified Arabic" w:hint="cs"/>
          <w:color w:val="000000"/>
          <w:sz w:val="24"/>
          <w:szCs w:val="24"/>
          <w:rtl/>
        </w:rPr>
        <w:t xml:space="preserve"> صاحب الحق </w:t>
      </w:r>
      <w:r w:rsidRPr="00966426">
        <w:rPr>
          <w:rFonts w:ascii="Simplified Arabic" w:hAnsi="Simplified Arabic" w:cs="Simplified Arabic"/>
          <w:color w:val="000000"/>
          <w:sz w:val="24"/>
          <w:szCs w:val="24"/>
          <w:rtl/>
        </w:rPr>
        <w:t xml:space="preserve">في التمتع والتصرف في هذا الملك إطلاقا وعلى أي وجه قانوني سواء </w:t>
      </w:r>
      <w:r w:rsidR="00217EAF">
        <w:rPr>
          <w:rFonts w:ascii="Simplified Arabic" w:hAnsi="Simplified Arabic" w:cs="Simplified Arabic" w:hint="cs"/>
          <w:color w:val="000000"/>
          <w:sz w:val="24"/>
          <w:szCs w:val="24"/>
          <w:rtl/>
        </w:rPr>
        <w:t>أ</w:t>
      </w:r>
      <w:r w:rsidRPr="00966426">
        <w:rPr>
          <w:rFonts w:ascii="Simplified Arabic" w:hAnsi="Simplified Arabic" w:cs="Simplified Arabic"/>
          <w:color w:val="000000"/>
          <w:sz w:val="24"/>
          <w:szCs w:val="24"/>
          <w:rtl/>
        </w:rPr>
        <w:t>كان ماديا</w:t>
      </w:r>
      <w:r w:rsidR="00217EAF">
        <w:rPr>
          <w:rFonts w:ascii="Simplified Arabic" w:hAnsi="Simplified Arabic" w:cs="Simplified Arabic" w:hint="cs"/>
          <w:color w:val="000000"/>
          <w:sz w:val="24"/>
          <w:szCs w:val="24"/>
          <w:rtl/>
        </w:rPr>
        <w:t>ً أ</w:t>
      </w:r>
      <w:r w:rsidRPr="00966426">
        <w:rPr>
          <w:rFonts w:ascii="Simplified Arabic" w:hAnsi="Simplified Arabic" w:cs="Simplified Arabic"/>
          <w:color w:val="000000"/>
          <w:sz w:val="24"/>
          <w:szCs w:val="24"/>
          <w:rtl/>
        </w:rPr>
        <w:t xml:space="preserve">و </w:t>
      </w:r>
      <w:r w:rsidR="00217EAF">
        <w:rPr>
          <w:rFonts w:ascii="Simplified Arabic" w:hAnsi="Simplified Arabic" w:cs="Simplified Arabic" w:hint="cs"/>
          <w:color w:val="000000"/>
          <w:sz w:val="24"/>
          <w:szCs w:val="24"/>
          <w:rtl/>
        </w:rPr>
        <w:t xml:space="preserve">معنوياً، </w:t>
      </w:r>
      <w:r w:rsidRPr="00966426">
        <w:rPr>
          <w:rFonts w:ascii="Simplified Arabic" w:hAnsi="Simplified Arabic" w:cs="Simplified Arabic"/>
          <w:color w:val="000000"/>
          <w:sz w:val="24"/>
          <w:szCs w:val="24"/>
          <w:rtl/>
        </w:rPr>
        <w:t>مرئيا</w:t>
      </w:r>
      <w:r w:rsidR="00217EAF">
        <w:rPr>
          <w:rFonts w:ascii="Simplified Arabic" w:hAnsi="Simplified Arabic" w:cs="Simplified Arabic" w:hint="cs"/>
          <w:color w:val="000000"/>
          <w:sz w:val="24"/>
          <w:szCs w:val="24"/>
          <w:rtl/>
        </w:rPr>
        <w:t>ً أ</w:t>
      </w:r>
      <w:r w:rsidR="00217EAF">
        <w:rPr>
          <w:rFonts w:ascii="Simplified Arabic" w:hAnsi="Simplified Arabic" w:cs="Simplified Arabic"/>
          <w:color w:val="000000"/>
          <w:sz w:val="24"/>
          <w:szCs w:val="24"/>
          <w:rtl/>
        </w:rPr>
        <w:t>و غير مرئي</w:t>
      </w:r>
      <w:r w:rsidRPr="00966426">
        <w:rPr>
          <w:rFonts w:ascii="Simplified Arabic" w:hAnsi="Simplified Arabic" w:cs="Simplified Arabic"/>
          <w:color w:val="000000"/>
          <w:sz w:val="24"/>
          <w:szCs w:val="24"/>
          <w:rtl/>
        </w:rPr>
        <w:t xml:space="preserve"> والملك كذلك هو كل ما له قيمة سوقية.</w:t>
      </w:r>
    </w:p>
    <w:p w:rsidR="00966426" w:rsidRPr="00391835" w:rsidRDefault="00966426" w:rsidP="00966426">
      <w:pPr>
        <w:rPr>
          <w:rFonts w:cs="Simplified Arabic"/>
          <w:b/>
          <w:bCs/>
          <w:color w:val="000000"/>
          <w:sz w:val="18"/>
          <w:szCs w:val="18"/>
          <w:rtl/>
        </w:rPr>
      </w:pPr>
      <w:r w:rsidRPr="00391835">
        <w:rPr>
          <w:rFonts w:cs="Simplified Arabic"/>
          <w:b/>
          <w:bCs/>
          <w:color w:val="000000"/>
          <w:sz w:val="18"/>
          <w:szCs w:val="18"/>
          <w:rtl/>
        </w:rPr>
        <w:tab/>
      </w:r>
    </w:p>
    <w:p w:rsidR="00966426" w:rsidRPr="00966426" w:rsidRDefault="00966426" w:rsidP="00966426">
      <w:pPr>
        <w:tabs>
          <w:tab w:val="left" w:pos="1416"/>
        </w:tabs>
        <w:jc w:val="both"/>
        <w:rPr>
          <w:rFonts w:ascii="Simplified Arabic" w:hAnsi="Simplified Arabic" w:cs="Simplified Arabic"/>
          <w:b/>
          <w:bCs/>
          <w:color w:val="000000"/>
          <w:sz w:val="24"/>
          <w:szCs w:val="24"/>
          <w:rtl/>
        </w:rPr>
      </w:pPr>
      <w:r w:rsidRPr="00966426">
        <w:rPr>
          <w:rFonts w:ascii="Simplified Arabic" w:hAnsi="Simplified Arabic" w:cs="Simplified Arabic"/>
          <w:b/>
          <w:bCs/>
          <w:color w:val="000000"/>
          <w:sz w:val="24"/>
          <w:szCs w:val="24"/>
          <w:rtl/>
        </w:rPr>
        <w:t>موقع الجريمة</w:t>
      </w:r>
      <w:r w:rsidRPr="00966426">
        <w:rPr>
          <w:rFonts w:ascii="Simplified Arabic" w:hAnsi="Simplified Arabic" w:cs="Simplified Arabic" w:hint="cs"/>
          <w:b/>
          <w:bCs/>
          <w:color w:val="000000"/>
          <w:sz w:val="24"/>
          <w:szCs w:val="24"/>
          <w:rtl/>
        </w:rPr>
        <w:t>:</w:t>
      </w:r>
    </w:p>
    <w:p w:rsidR="00966426" w:rsidRPr="00966426" w:rsidRDefault="00966426" w:rsidP="00966426">
      <w:pPr>
        <w:tabs>
          <w:tab w:val="left" w:pos="1416"/>
        </w:tabs>
        <w:jc w:val="both"/>
        <w:rPr>
          <w:rFonts w:ascii="Simplified Arabic" w:hAnsi="Simplified Arabic" w:cs="Simplified Arabic"/>
          <w:color w:val="000000"/>
          <w:sz w:val="24"/>
          <w:szCs w:val="24"/>
          <w:rtl/>
        </w:rPr>
      </w:pPr>
      <w:r w:rsidRPr="00966426">
        <w:rPr>
          <w:rFonts w:ascii="Simplified Arabic" w:hAnsi="Simplified Arabic" w:cs="Simplified Arabic"/>
          <w:color w:val="000000"/>
          <w:sz w:val="24"/>
          <w:szCs w:val="24"/>
          <w:rtl/>
        </w:rPr>
        <w:t>يقصد به المكان المحدد الذي تم به وقوع الحادث</w:t>
      </w:r>
      <w:r w:rsidRPr="00966426">
        <w:rPr>
          <w:rFonts w:ascii="Simplified Arabic" w:hAnsi="Simplified Arabic" w:cs="Simplified Arabic" w:hint="cs"/>
          <w:color w:val="000000"/>
          <w:sz w:val="24"/>
          <w:szCs w:val="24"/>
          <w:rtl/>
        </w:rPr>
        <w:t>.</w:t>
      </w:r>
      <w:r w:rsidRPr="00966426">
        <w:rPr>
          <w:rFonts w:ascii="Simplified Arabic" w:hAnsi="Simplified Arabic" w:cs="Simplified Arabic"/>
          <w:color w:val="000000"/>
          <w:sz w:val="24"/>
          <w:szCs w:val="24"/>
          <w:rtl/>
        </w:rPr>
        <w:t xml:space="preserve"> </w:t>
      </w:r>
    </w:p>
    <w:p w:rsidR="00966426" w:rsidRPr="00391835" w:rsidRDefault="00966426" w:rsidP="00966426">
      <w:pPr>
        <w:rPr>
          <w:rFonts w:cs="Simplified Arabic"/>
          <w:b/>
          <w:bCs/>
          <w:color w:val="000000"/>
          <w:sz w:val="18"/>
          <w:szCs w:val="18"/>
          <w:rtl/>
        </w:rPr>
      </w:pPr>
    </w:p>
    <w:p w:rsidR="00966426" w:rsidRPr="00966426" w:rsidRDefault="00966426" w:rsidP="00966426">
      <w:pPr>
        <w:tabs>
          <w:tab w:val="left" w:pos="1416"/>
        </w:tabs>
        <w:jc w:val="both"/>
        <w:rPr>
          <w:rFonts w:cs="Simplified Arabic"/>
          <w:color w:val="000000"/>
          <w:sz w:val="24"/>
          <w:szCs w:val="24"/>
          <w:rtl/>
        </w:rPr>
      </w:pPr>
      <w:r w:rsidRPr="00966426">
        <w:rPr>
          <w:rFonts w:cs="Simplified Arabic"/>
          <w:b/>
          <w:bCs/>
          <w:color w:val="000000"/>
          <w:sz w:val="24"/>
          <w:szCs w:val="24"/>
          <w:rtl/>
        </w:rPr>
        <w:t>الأضرار البشرية</w:t>
      </w:r>
      <w:r w:rsidRPr="00966426">
        <w:rPr>
          <w:rFonts w:cs="Simplified Arabic" w:hint="cs"/>
          <w:color w:val="000000"/>
          <w:sz w:val="24"/>
          <w:szCs w:val="24"/>
          <w:rtl/>
        </w:rPr>
        <w:t>:</w:t>
      </w:r>
    </w:p>
    <w:p w:rsidR="00966426" w:rsidRPr="00966426" w:rsidRDefault="00966426" w:rsidP="00217EAF">
      <w:pPr>
        <w:tabs>
          <w:tab w:val="left" w:pos="1416"/>
        </w:tabs>
        <w:jc w:val="both"/>
        <w:rPr>
          <w:rFonts w:cs="Simplified Arabic"/>
          <w:color w:val="000000"/>
          <w:sz w:val="24"/>
          <w:szCs w:val="24"/>
          <w:rtl/>
        </w:rPr>
      </w:pPr>
      <w:r w:rsidRPr="00966426">
        <w:rPr>
          <w:rFonts w:cs="Simplified Arabic"/>
          <w:color w:val="000000"/>
          <w:sz w:val="24"/>
          <w:szCs w:val="24"/>
          <w:rtl/>
        </w:rPr>
        <w:t>كافة الايذاءات التي قد يتعرض لها شخص</w:t>
      </w:r>
      <w:r w:rsidRPr="00966426">
        <w:rPr>
          <w:rFonts w:cs="Simplified Arabic" w:hint="cs"/>
          <w:color w:val="000000"/>
          <w:sz w:val="24"/>
          <w:szCs w:val="24"/>
          <w:rtl/>
        </w:rPr>
        <w:t xml:space="preserve"> ما</w:t>
      </w:r>
      <w:r w:rsidRPr="00966426">
        <w:rPr>
          <w:rFonts w:cs="Simplified Arabic"/>
          <w:color w:val="000000"/>
          <w:sz w:val="24"/>
          <w:szCs w:val="24"/>
          <w:rtl/>
        </w:rPr>
        <w:t xml:space="preserve"> أثناء جريمة حدثت خلال 12 شهر</w:t>
      </w:r>
      <w:r w:rsidR="00217EAF">
        <w:rPr>
          <w:rFonts w:cs="Simplified Arabic" w:hint="cs"/>
          <w:color w:val="000000"/>
          <w:sz w:val="24"/>
          <w:szCs w:val="24"/>
          <w:rtl/>
        </w:rPr>
        <w:t>اً</w:t>
      </w:r>
      <w:r w:rsidR="00217EAF">
        <w:rPr>
          <w:rFonts w:cs="Simplified Arabic"/>
          <w:color w:val="000000"/>
          <w:sz w:val="24"/>
          <w:szCs w:val="24"/>
          <w:rtl/>
        </w:rPr>
        <w:t xml:space="preserve"> الماضية و</w:t>
      </w:r>
      <w:r w:rsidR="00217EAF">
        <w:rPr>
          <w:rFonts w:cs="Simplified Arabic" w:hint="cs"/>
          <w:color w:val="000000"/>
          <w:sz w:val="24"/>
          <w:szCs w:val="24"/>
          <w:rtl/>
        </w:rPr>
        <w:t>ت</w:t>
      </w:r>
      <w:r w:rsidRPr="00966426">
        <w:rPr>
          <w:rFonts w:cs="Simplified Arabic"/>
          <w:color w:val="000000"/>
          <w:sz w:val="24"/>
          <w:szCs w:val="24"/>
          <w:rtl/>
        </w:rPr>
        <w:t>كون نتيجتها جروح</w:t>
      </w:r>
      <w:r w:rsidR="00217EAF">
        <w:rPr>
          <w:rFonts w:cs="Simplified Arabic" w:hint="cs"/>
          <w:color w:val="000000"/>
          <w:sz w:val="24"/>
          <w:szCs w:val="24"/>
          <w:rtl/>
        </w:rPr>
        <w:t>اً</w:t>
      </w:r>
      <w:r w:rsidRPr="00966426">
        <w:rPr>
          <w:rFonts w:cs="Simplified Arabic"/>
          <w:color w:val="000000"/>
          <w:sz w:val="24"/>
          <w:szCs w:val="24"/>
          <w:rtl/>
        </w:rPr>
        <w:t>، قتل</w:t>
      </w:r>
      <w:r w:rsidR="00217EAF">
        <w:rPr>
          <w:rFonts w:cs="Simplified Arabic" w:hint="cs"/>
          <w:color w:val="000000"/>
          <w:sz w:val="24"/>
          <w:szCs w:val="24"/>
          <w:rtl/>
        </w:rPr>
        <w:t>اً أو</w:t>
      </w:r>
      <w:r w:rsidRPr="00966426">
        <w:rPr>
          <w:rFonts w:cs="Simplified Arabic"/>
          <w:color w:val="000000"/>
          <w:sz w:val="24"/>
          <w:szCs w:val="24"/>
          <w:rtl/>
        </w:rPr>
        <w:t xml:space="preserve"> تشوه</w:t>
      </w:r>
      <w:r w:rsidR="00217EAF">
        <w:rPr>
          <w:rFonts w:cs="Simplified Arabic" w:hint="cs"/>
          <w:color w:val="000000"/>
          <w:sz w:val="24"/>
          <w:szCs w:val="24"/>
          <w:rtl/>
        </w:rPr>
        <w:t>اً</w:t>
      </w:r>
      <w:r w:rsidRPr="00966426">
        <w:rPr>
          <w:rFonts w:cs="Simplified Arabic"/>
          <w:color w:val="000000"/>
          <w:sz w:val="24"/>
          <w:szCs w:val="24"/>
          <w:rtl/>
        </w:rPr>
        <w:t xml:space="preserve"> أو إعاقة.</w:t>
      </w:r>
    </w:p>
    <w:p w:rsidR="00966426" w:rsidRPr="00391835" w:rsidRDefault="00966426" w:rsidP="00966426">
      <w:pPr>
        <w:rPr>
          <w:rFonts w:cs="Simplified Arabic"/>
          <w:b/>
          <w:bCs/>
          <w:color w:val="000000"/>
          <w:sz w:val="18"/>
          <w:szCs w:val="18"/>
        </w:rPr>
      </w:pPr>
    </w:p>
    <w:p w:rsidR="00966426" w:rsidRPr="00966426" w:rsidRDefault="00966426" w:rsidP="00966426">
      <w:pPr>
        <w:jc w:val="both"/>
        <w:rPr>
          <w:rFonts w:ascii="Simplified Arabic" w:hAnsi="Simplified Arabic" w:cs="Simplified Arabic"/>
          <w:sz w:val="24"/>
          <w:szCs w:val="24"/>
          <w:rtl/>
        </w:rPr>
      </w:pPr>
      <w:r w:rsidRPr="00966426">
        <w:rPr>
          <w:rFonts w:ascii="Simplified Arabic" w:hAnsi="Simplified Arabic" w:cs="Simplified Arabic"/>
          <w:b/>
          <w:bCs/>
          <w:sz w:val="24"/>
          <w:szCs w:val="24"/>
          <w:rtl/>
        </w:rPr>
        <w:t>الجريمة الالكترونية</w:t>
      </w:r>
      <w:r w:rsidRPr="00966426">
        <w:rPr>
          <w:rFonts w:ascii="Simplified Arabic" w:hAnsi="Simplified Arabic" w:cs="Simplified Arabic"/>
          <w:sz w:val="24"/>
          <w:szCs w:val="24"/>
        </w:rPr>
        <w:t>:</w:t>
      </w:r>
    </w:p>
    <w:p w:rsidR="00966426" w:rsidRPr="00966426" w:rsidRDefault="00966426" w:rsidP="00966426">
      <w:pPr>
        <w:jc w:val="both"/>
        <w:rPr>
          <w:rFonts w:ascii="Simplified Arabic" w:hAnsi="Simplified Arabic" w:cs="Simplified Arabic"/>
          <w:color w:val="000000"/>
          <w:sz w:val="24"/>
          <w:szCs w:val="24"/>
        </w:rPr>
      </w:pPr>
      <w:r w:rsidRPr="00966426">
        <w:rPr>
          <w:rFonts w:ascii="Simplified Arabic" w:hAnsi="Simplified Arabic" w:cs="Simplified Arabic" w:hint="cs"/>
          <w:color w:val="000000"/>
          <w:sz w:val="24"/>
          <w:szCs w:val="24"/>
          <w:rtl/>
        </w:rPr>
        <w:t>بمعنى أوسع هي (الجرائم ذات الصلة بالحاسوب) وتغطي أي سلوك غير قانوني ارتكب بواسطة، أو من خلال، نظام الكمبيوتر أو شبكة الانترنت، بما في ذلك جرائم من قبيل الاستيلاء غير المشروع وتقديم أو توزيع معلومات عن طريق نظام الكمبيوتر أو شبكة الانترنت.</w:t>
      </w:r>
    </w:p>
    <w:p w:rsidR="00966426" w:rsidRPr="00391835" w:rsidRDefault="00966426" w:rsidP="00966426">
      <w:pPr>
        <w:rPr>
          <w:rFonts w:cs="Simplified Arabic"/>
          <w:b/>
          <w:bCs/>
          <w:color w:val="000000"/>
          <w:sz w:val="18"/>
          <w:szCs w:val="18"/>
          <w:rtl/>
        </w:rPr>
      </w:pPr>
    </w:p>
    <w:p w:rsidR="00966426" w:rsidRPr="00966426" w:rsidRDefault="006260F9" w:rsidP="00966426">
      <w:pPr>
        <w:rPr>
          <w:rFonts w:cs="Simplified Arabic"/>
          <w:b/>
          <w:bCs/>
          <w:color w:val="000000"/>
          <w:sz w:val="24"/>
          <w:szCs w:val="24"/>
          <w:rtl/>
        </w:rPr>
      </w:pPr>
      <w:r>
        <w:rPr>
          <w:rFonts w:cs="Simplified Arabic" w:hint="cs"/>
          <w:b/>
          <w:bCs/>
          <w:color w:val="000000"/>
          <w:sz w:val="24"/>
          <w:szCs w:val="24"/>
          <w:rtl/>
        </w:rPr>
        <w:t>نسبة الأ</w:t>
      </w:r>
      <w:r w:rsidR="00966426" w:rsidRPr="00966426">
        <w:rPr>
          <w:rFonts w:cs="Simplified Arabic" w:hint="cs"/>
          <w:b/>
          <w:bCs/>
          <w:color w:val="000000"/>
          <w:sz w:val="24"/>
          <w:szCs w:val="24"/>
          <w:rtl/>
        </w:rPr>
        <w:t xml:space="preserve">سر ضحايا </w:t>
      </w:r>
      <w:r w:rsidR="00391835" w:rsidRPr="00966426">
        <w:rPr>
          <w:rFonts w:cs="Simplified Arabic" w:hint="cs"/>
          <w:b/>
          <w:bCs/>
          <w:color w:val="000000"/>
          <w:sz w:val="24"/>
          <w:szCs w:val="24"/>
          <w:rtl/>
        </w:rPr>
        <w:t>الأفعال</w:t>
      </w:r>
      <w:r w:rsidR="00966426" w:rsidRPr="00966426">
        <w:rPr>
          <w:rFonts w:cs="Simplified Arabic" w:hint="cs"/>
          <w:b/>
          <w:bCs/>
          <w:color w:val="000000"/>
          <w:sz w:val="24"/>
          <w:szCs w:val="24"/>
          <w:rtl/>
        </w:rPr>
        <w:t xml:space="preserve"> </w:t>
      </w:r>
      <w:r w:rsidR="00391835" w:rsidRPr="00966426">
        <w:rPr>
          <w:rFonts w:cs="Simplified Arabic" w:hint="cs"/>
          <w:b/>
          <w:bCs/>
          <w:color w:val="000000"/>
          <w:sz w:val="24"/>
          <w:szCs w:val="24"/>
          <w:rtl/>
        </w:rPr>
        <w:t>الإجرامية</w:t>
      </w:r>
      <w:r w:rsidR="00966426" w:rsidRPr="00966426">
        <w:rPr>
          <w:rFonts w:cs="Simplified Arabic" w:hint="cs"/>
          <w:b/>
          <w:bCs/>
          <w:color w:val="000000"/>
          <w:sz w:val="24"/>
          <w:szCs w:val="24"/>
          <w:rtl/>
        </w:rPr>
        <w:t xml:space="preserve"> (مؤشر):</w:t>
      </w:r>
    </w:p>
    <w:p w:rsidR="00966426" w:rsidRPr="00966426" w:rsidRDefault="00966426" w:rsidP="00391835">
      <w:pPr>
        <w:autoSpaceDE w:val="0"/>
        <w:autoSpaceDN w:val="0"/>
        <w:adjustRightInd w:val="0"/>
        <w:jc w:val="both"/>
        <w:rPr>
          <w:rFonts w:ascii="Simplified Arabic" w:hAnsi="Simplified Arabic" w:cs="Simplified Arabic"/>
          <w:color w:val="000000"/>
          <w:sz w:val="24"/>
          <w:szCs w:val="24"/>
          <w:lang w:val="en-GB"/>
        </w:rPr>
      </w:pPr>
      <w:r w:rsidRPr="00966426">
        <w:rPr>
          <w:rFonts w:ascii="Simplified Arabic" w:hAnsi="Simplified Arabic" w:cs="Simplified Arabic" w:hint="cs"/>
          <w:color w:val="000000"/>
          <w:sz w:val="24"/>
          <w:szCs w:val="24"/>
          <w:rtl/>
          <w:lang w:val="en-GB"/>
        </w:rPr>
        <w:t xml:space="preserve">مؤشر يقيس نسبة </w:t>
      </w:r>
      <w:r w:rsidR="00391835" w:rsidRPr="00966426">
        <w:rPr>
          <w:rFonts w:ascii="Simplified Arabic" w:hAnsi="Simplified Arabic" w:cs="Simplified Arabic" w:hint="cs"/>
          <w:color w:val="000000"/>
          <w:sz w:val="24"/>
          <w:szCs w:val="24"/>
          <w:rtl/>
          <w:lang w:val="en-GB"/>
        </w:rPr>
        <w:t>الأسر</w:t>
      </w:r>
      <w:r w:rsidRPr="00966426">
        <w:rPr>
          <w:rFonts w:ascii="Simplified Arabic" w:hAnsi="Simplified Arabic" w:cs="Simplified Arabic" w:hint="cs"/>
          <w:color w:val="000000"/>
          <w:sz w:val="24"/>
          <w:szCs w:val="24"/>
          <w:rtl/>
          <w:lang w:val="en-GB"/>
        </w:rPr>
        <w:t xml:space="preserve"> ضحايا </w:t>
      </w:r>
      <w:r w:rsidR="00391835" w:rsidRPr="00966426">
        <w:rPr>
          <w:rFonts w:ascii="Simplified Arabic" w:hAnsi="Simplified Arabic" w:cs="Simplified Arabic" w:hint="cs"/>
          <w:color w:val="000000"/>
          <w:sz w:val="24"/>
          <w:szCs w:val="24"/>
          <w:rtl/>
          <w:lang w:val="en-GB"/>
        </w:rPr>
        <w:t>الأفعال</w:t>
      </w:r>
      <w:r w:rsidRPr="00966426">
        <w:rPr>
          <w:rFonts w:ascii="Simplified Arabic" w:hAnsi="Simplified Arabic" w:cs="Simplified Arabic" w:hint="cs"/>
          <w:color w:val="000000"/>
          <w:sz w:val="24"/>
          <w:szCs w:val="24"/>
          <w:rtl/>
          <w:lang w:val="en-GB"/>
        </w:rPr>
        <w:t xml:space="preserve"> </w:t>
      </w:r>
      <w:r w:rsidR="00391835" w:rsidRPr="00966426">
        <w:rPr>
          <w:rFonts w:ascii="Simplified Arabic" w:hAnsi="Simplified Arabic" w:cs="Simplified Arabic" w:hint="cs"/>
          <w:color w:val="000000"/>
          <w:sz w:val="24"/>
          <w:szCs w:val="24"/>
          <w:rtl/>
          <w:lang w:val="en-GB"/>
        </w:rPr>
        <w:t>الإجرامية</w:t>
      </w:r>
      <w:r w:rsidRPr="00966426">
        <w:rPr>
          <w:rFonts w:ascii="Simplified Arabic" w:hAnsi="Simplified Arabic" w:cs="Simplified Arabic" w:hint="cs"/>
          <w:color w:val="000000"/>
          <w:sz w:val="24"/>
          <w:szCs w:val="24"/>
          <w:rtl/>
          <w:lang w:val="en-GB"/>
        </w:rPr>
        <w:t xml:space="preserve"> ويتم احتسابه بقسمة عدد </w:t>
      </w:r>
      <w:r w:rsidR="00E467A0" w:rsidRPr="00966426">
        <w:rPr>
          <w:rFonts w:ascii="Simplified Arabic" w:hAnsi="Simplified Arabic" w:cs="Simplified Arabic" w:hint="cs"/>
          <w:color w:val="000000"/>
          <w:sz w:val="24"/>
          <w:szCs w:val="24"/>
          <w:rtl/>
          <w:lang w:val="en-GB"/>
        </w:rPr>
        <w:t>الأسر</w:t>
      </w:r>
      <w:r w:rsidRPr="00966426">
        <w:rPr>
          <w:rFonts w:ascii="Simplified Arabic" w:hAnsi="Simplified Arabic" w:cs="Simplified Arabic" w:hint="cs"/>
          <w:color w:val="000000"/>
          <w:sz w:val="24"/>
          <w:szCs w:val="24"/>
          <w:rtl/>
          <w:lang w:val="en-GB"/>
        </w:rPr>
        <w:t xml:space="preserve"> ضحايا </w:t>
      </w:r>
      <w:r w:rsidR="00E467A0" w:rsidRPr="00966426">
        <w:rPr>
          <w:rFonts w:ascii="Simplified Arabic" w:hAnsi="Simplified Arabic" w:cs="Simplified Arabic" w:hint="cs"/>
          <w:color w:val="000000"/>
          <w:sz w:val="24"/>
          <w:szCs w:val="24"/>
          <w:rtl/>
          <w:lang w:val="en-GB"/>
        </w:rPr>
        <w:t>الأفعال</w:t>
      </w:r>
      <w:r w:rsidRPr="00966426">
        <w:rPr>
          <w:rFonts w:ascii="Simplified Arabic" w:hAnsi="Simplified Arabic" w:cs="Simplified Arabic" w:hint="cs"/>
          <w:color w:val="000000"/>
          <w:sz w:val="24"/>
          <w:szCs w:val="24"/>
          <w:rtl/>
          <w:lang w:val="en-GB"/>
        </w:rPr>
        <w:t xml:space="preserve"> </w:t>
      </w:r>
      <w:r w:rsidR="00E467A0" w:rsidRPr="00966426">
        <w:rPr>
          <w:rFonts w:ascii="Simplified Arabic" w:hAnsi="Simplified Arabic" w:cs="Simplified Arabic" w:hint="cs"/>
          <w:color w:val="000000"/>
          <w:sz w:val="24"/>
          <w:szCs w:val="24"/>
          <w:rtl/>
          <w:lang w:val="en-GB"/>
        </w:rPr>
        <w:t>الإجرامية</w:t>
      </w:r>
      <w:r w:rsidRPr="00966426">
        <w:rPr>
          <w:rFonts w:ascii="Simplified Arabic" w:hAnsi="Simplified Arabic" w:cs="Simplified Arabic" w:hint="cs"/>
          <w:color w:val="000000"/>
          <w:sz w:val="24"/>
          <w:szCs w:val="24"/>
          <w:rtl/>
          <w:lang w:val="en-GB"/>
        </w:rPr>
        <w:t xml:space="preserve"> على مجموع </w:t>
      </w:r>
      <w:r w:rsidR="00E467A0" w:rsidRPr="00966426">
        <w:rPr>
          <w:rFonts w:ascii="Simplified Arabic" w:hAnsi="Simplified Arabic" w:cs="Simplified Arabic" w:hint="cs"/>
          <w:color w:val="000000"/>
          <w:sz w:val="24"/>
          <w:szCs w:val="24"/>
          <w:rtl/>
          <w:lang w:val="en-GB"/>
        </w:rPr>
        <w:t>الأسر</w:t>
      </w:r>
      <w:r w:rsidRPr="00966426">
        <w:rPr>
          <w:rFonts w:ascii="Simplified Arabic" w:hAnsi="Simplified Arabic" w:cs="Simplified Arabic" w:hint="cs"/>
          <w:color w:val="000000"/>
          <w:sz w:val="24"/>
          <w:szCs w:val="24"/>
          <w:rtl/>
          <w:lang w:val="en-GB"/>
        </w:rPr>
        <w:t xml:space="preserve"> في العينة مضروبا بمائ</w:t>
      </w:r>
      <w:r w:rsidRPr="00966426">
        <w:rPr>
          <w:rFonts w:ascii="Simplified Arabic" w:hAnsi="Simplified Arabic" w:cs="Simplified Arabic" w:hint="eastAsia"/>
          <w:color w:val="000000"/>
          <w:sz w:val="24"/>
          <w:szCs w:val="24"/>
          <w:rtl/>
          <w:lang w:val="en-GB"/>
        </w:rPr>
        <w:t>ة</w:t>
      </w:r>
      <w:r w:rsidRPr="00966426">
        <w:rPr>
          <w:rFonts w:ascii="Simplified Arabic" w:hAnsi="Simplified Arabic" w:cs="Simplified Arabic" w:hint="cs"/>
          <w:color w:val="000000"/>
          <w:sz w:val="24"/>
          <w:szCs w:val="24"/>
          <w:rtl/>
          <w:lang w:val="en-GB"/>
        </w:rPr>
        <w:t xml:space="preserve">، ويتم احتسابه حسب عدة متغيرات مثل مهنة رب </w:t>
      </w:r>
      <w:r w:rsidR="00E467A0" w:rsidRPr="00966426">
        <w:rPr>
          <w:rFonts w:ascii="Simplified Arabic" w:hAnsi="Simplified Arabic" w:cs="Simplified Arabic" w:hint="cs"/>
          <w:color w:val="000000"/>
          <w:sz w:val="24"/>
          <w:szCs w:val="24"/>
          <w:rtl/>
          <w:lang w:val="en-GB"/>
        </w:rPr>
        <w:t>الأسرة</w:t>
      </w:r>
      <w:r w:rsidRPr="00966426">
        <w:rPr>
          <w:rFonts w:ascii="Simplified Arabic" w:hAnsi="Simplified Arabic" w:cs="Simplified Arabic" w:hint="cs"/>
          <w:color w:val="000000"/>
          <w:sz w:val="24"/>
          <w:szCs w:val="24"/>
          <w:rtl/>
          <w:lang w:val="en-GB"/>
        </w:rPr>
        <w:t xml:space="preserve"> ونوع الفعل </w:t>
      </w:r>
      <w:r w:rsidR="00E467A0" w:rsidRPr="00966426">
        <w:rPr>
          <w:rFonts w:ascii="Simplified Arabic" w:hAnsi="Simplified Arabic" w:cs="Simplified Arabic" w:hint="cs"/>
          <w:color w:val="000000"/>
          <w:sz w:val="24"/>
          <w:szCs w:val="24"/>
          <w:rtl/>
          <w:lang w:val="en-GB"/>
        </w:rPr>
        <w:t>الإجرامي</w:t>
      </w:r>
      <w:r w:rsidRPr="00966426">
        <w:rPr>
          <w:rFonts w:ascii="Simplified Arabic" w:hAnsi="Simplified Arabic" w:cs="Simplified Arabic" w:hint="cs"/>
          <w:color w:val="000000"/>
          <w:sz w:val="24"/>
          <w:szCs w:val="24"/>
          <w:rtl/>
          <w:lang w:val="en-GB"/>
        </w:rPr>
        <w:t xml:space="preserve"> ونوع التجمع السكاني.</w:t>
      </w:r>
    </w:p>
    <w:p w:rsidR="00966426" w:rsidRPr="00966426" w:rsidRDefault="00966426" w:rsidP="00966426">
      <w:pPr>
        <w:rPr>
          <w:rFonts w:cs="Simplified Arabic"/>
          <w:b/>
          <w:bCs/>
          <w:color w:val="000000"/>
        </w:rPr>
      </w:pPr>
    </w:p>
    <w:p w:rsidR="00966426" w:rsidRPr="00966426" w:rsidRDefault="006260F9" w:rsidP="00966426">
      <w:pPr>
        <w:rPr>
          <w:rFonts w:cs="Simplified Arabic"/>
          <w:b/>
          <w:bCs/>
          <w:color w:val="000000"/>
          <w:sz w:val="24"/>
          <w:szCs w:val="24"/>
          <w:rtl/>
        </w:rPr>
      </w:pPr>
      <w:r>
        <w:rPr>
          <w:rFonts w:cs="Simplified Arabic" w:hint="cs"/>
          <w:b/>
          <w:bCs/>
          <w:color w:val="000000"/>
          <w:sz w:val="24"/>
          <w:szCs w:val="24"/>
          <w:rtl/>
        </w:rPr>
        <w:t>نسبة الأ</w:t>
      </w:r>
      <w:r w:rsidR="00966426" w:rsidRPr="00966426">
        <w:rPr>
          <w:rFonts w:cs="Simplified Arabic" w:hint="cs"/>
          <w:b/>
          <w:bCs/>
          <w:color w:val="000000"/>
          <w:sz w:val="24"/>
          <w:szCs w:val="24"/>
          <w:rtl/>
        </w:rPr>
        <w:t xml:space="preserve">فراد ضحايا </w:t>
      </w:r>
      <w:r w:rsidR="00E467A0" w:rsidRPr="00966426">
        <w:rPr>
          <w:rFonts w:cs="Simplified Arabic" w:hint="cs"/>
          <w:b/>
          <w:bCs/>
          <w:color w:val="000000"/>
          <w:sz w:val="24"/>
          <w:szCs w:val="24"/>
          <w:rtl/>
        </w:rPr>
        <w:t>الأفعال</w:t>
      </w:r>
      <w:r w:rsidR="00966426" w:rsidRPr="00966426">
        <w:rPr>
          <w:rFonts w:cs="Simplified Arabic" w:hint="cs"/>
          <w:b/>
          <w:bCs/>
          <w:color w:val="000000"/>
          <w:sz w:val="24"/>
          <w:szCs w:val="24"/>
          <w:rtl/>
        </w:rPr>
        <w:t xml:space="preserve"> </w:t>
      </w:r>
      <w:r w:rsidR="00E467A0" w:rsidRPr="00966426">
        <w:rPr>
          <w:rFonts w:cs="Simplified Arabic" w:hint="cs"/>
          <w:b/>
          <w:bCs/>
          <w:color w:val="000000"/>
          <w:sz w:val="24"/>
          <w:szCs w:val="24"/>
          <w:rtl/>
        </w:rPr>
        <w:t>الإجرامية</w:t>
      </w:r>
      <w:r w:rsidR="00966426" w:rsidRPr="00966426">
        <w:rPr>
          <w:rFonts w:cs="Simplified Arabic" w:hint="cs"/>
          <w:b/>
          <w:bCs/>
          <w:color w:val="000000"/>
          <w:sz w:val="24"/>
          <w:szCs w:val="24"/>
          <w:rtl/>
        </w:rPr>
        <w:t xml:space="preserve"> (مؤشر):</w:t>
      </w:r>
    </w:p>
    <w:p w:rsidR="00966426" w:rsidRDefault="00966426" w:rsidP="004205B2">
      <w:pPr>
        <w:autoSpaceDE w:val="0"/>
        <w:autoSpaceDN w:val="0"/>
        <w:adjustRightInd w:val="0"/>
        <w:jc w:val="both"/>
        <w:rPr>
          <w:rFonts w:ascii="Simplified Arabic" w:hAnsi="Simplified Arabic" w:cs="Simplified Arabic"/>
          <w:color w:val="000000"/>
          <w:sz w:val="24"/>
          <w:szCs w:val="24"/>
          <w:lang w:val="en-GB"/>
        </w:rPr>
      </w:pPr>
      <w:r w:rsidRPr="00966426">
        <w:rPr>
          <w:rFonts w:ascii="Simplified Arabic" w:hAnsi="Simplified Arabic" w:cs="Simplified Arabic" w:hint="cs"/>
          <w:color w:val="000000"/>
          <w:sz w:val="24"/>
          <w:szCs w:val="24"/>
          <w:rtl/>
          <w:lang w:val="en-GB"/>
        </w:rPr>
        <w:t xml:space="preserve">مؤشر يقيس نسبة الأفراد ضحايا الأفعال الإجرامية ويتم احتسابه بقسمة عدد الأفراد ضحايا الأفعال الإجرامية على مجموع </w:t>
      </w:r>
      <w:r w:rsidR="00E467A0" w:rsidRPr="00966426">
        <w:rPr>
          <w:rFonts w:ascii="Simplified Arabic" w:hAnsi="Simplified Arabic" w:cs="Simplified Arabic" w:hint="cs"/>
          <w:color w:val="000000"/>
          <w:sz w:val="24"/>
          <w:szCs w:val="24"/>
          <w:rtl/>
          <w:lang w:val="en-GB"/>
        </w:rPr>
        <w:t>الأفراد</w:t>
      </w:r>
      <w:r w:rsidRPr="00966426">
        <w:rPr>
          <w:rFonts w:ascii="Simplified Arabic" w:hAnsi="Simplified Arabic" w:cs="Simplified Arabic" w:hint="cs"/>
          <w:color w:val="000000"/>
          <w:sz w:val="24"/>
          <w:szCs w:val="24"/>
          <w:rtl/>
          <w:lang w:val="en-GB"/>
        </w:rPr>
        <w:t xml:space="preserve"> في العينة مضروبا بمائ</w:t>
      </w:r>
      <w:r w:rsidRPr="00966426">
        <w:rPr>
          <w:rFonts w:ascii="Simplified Arabic" w:hAnsi="Simplified Arabic" w:cs="Simplified Arabic" w:hint="eastAsia"/>
          <w:color w:val="000000"/>
          <w:sz w:val="24"/>
          <w:szCs w:val="24"/>
          <w:rtl/>
          <w:lang w:val="en-GB"/>
        </w:rPr>
        <w:t>ة</w:t>
      </w:r>
      <w:r w:rsidRPr="00966426">
        <w:rPr>
          <w:rFonts w:ascii="Simplified Arabic" w:hAnsi="Simplified Arabic" w:cs="Simplified Arabic" w:hint="cs"/>
          <w:color w:val="000000"/>
          <w:sz w:val="24"/>
          <w:szCs w:val="24"/>
          <w:rtl/>
          <w:lang w:val="en-GB"/>
        </w:rPr>
        <w:t>، ويتم احتسابه حسب عدة متغيرات</w:t>
      </w:r>
      <w:r w:rsidR="004205B2">
        <w:rPr>
          <w:rFonts w:ascii="Simplified Arabic" w:hAnsi="Simplified Arabic" w:cs="Simplified Arabic" w:hint="cs"/>
          <w:color w:val="000000"/>
          <w:sz w:val="24"/>
          <w:szCs w:val="24"/>
          <w:rtl/>
          <w:lang w:val="en-GB"/>
        </w:rPr>
        <w:t>،</w:t>
      </w:r>
      <w:r w:rsidRPr="00966426">
        <w:rPr>
          <w:rFonts w:ascii="Simplified Arabic" w:hAnsi="Simplified Arabic" w:cs="Simplified Arabic" w:hint="cs"/>
          <w:color w:val="000000"/>
          <w:sz w:val="24"/>
          <w:szCs w:val="24"/>
          <w:rtl/>
          <w:lang w:val="en-GB"/>
        </w:rPr>
        <w:t xml:space="preserve"> </w:t>
      </w:r>
      <w:r w:rsidR="004205B2">
        <w:rPr>
          <w:rFonts w:ascii="Simplified Arabic" w:hAnsi="Simplified Arabic" w:cs="Simplified Arabic" w:hint="cs"/>
          <w:color w:val="000000"/>
          <w:sz w:val="24"/>
          <w:szCs w:val="24"/>
          <w:rtl/>
          <w:lang w:val="en-GB"/>
        </w:rPr>
        <w:t xml:space="preserve">وهي: </w:t>
      </w:r>
      <w:r w:rsidRPr="00966426">
        <w:rPr>
          <w:rFonts w:ascii="Simplified Arabic" w:hAnsi="Simplified Arabic" w:cs="Simplified Arabic"/>
          <w:color w:val="000000"/>
          <w:sz w:val="24"/>
          <w:szCs w:val="24"/>
          <w:rtl/>
          <w:lang w:val="en-GB"/>
        </w:rPr>
        <w:t>نوع</w:t>
      </w:r>
      <w:r w:rsidRPr="00966426">
        <w:rPr>
          <w:rFonts w:ascii="Simplified Arabic" w:hAnsi="Simplified Arabic" w:cs="Simplified Arabic"/>
          <w:color w:val="000000"/>
          <w:sz w:val="24"/>
          <w:szCs w:val="24"/>
          <w:lang w:val="en-GB"/>
        </w:rPr>
        <w:t xml:space="preserve"> </w:t>
      </w:r>
      <w:r w:rsidR="004205B2">
        <w:rPr>
          <w:rFonts w:ascii="Simplified Arabic" w:hAnsi="Simplified Arabic" w:cs="Simplified Arabic" w:hint="cs"/>
          <w:color w:val="000000"/>
          <w:sz w:val="24"/>
          <w:szCs w:val="24"/>
          <w:rtl/>
          <w:lang w:val="en-GB"/>
        </w:rPr>
        <w:t>الأضرار، وا</w:t>
      </w:r>
      <w:r w:rsidRPr="00966426">
        <w:rPr>
          <w:rFonts w:ascii="Simplified Arabic" w:hAnsi="Simplified Arabic" w:cs="Simplified Arabic"/>
          <w:color w:val="000000"/>
          <w:sz w:val="24"/>
          <w:szCs w:val="24"/>
          <w:rtl/>
          <w:lang w:val="en-GB"/>
        </w:rPr>
        <w:t>لتبليغ</w:t>
      </w:r>
      <w:r w:rsidRPr="00966426">
        <w:rPr>
          <w:rFonts w:ascii="Simplified Arabic" w:hAnsi="Simplified Arabic" w:cs="Simplified Arabic"/>
          <w:color w:val="000000"/>
          <w:sz w:val="24"/>
          <w:szCs w:val="24"/>
          <w:lang w:val="en-GB"/>
        </w:rPr>
        <w:t xml:space="preserve"> </w:t>
      </w:r>
      <w:r w:rsidRPr="00966426">
        <w:rPr>
          <w:rFonts w:ascii="Simplified Arabic" w:hAnsi="Simplified Arabic" w:cs="Simplified Arabic"/>
          <w:color w:val="000000"/>
          <w:sz w:val="24"/>
          <w:szCs w:val="24"/>
          <w:rtl/>
          <w:lang w:val="en-GB"/>
        </w:rPr>
        <w:t>عن</w:t>
      </w:r>
      <w:r w:rsidRPr="00966426">
        <w:rPr>
          <w:rFonts w:ascii="Simplified Arabic" w:hAnsi="Simplified Arabic" w:cs="Simplified Arabic"/>
          <w:color w:val="000000"/>
          <w:sz w:val="24"/>
          <w:szCs w:val="24"/>
          <w:lang w:val="en-GB"/>
        </w:rPr>
        <w:t xml:space="preserve"> </w:t>
      </w:r>
      <w:r w:rsidRPr="00966426">
        <w:rPr>
          <w:rFonts w:ascii="Simplified Arabic" w:hAnsi="Simplified Arabic" w:cs="Simplified Arabic"/>
          <w:color w:val="000000"/>
          <w:sz w:val="24"/>
          <w:szCs w:val="24"/>
          <w:rtl/>
          <w:lang w:val="en-GB"/>
        </w:rPr>
        <w:t>الجريمة،</w:t>
      </w:r>
      <w:r w:rsidRPr="00966426">
        <w:rPr>
          <w:rFonts w:ascii="Simplified Arabic" w:hAnsi="Simplified Arabic" w:cs="Simplified Arabic" w:hint="cs"/>
          <w:color w:val="000000"/>
          <w:sz w:val="24"/>
          <w:szCs w:val="24"/>
          <w:rtl/>
          <w:lang w:val="en-GB"/>
        </w:rPr>
        <w:t xml:space="preserve"> </w:t>
      </w:r>
      <w:r w:rsidR="004205B2">
        <w:rPr>
          <w:rFonts w:ascii="Simplified Arabic" w:hAnsi="Simplified Arabic" w:cs="Simplified Arabic" w:hint="cs"/>
          <w:color w:val="000000"/>
          <w:sz w:val="24"/>
          <w:szCs w:val="24"/>
          <w:rtl/>
          <w:lang w:val="en-GB"/>
        </w:rPr>
        <w:t>و</w:t>
      </w:r>
      <w:r w:rsidRPr="00966426">
        <w:rPr>
          <w:rFonts w:ascii="Simplified Arabic" w:hAnsi="Simplified Arabic" w:cs="Simplified Arabic"/>
          <w:color w:val="000000"/>
          <w:sz w:val="24"/>
          <w:szCs w:val="24"/>
          <w:rtl/>
          <w:lang w:val="en-GB"/>
        </w:rPr>
        <w:t>نوع</w:t>
      </w:r>
      <w:r w:rsidRPr="00966426">
        <w:rPr>
          <w:rFonts w:ascii="Simplified Arabic" w:hAnsi="Simplified Arabic" w:cs="Simplified Arabic"/>
          <w:color w:val="000000"/>
          <w:sz w:val="24"/>
          <w:szCs w:val="24"/>
          <w:lang w:val="en-GB"/>
        </w:rPr>
        <w:t xml:space="preserve"> </w:t>
      </w:r>
      <w:r w:rsidRPr="00966426">
        <w:rPr>
          <w:rFonts w:ascii="Simplified Arabic" w:hAnsi="Simplified Arabic" w:cs="Simplified Arabic"/>
          <w:color w:val="000000"/>
          <w:sz w:val="24"/>
          <w:szCs w:val="24"/>
          <w:rtl/>
          <w:lang w:val="en-GB"/>
        </w:rPr>
        <w:t>الفعل</w:t>
      </w:r>
      <w:r w:rsidR="004205B2">
        <w:rPr>
          <w:rFonts w:ascii="Simplified Arabic" w:hAnsi="Simplified Arabic" w:cs="Simplified Arabic" w:hint="cs"/>
          <w:color w:val="000000"/>
          <w:sz w:val="24"/>
          <w:szCs w:val="24"/>
          <w:rtl/>
          <w:lang w:val="en-GB"/>
        </w:rPr>
        <w:t xml:space="preserve"> الإجرامي، و</w:t>
      </w:r>
      <w:r w:rsidRPr="00966426">
        <w:rPr>
          <w:rFonts w:ascii="Simplified Arabic" w:hAnsi="Simplified Arabic" w:cs="Simplified Arabic"/>
          <w:color w:val="000000"/>
          <w:sz w:val="24"/>
          <w:szCs w:val="24"/>
          <w:rtl/>
          <w:lang w:val="en-GB"/>
        </w:rPr>
        <w:t>مكان</w:t>
      </w:r>
      <w:r w:rsidRPr="00966426">
        <w:rPr>
          <w:rFonts w:ascii="Simplified Arabic" w:hAnsi="Simplified Arabic" w:cs="Simplified Arabic"/>
          <w:color w:val="000000"/>
          <w:sz w:val="24"/>
          <w:szCs w:val="24"/>
          <w:lang w:val="en-GB"/>
        </w:rPr>
        <w:t xml:space="preserve"> </w:t>
      </w:r>
      <w:r w:rsidRPr="00966426">
        <w:rPr>
          <w:rFonts w:ascii="Simplified Arabic" w:hAnsi="Simplified Arabic" w:cs="Simplified Arabic"/>
          <w:color w:val="000000"/>
          <w:sz w:val="24"/>
          <w:szCs w:val="24"/>
          <w:rtl/>
          <w:lang w:val="en-GB"/>
        </w:rPr>
        <w:t>حصول</w:t>
      </w:r>
      <w:r w:rsidRPr="00966426">
        <w:rPr>
          <w:rFonts w:ascii="Simplified Arabic" w:hAnsi="Simplified Arabic" w:cs="Simplified Arabic" w:hint="cs"/>
          <w:color w:val="000000"/>
          <w:sz w:val="24"/>
          <w:szCs w:val="24"/>
          <w:rtl/>
          <w:lang w:val="en-GB"/>
        </w:rPr>
        <w:t xml:space="preserve"> </w:t>
      </w:r>
      <w:r w:rsidRPr="00966426">
        <w:rPr>
          <w:rFonts w:ascii="Simplified Arabic" w:hAnsi="Simplified Arabic" w:cs="Simplified Arabic"/>
          <w:color w:val="000000"/>
          <w:sz w:val="24"/>
          <w:szCs w:val="24"/>
          <w:rtl/>
          <w:lang w:val="en-GB"/>
        </w:rPr>
        <w:t>الجريمة،</w:t>
      </w:r>
      <w:r w:rsidRPr="00966426">
        <w:rPr>
          <w:rFonts w:ascii="Simplified Arabic" w:hAnsi="Simplified Arabic" w:cs="Simplified Arabic"/>
          <w:color w:val="000000"/>
          <w:sz w:val="24"/>
          <w:szCs w:val="24"/>
          <w:lang w:val="en-GB"/>
        </w:rPr>
        <w:t xml:space="preserve"> </w:t>
      </w:r>
      <w:r w:rsidR="004205B2">
        <w:rPr>
          <w:rFonts w:ascii="Simplified Arabic" w:hAnsi="Simplified Arabic" w:cs="Simplified Arabic" w:hint="cs"/>
          <w:color w:val="000000"/>
          <w:sz w:val="24"/>
          <w:szCs w:val="24"/>
          <w:rtl/>
          <w:lang w:val="en-GB"/>
        </w:rPr>
        <w:t>و</w:t>
      </w:r>
      <w:r w:rsidRPr="00966426">
        <w:rPr>
          <w:rFonts w:ascii="Simplified Arabic" w:hAnsi="Simplified Arabic" w:cs="Simplified Arabic"/>
          <w:color w:val="000000"/>
          <w:sz w:val="24"/>
          <w:szCs w:val="24"/>
          <w:rtl/>
          <w:lang w:val="en-GB"/>
        </w:rPr>
        <w:t>مرتكب</w:t>
      </w:r>
      <w:r w:rsidRPr="00966426">
        <w:rPr>
          <w:rFonts w:ascii="Simplified Arabic" w:hAnsi="Simplified Arabic" w:cs="Simplified Arabic"/>
          <w:color w:val="000000"/>
          <w:sz w:val="24"/>
          <w:szCs w:val="24"/>
          <w:lang w:val="en-GB"/>
        </w:rPr>
        <w:t xml:space="preserve"> </w:t>
      </w:r>
      <w:r w:rsidRPr="00966426">
        <w:rPr>
          <w:rFonts w:ascii="Simplified Arabic" w:hAnsi="Simplified Arabic" w:cs="Simplified Arabic"/>
          <w:color w:val="000000"/>
          <w:sz w:val="24"/>
          <w:szCs w:val="24"/>
          <w:rtl/>
          <w:lang w:val="en-GB"/>
        </w:rPr>
        <w:t>الجريمة</w:t>
      </w:r>
      <w:r w:rsidRPr="00966426">
        <w:rPr>
          <w:rFonts w:ascii="Simplified Arabic" w:hAnsi="Simplified Arabic" w:cs="Simplified Arabic" w:hint="cs"/>
          <w:color w:val="000000"/>
          <w:sz w:val="24"/>
          <w:szCs w:val="24"/>
          <w:rtl/>
          <w:lang w:val="en-GB"/>
        </w:rPr>
        <w:t xml:space="preserve"> ونوع التجمع السكاني.</w:t>
      </w:r>
    </w:p>
    <w:p w:rsidR="003F6E5C" w:rsidRDefault="003F6E5C">
      <w:pPr>
        <w:bidi w:val="0"/>
        <w:spacing w:after="160" w:line="259" w:lineRule="auto"/>
        <w:rPr>
          <w:rFonts w:ascii="Simplified Arabic" w:hAnsi="Simplified Arabic" w:cs="Simplified Arabic"/>
          <w:color w:val="000000"/>
          <w:sz w:val="24"/>
          <w:szCs w:val="24"/>
          <w:lang w:val="en-GB"/>
        </w:rPr>
      </w:pPr>
      <w:r>
        <w:rPr>
          <w:rFonts w:ascii="Simplified Arabic" w:hAnsi="Simplified Arabic" w:cs="Simplified Arabic"/>
          <w:color w:val="000000"/>
          <w:sz w:val="24"/>
          <w:szCs w:val="24"/>
          <w:lang w:val="en-GB"/>
        </w:rPr>
        <w:br w:type="page"/>
      </w:r>
    </w:p>
    <w:p w:rsidR="003F6E5C" w:rsidRPr="003F6E5C" w:rsidRDefault="003F6E5C" w:rsidP="003F6E5C">
      <w:pPr>
        <w:jc w:val="center"/>
        <w:rPr>
          <w:rFonts w:cs="Simplified Arabic"/>
          <w:color w:val="000000"/>
          <w:sz w:val="24"/>
          <w:szCs w:val="24"/>
          <w:rtl/>
        </w:rPr>
      </w:pPr>
      <w:r w:rsidRPr="003F6E5C">
        <w:rPr>
          <w:rFonts w:cs="Simplified Arabic" w:hint="cs"/>
          <w:color w:val="000000"/>
          <w:sz w:val="24"/>
          <w:szCs w:val="24"/>
          <w:rtl/>
        </w:rPr>
        <w:lastRenderedPageBreak/>
        <w:t>الفصل الثاني</w:t>
      </w:r>
    </w:p>
    <w:p w:rsidR="003F6E5C" w:rsidRPr="003F6E5C" w:rsidRDefault="003F6E5C" w:rsidP="003F6E5C">
      <w:pPr>
        <w:jc w:val="center"/>
        <w:rPr>
          <w:rFonts w:cs="Simplified Arabic"/>
          <w:color w:val="000000"/>
          <w:sz w:val="22"/>
          <w:szCs w:val="22"/>
          <w:rtl/>
        </w:rPr>
      </w:pPr>
    </w:p>
    <w:p w:rsidR="003F6E5C" w:rsidRPr="003F6E5C" w:rsidRDefault="003F6E5C" w:rsidP="003F6E5C">
      <w:pPr>
        <w:keepNext/>
        <w:jc w:val="center"/>
        <w:outlineLvl w:val="8"/>
        <w:rPr>
          <w:rFonts w:cs="Simplified Arabic"/>
          <w:b/>
          <w:bCs/>
          <w:color w:val="000000"/>
          <w:sz w:val="28"/>
          <w:szCs w:val="28"/>
          <w:rtl/>
        </w:rPr>
      </w:pPr>
      <w:r w:rsidRPr="003F6E5C">
        <w:rPr>
          <w:rFonts w:cs="Simplified Arabic"/>
          <w:b/>
          <w:bCs/>
          <w:color w:val="000000"/>
          <w:sz w:val="28"/>
          <w:szCs w:val="28"/>
          <w:rtl/>
        </w:rPr>
        <w:t>ال</w:t>
      </w:r>
      <w:r w:rsidRPr="003F6E5C">
        <w:rPr>
          <w:rFonts w:cs="Simplified Arabic" w:hint="cs"/>
          <w:b/>
          <w:bCs/>
          <w:color w:val="000000"/>
          <w:sz w:val="28"/>
          <w:szCs w:val="28"/>
          <w:rtl/>
        </w:rPr>
        <w:t>نتائج الرئيسي</w:t>
      </w:r>
      <w:r w:rsidRPr="003F6E5C">
        <w:rPr>
          <w:rFonts w:cs="Simplified Arabic"/>
          <w:b/>
          <w:bCs/>
          <w:color w:val="000000"/>
          <w:sz w:val="28"/>
          <w:szCs w:val="28"/>
          <w:rtl/>
        </w:rPr>
        <w:t>ة</w:t>
      </w:r>
    </w:p>
    <w:p w:rsidR="003F6E5C" w:rsidRPr="003F6E5C" w:rsidRDefault="003F6E5C" w:rsidP="003F6E5C">
      <w:pPr>
        <w:jc w:val="center"/>
        <w:rPr>
          <w:rFonts w:cs="Simplified Arabic"/>
          <w:b/>
          <w:bCs/>
          <w:color w:val="000000"/>
          <w:sz w:val="24"/>
          <w:szCs w:val="24"/>
          <w:rtl/>
        </w:rPr>
      </w:pPr>
    </w:p>
    <w:p w:rsidR="003F6E5C" w:rsidRPr="003F6E5C" w:rsidRDefault="003F6E5C" w:rsidP="003F6E5C">
      <w:pPr>
        <w:jc w:val="both"/>
        <w:rPr>
          <w:rFonts w:cs="Simplified Arabic"/>
          <w:color w:val="000000"/>
          <w:sz w:val="24"/>
          <w:szCs w:val="24"/>
          <w:rtl/>
        </w:rPr>
      </w:pPr>
      <w:r w:rsidRPr="003F6E5C">
        <w:rPr>
          <w:rFonts w:cs="Simplified Arabic"/>
          <w:color w:val="000000"/>
          <w:sz w:val="24"/>
          <w:szCs w:val="24"/>
          <w:rtl/>
        </w:rPr>
        <w:t>يع</w:t>
      </w:r>
      <w:r w:rsidRPr="003F6E5C">
        <w:rPr>
          <w:rFonts w:cs="Simplified Arabic" w:hint="cs"/>
          <w:color w:val="000000"/>
          <w:sz w:val="24"/>
          <w:szCs w:val="24"/>
          <w:rtl/>
        </w:rPr>
        <w:t>رض هذا الفصل م</w:t>
      </w:r>
      <w:r w:rsidRPr="003F6E5C">
        <w:rPr>
          <w:rFonts w:cs="Simplified Arabic"/>
          <w:color w:val="000000"/>
          <w:sz w:val="24"/>
          <w:szCs w:val="24"/>
          <w:rtl/>
        </w:rPr>
        <w:t>لخ</w:t>
      </w:r>
      <w:r w:rsidRPr="003F6E5C">
        <w:rPr>
          <w:rFonts w:cs="Simplified Arabic" w:hint="cs"/>
          <w:color w:val="000000"/>
          <w:sz w:val="24"/>
          <w:szCs w:val="24"/>
          <w:rtl/>
        </w:rPr>
        <w:t>صا</w:t>
      </w:r>
      <w:r w:rsidR="007210DE">
        <w:rPr>
          <w:rFonts w:cs="Simplified Arabic" w:hint="cs"/>
          <w:color w:val="000000"/>
          <w:sz w:val="24"/>
          <w:szCs w:val="24"/>
          <w:rtl/>
        </w:rPr>
        <w:t>ً</w:t>
      </w:r>
      <w:r w:rsidRPr="003F6E5C">
        <w:rPr>
          <w:rFonts w:cs="Simplified Arabic" w:hint="cs"/>
          <w:color w:val="000000"/>
          <w:sz w:val="24"/>
          <w:szCs w:val="24"/>
          <w:rtl/>
        </w:rPr>
        <w:t xml:space="preserve"> لأهم نت</w:t>
      </w:r>
      <w:r w:rsidRPr="003F6E5C">
        <w:rPr>
          <w:rFonts w:cs="Simplified Arabic"/>
          <w:color w:val="000000"/>
          <w:sz w:val="24"/>
          <w:szCs w:val="24"/>
          <w:rtl/>
        </w:rPr>
        <w:t>ائ</w:t>
      </w:r>
      <w:r w:rsidRPr="003F6E5C">
        <w:rPr>
          <w:rFonts w:cs="Simplified Arabic" w:hint="cs"/>
          <w:color w:val="000000"/>
          <w:sz w:val="24"/>
          <w:szCs w:val="24"/>
          <w:rtl/>
        </w:rPr>
        <w:t xml:space="preserve">ج </w:t>
      </w:r>
      <w:r w:rsidRPr="003F6E5C">
        <w:rPr>
          <w:rFonts w:cs="Simplified Arabic"/>
          <w:color w:val="000000"/>
          <w:sz w:val="24"/>
          <w:szCs w:val="24"/>
          <w:rtl/>
        </w:rPr>
        <w:t>مس</w:t>
      </w:r>
      <w:r w:rsidRPr="003F6E5C">
        <w:rPr>
          <w:rFonts w:cs="Simplified Arabic" w:hint="cs"/>
          <w:color w:val="000000"/>
          <w:sz w:val="24"/>
          <w:szCs w:val="24"/>
          <w:rtl/>
        </w:rPr>
        <w:t xml:space="preserve">ح </w:t>
      </w:r>
      <w:r w:rsidRPr="003F6E5C">
        <w:rPr>
          <w:rFonts w:cs="Simplified Arabic"/>
          <w:color w:val="000000"/>
          <w:sz w:val="24"/>
          <w:szCs w:val="24"/>
          <w:rtl/>
        </w:rPr>
        <w:t>ال</w:t>
      </w:r>
      <w:r w:rsidRPr="003F6E5C">
        <w:rPr>
          <w:rFonts w:cs="Simplified Arabic" w:hint="cs"/>
          <w:color w:val="000000"/>
          <w:sz w:val="24"/>
          <w:szCs w:val="24"/>
          <w:rtl/>
        </w:rPr>
        <w:t>ضحية ف</w:t>
      </w:r>
      <w:r w:rsidRPr="003F6E5C">
        <w:rPr>
          <w:rFonts w:cs="Simplified Arabic"/>
          <w:color w:val="000000"/>
          <w:sz w:val="24"/>
          <w:szCs w:val="24"/>
          <w:rtl/>
        </w:rPr>
        <w:t>ي</w:t>
      </w:r>
      <w:r w:rsidR="007210DE">
        <w:rPr>
          <w:rFonts w:cs="Simplified Arabic" w:hint="cs"/>
          <w:color w:val="000000"/>
          <w:sz w:val="24"/>
          <w:szCs w:val="24"/>
          <w:rtl/>
        </w:rPr>
        <w:t xml:space="preserve"> فلسطين عام 2020</w:t>
      </w:r>
      <w:r w:rsidRPr="003F6E5C">
        <w:rPr>
          <w:rFonts w:cs="Simplified Arabic" w:hint="cs"/>
          <w:color w:val="000000"/>
          <w:sz w:val="24"/>
          <w:szCs w:val="24"/>
          <w:rtl/>
        </w:rPr>
        <w:t>، وتبين هذه النتائج الس</w:t>
      </w:r>
      <w:r w:rsidRPr="003F6E5C">
        <w:rPr>
          <w:rFonts w:cs="Simplified Arabic"/>
          <w:color w:val="000000"/>
          <w:sz w:val="24"/>
          <w:szCs w:val="24"/>
          <w:rtl/>
        </w:rPr>
        <w:t>م</w:t>
      </w:r>
      <w:r w:rsidRPr="003F6E5C">
        <w:rPr>
          <w:rFonts w:cs="Simplified Arabic" w:hint="cs"/>
          <w:color w:val="000000"/>
          <w:sz w:val="24"/>
          <w:szCs w:val="24"/>
          <w:rtl/>
        </w:rPr>
        <w:t>ات الأساسية لواقع الأفعال الإجرامية التي تعرضت لها الأسر والأفراد ضحايا هذه الأفعال والخسائر البشرية</w:t>
      </w:r>
      <w:r w:rsidRPr="003F6E5C">
        <w:rPr>
          <w:rFonts w:cs="Simplified Arabic"/>
          <w:color w:val="000000"/>
          <w:sz w:val="24"/>
          <w:szCs w:val="24"/>
          <w:rtl/>
        </w:rPr>
        <w:t xml:space="preserve"> </w:t>
      </w:r>
      <w:r w:rsidRPr="003F6E5C">
        <w:rPr>
          <w:rFonts w:cs="Simplified Arabic" w:hint="cs"/>
          <w:color w:val="000000"/>
          <w:sz w:val="24"/>
          <w:szCs w:val="24"/>
          <w:rtl/>
        </w:rPr>
        <w:t>و</w:t>
      </w:r>
      <w:r w:rsidRPr="003F6E5C">
        <w:rPr>
          <w:rFonts w:cs="Simplified Arabic"/>
          <w:color w:val="000000"/>
          <w:sz w:val="24"/>
          <w:szCs w:val="24"/>
          <w:rtl/>
        </w:rPr>
        <w:t>ا</w:t>
      </w:r>
      <w:r w:rsidRPr="003F6E5C">
        <w:rPr>
          <w:rFonts w:cs="Simplified Arabic" w:hint="cs"/>
          <w:color w:val="000000"/>
          <w:sz w:val="24"/>
          <w:szCs w:val="24"/>
          <w:rtl/>
        </w:rPr>
        <w:t>لمادي</w:t>
      </w:r>
      <w:r w:rsidRPr="003F6E5C">
        <w:rPr>
          <w:rFonts w:cs="Simplified Arabic"/>
          <w:color w:val="000000"/>
          <w:sz w:val="24"/>
          <w:szCs w:val="24"/>
          <w:rtl/>
        </w:rPr>
        <w:t>ة</w:t>
      </w:r>
      <w:r w:rsidRPr="003F6E5C">
        <w:rPr>
          <w:rFonts w:cs="Simplified Arabic" w:hint="cs"/>
          <w:color w:val="000000"/>
          <w:sz w:val="24"/>
          <w:szCs w:val="24"/>
          <w:rtl/>
        </w:rPr>
        <w:t xml:space="preserve"> لهذه الأ</w:t>
      </w:r>
      <w:r w:rsidRPr="003F6E5C">
        <w:rPr>
          <w:rFonts w:cs="Simplified Arabic"/>
          <w:color w:val="000000"/>
          <w:sz w:val="24"/>
          <w:szCs w:val="24"/>
          <w:rtl/>
        </w:rPr>
        <w:t>س</w:t>
      </w:r>
      <w:r w:rsidRPr="003F6E5C">
        <w:rPr>
          <w:rFonts w:cs="Simplified Arabic" w:hint="cs"/>
          <w:color w:val="000000"/>
          <w:sz w:val="24"/>
          <w:szCs w:val="24"/>
          <w:rtl/>
        </w:rPr>
        <w:t>ر خلال العام الذي سبق تاريخ ت</w:t>
      </w:r>
      <w:r w:rsidRPr="003F6E5C">
        <w:rPr>
          <w:rFonts w:cs="Simplified Arabic"/>
          <w:color w:val="000000"/>
          <w:sz w:val="24"/>
          <w:szCs w:val="24"/>
          <w:rtl/>
        </w:rPr>
        <w:t>نفيذ</w:t>
      </w:r>
      <w:r w:rsidRPr="003F6E5C">
        <w:rPr>
          <w:rFonts w:cs="Simplified Arabic" w:hint="cs"/>
          <w:color w:val="000000"/>
          <w:sz w:val="24"/>
          <w:szCs w:val="24"/>
          <w:rtl/>
        </w:rPr>
        <w:t xml:space="preserve"> هذا المسح.</w:t>
      </w:r>
    </w:p>
    <w:p w:rsidR="003F6E5C" w:rsidRPr="003F6E5C" w:rsidRDefault="003F6E5C" w:rsidP="003F6E5C">
      <w:pPr>
        <w:jc w:val="both"/>
        <w:rPr>
          <w:rFonts w:cs="Simplified Arabic"/>
          <w:color w:val="000000"/>
          <w:sz w:val="24"/>
          <w:szCs w:val="24"/>
          <w:rtl/>
        </w:rPr>
      </w:pPr>
    </w:p>
    <w:p w:rsidR="00DC6F2E" w:rsidRPr="000F19E3" w:rsidRDefault="000F19E3" w:rsidP="0070164F">
      <w:pPr>
        <w:pStyle w:val="ListParagraph"/>
        <w:numPr>
          <w:ilvl w:val="1"/>
          <w:numId w:val="15"/>
        </w:numPr>
        <w:jc w:val="both"/>
        <w:rPr>
          <w:rFonts w:cs="Simplified Arabic"/>
          <w:b/>
          <w:bCs/>
          <w:color w:val="000000"/>
          <w:sz w:val="24"/>
          <w:szCs w:val="24"/>
        </w:rPr>
      </w:pPr>
      <w:r>
        <w:rPr>
          <w:rFonts w:cs="Simplified Arabic" w:hint="cs"/>
          <w:b/>
          <w:bCs/>
          <w:color w:val="000000"/>
          <w:sz w:val="24"/>
          <w:szCs w:val="24"/>
          <w:rtl/>
        </w:rPr>
        <w:t xml:space="preserve"> </w:t>
      </w:r>
      <w:r w:rsidR="0070164F">
        <w:rPr>
          <w:rFonts w:cs="Simplified Arabic" w:hint="cs"/>
          <w:b/>
          <w:bCs/>
          <w:color w:val="000000"/>
          <w:sz w:val="24"/>
          <w:szCs w:val="24"/>
          <w:rtl/>
        </w:rPr>
        <w:t>الأسر ض</w:t>
      </w:r>
      <w:r w:rsidR="003F6E5C" w:rsidRPr="000F19E3">
        <w:rPr>
          <w:rFonts w:cs="Simplified Arabic" w:hint="cs"/>
          <w:b/>
          <w:bCs/>
          <w:color w:val="000000"/>
          <w:sz w:val="24"/>
          <w:szCs w:val="24"/>
          <w:rtl/>
        </w:rPr>
        <w:t>حايا</w:t>
      </w:r>
      <w:r w:rsidR="003F6E5C" w:rsidRPr="000F19E3">
        <w:rPr>
          <w:rFonts w:cs="Simplified Arabic"/>
          <w:b/>
          <w:bCs/>
          <w:color w:val="000000"/>
          <w:sz w:val="24"/>
          <w:szCs w:val="24"/>
          <w:rtl/>
        </w:rPr>
        <w:t xml:space="preserve"> </w:t>
      </w:r>
      <w:r w:rsidR="003F6E5C" w:rsidRPr="000F19E3">
        <w:rPr>
          <w:rFonts w:cs="Simplified Arabic" w:hint="cs"/>
          <w:b/>
          <w:bCs/>
          <w:color w:val="000000"/>
          <w:sz w:val="24"/>
          <w:szCs w:val="24"/>
          <w:rtl/>
        </w:rPr>
        <w:t>الأ</w:t>
      </w:r>
      <w:r w:rsidR="003F6E5C" w:rsidRPr="000F19E3">
        <w:rPr>
          <w:rFonts w:cs="Simplified Arabic"/>
          <w:b/>
          <w:bCs/>
          <w:color w:val="000000"/>
          <w:sz w:val="24"/>
          <w:szCs w:val="24"/>
          <w:rtl/>
        </w:rPr>
        <w:t>ف</w:t>
      </w:r>
      <w:r w:rsidR="003F6E5C" w:rsidRPr="000F19E3">
        <w:rPr>
          <w:rFonts w:cs="Simplified Arabic" w:hint="cs"/>
          <w:b/>
          <w:bCs/>
          <w:color w:val="000000"/>
          <w:sz w:val="24"/>
          <w:szCs w:val="24"/>
          <w:rtl/>
        </w:rPr>
        <w:t>ع</w:t>
      </w:r>
      <w:r w:rsidR="003F6E5C" w:rsidRPr="000F19E3">
        <w:rPr>
          <w:rFonts w:cs="Simplified Arabic"/>
          <w:b/>
          <w:bCs/>
          <w:color w:val="000000"/>
          <w:sz w:val="24"/>
          <w:szCs w:val="24"/>
          <w:rtl/>
        </w:rPr>
        <w:t>ال</w:t>
      </w:r>
      <w:r w:rsidR="003F6E5C" w:rsidRPr="000F19E3">
        <w:rPr>
          <w:rFonts w:cs="Simplified Arabic" w:hint="cs"/>
          <w:b/>
          <w:bCs/>
          <w:color w:val="000000"/>
          <w:sz w:val="24"/>
          <w:szCs w:val="24"/>
          <w:rtl/>
        </w:rPr>
        <w:t xml:space="preserve"> الإجر</w:t>
      </w:r>
      <w:r w:rsidR="003F6E5C" w:rsidRPr="000F19E3">
        <w:rPr>
          <w:rFonts w:cs="Simplified Arabic"/>
          <w:b/>
          <w:bCs/>
          <w:color w:val="000000"/>
          <w:sz w:val="24"/>
          <w:szCs w:val="24"/>
          <w:rtl/>
        </w:rPr>
        <w:t>ام</w:t>
      </w:r>
      <w:r w:rsidR="003F6E5C" w:rsidRPr="000F19E3">
        <w:rPr>
          <w:rFonts w:cs="Simplified Arabic" w:hint="cs"/>
          <w:b/>
          <w:bCs/>
          <w:color w:val="000000"/>
          <w:sz w:val="24"/>
          <w:szCs w:val="24"/>
          <w:rtl/>
        </w:rPr>
        <w:t>ية</w:t>
      </w:r>
    </w:p>
    <w:p w:rsidR="00DC6F2E" w:rsidRPr="00DC6F2E" w:rsidRDefault="00DC6F2E" w:rsidP="00DC6F2E">
      <w:pPr>
        <w:jc w:val="both"/>
        <w:rPr>
          <w:rFonts w:cs="Simplified Arabic"/>
          <w:b/>
          <w:bCs/>
          <w:color w:val="000000"/>
          <w:sz w:val="10"/>
          <w:szCs w:val="10"/>
          <w:rtl/>
        </w:rPr>
      </w:pPr>
    </w:p>
    <w:p w:rsidR="00DC6F2E" w:rsidRPr="00DC6F2E" w:rsidRDefault="00DC6F2E" w:rsidP="00DC6F2E">
      <w:pPr>
        <w:pBdr>
          <w:top w:val="single" w:sz="4" w:space="1" w:color="auto"/>
          <w:left w:val="single" w:sz="4" w:space="4" w:color="auto"/>
          <w:bottom w:val="single" w:sz="4" w:space="1" w:color="auto"/>
          <w:right w:val="single" w:sz="4" w:space="4" w:color="auto"/>
        </w:pBdr>
        <w:ind w:left="-1"/>
        <w:jc w:val="center"/>
        <w:rPr>
          <w:rFonts w:cs="Simplified Arabic"/>
          <w:b/>
          <w:bCs/>
          <w:color w:val="000000"/>
          <w:sz w:val="24"/>
          <w:szCs w:val="24"/>
          <w:rtl/>
        </w:rPr>
      </w:pPr>
      <w:r w:rsidRPr="00DC6F2E">
        <w:rPr>
          <w:rFonts w:cs="Simplified Arabic" w:hint="cs"/>
          <w:b/>
          <w:bCs/>
          <w:color w:val="000000"/>
          <w:sz w:val="24"/>
          <w:szCs w:val="24"/>
          <w:rtl/>
        </w:rPr>
        <w:t>انخفاض معدل الجريمة خلال جائحة كورونا بنسبة 23% مقارنة مع العام 2016</w:t>
      </w:r>
    </w:p>
    <w:p w:rsidR="00DC6F2E" w:rsidRPr="00DC6F2E" w:rsidRDefault="00DC6F2E" w:rsidP="00997A1D">
      <w:pPr>
        <w:ind w:left="-1"/>
        <w:jc w:val="both"/>
        <w:rPr>
          <w:rFonts w:cs="Simplified Arabic"/>
          <w:color w:val="000000"/>
          <w:sz w:val="10"/>
          <w:szCs w:val="10"/>
          <w:rtl/>
        </w:rPr>
      </w:pPr>
    </w:p>
    <w:p w:rsidR="003F6E5C" w:rsidRDefault="00997A1D" w:rsidP="00DC6F2E">
      <w:pPr>
        <w:ind w:left="-1"/>
        <w:jc w:val="both"/>
        <w:rPr>
          <w:rFonts w:cs="Simplified Arabic"/>
          <w:color w:val="000000"/>
          <w:sz w:val="24"/>
          <w:szCs w:val="24"/>
          <w:rtl/>
        </w:rPr>
      </w:pPr>
      <w:r>
        <w:rPr>
          <w:rFonts w:cs="Simplified Arabic" w:hint="cs"/>
          <w:color w:val="000000"/>
          <w:sz w:val="24"/>
          <w:szCs w:val="24"/>
          <w:rtl/>
        </w:rPr>
        <w:t xml:space="preserve">5.4% </w:t>
      </w:r>
      <w:r w:rsidR="003F6E5C" w:rsidRPr="003F6E5C">
        <w:rPr>
          <w:rFonts w:cs="Simplified Arabic"/>
          <w:color w:val="000000"/>
          <w:sz w:val="24"/>
          <w:szCs w:val="24"/>
          <w:rtl/>
        </w:rPr>
        <w:t>م</w:t>
      </w:r>
      <w:r w:rsidR="003F6E5C" w:rsidRPr="003F6E5C">
        <w:rPr>
          <w:rFonts w:cs="Simplified Arabic" w:hint="cs"/>
          <w:color w:val="000000"/>
          <w:sz w:val="24"/>
          <w:szCs w:val="24"/>
          <w:rtl/>
        </w:rPr>
        <w:t xml:space="preserve">ن الأسر في فلسطين تعرضت </w:t>
      </w:r>
      <w:r w:rsidR="0093483D">
        <w:rPr>
          <w:rFonts w:cs="Simplified Arabic" w:hint="cs"/>
          <w:color w:val="000000"/>
          <w:sz w:val="24"/>
          <w:szCs w:val="24"/>
          <w:rtl/>
        </w:rPr>
        <w:t>لأحد ا</w:t>
      </w:r>
      <w:r w:rsidR="003F6E5C" w:rsidRPr="003F6E5C">
        <w:rPr>
          <w:rFonts w:cs="Simplified Arabic" w:hint="cs"/>
          <w:color w:val="000000"/>
          <w:sz w:val="24"/>
          <w:szCs w:val="24"/>
          <w:rtl/>
        </w:rPr>
        <w:t xml:space="preserve">لأفعال </w:t>
      </w:r>
      <w:r w:rsidR="0093483D">
        <w:rPr>
          <w:rFonts w:cs="Simplified Arabic" w:hint="cs"/>
          <w:color w:val="000000"/>
          <w:sz w:val="24"/>
          <w:szCs w:val="24"/>
          <w:rtl/>
        </w:rPr>
        <w:t>ال</w:t>
      </w:r>
      <w:r w:rsidR="003F6E5C" w:rsidRPr="003F6E5C">
        <w:rPr>
          <w:rFonts w:cs="Simplified Arabic" w:hint="cs"/>
          <w:color w:val="000000"/>
          <w:sz w:val="24"/>
          <w:szCs w:val="24"/>
          <w:rtl/>
        </w:rPr>
        <w:t xml:space="preserve">إجرامية، </w:t>
      </w:r>
      <w:r w:rsidR="003F6E5C" w:rsidRPr="003F6E5C">
        <w:rPr>
          <w:rFonts w:cs="Simplified Arabic"/>
          <w:color w:val="000000"/>
          <w:sz w:val="24"/>
          <w:szCs w:val="24"/>
          <w:rtl/>
        </w:rPr>
        <w:t>بو</w:t>
      </w:r>
      <w:r>
        <w:rPr>
          <w:rFonts w:cs="Simplified Arabic" w:hint="cs"/>
          <w:color w:val="000000"/>
          <w:sz w:val="24"/>
          <w:szCs w:val="24"/>
          <w:rtl/>
        </w:rPr>
        <w:t>اقع 4.1%</w:t>
      </w:r>
      <w:r w:rsidR="003F6E5C" w:rsidRPr="003F6E5C">
        <w:rPr>
          <w:rFonts w:cs="Simplified Arabic" w:hint="cs"/>
          <w:color w:val="000000"/>
          <w:sz w:val="24"/>
          <w:szCs w:val="24"/>
          <w:rtl/>
        </w:rPr>
        <w:t xml:space="preserve"> </w:t>
      </w:r>
      <w:r w:rsidR="003F6E5C" w:rsidRPr="003F6E5C">
        <w:rPr>
          <w:rFonts w:cs="Simplified Arabic"/>
          <w:color w:val="000000"/>
          <w:sz w:val="24"/>
          <w:szCs w:val="24"/>
          <w:rtl/>
        </w:rPr>
        <w:t>في</w:t>
      </w:r>
      <w:r w:rsidR="003F6E5C" w:rsidRPr="003F6E5C">
        <w:rPr>
          <w:rFonts w:cs="Simplified Arabic" w:hint="cs"/>
          <w:color w:val="000000"/>
          <w:sz w:val="24"/>
          <w:szCs w:val="24"/>
          <w:rtl/>
        </w:rPr>
        <w:t xml:space="preserve"> الضفة الغربية</w:t>
      </w:r>
      <w:r>
        <w:rPr>
          <w:rFonts w:cs="Simplified Arabic" w:hint="cs"/>
          <w:color w:val="000000"/>
          <w:sz w:val="24"/>
          <w:szCs w:val="24"/>
          <w:rtl/>
        </w:rPr>
        <w:t xml:space="preserve">، و7.6% </w:t>
      </w:r>
      <w:r w:rsidR="003F6E5C" w:rsidRPr="003F6E5C">
        <w:rPr>
          <w:rFonts w:cs="Simplified Arabic"/>
          <w:color w:val="000000"/>
          <w:sz w:val="24"/>
          <w:szCs w:val="24"/>
          <w:rtl/>
        </w:rPr>
        <w:t>ف</w:t>
      </w:r>
      <w:r>
        <w:rPr>
          <w:rFonts w:cs="Simplified Arabic" w:hint="cs"/>
          <w:color w:val="000000"/>
          <w:sz w:val="24"/>
          <w:szCs w:val="24"/>
          <w:rtl/>
        </w:rPr>
        <w:t xml:space="preserve">ي قطاع غزة، </w:t>
      </w:r>
      <w:r w:rsidR="00DC6F2E">
        <w:rPr>
          <w:rFonts w:cs="Simplified Arabic" w:hint="cs"/>
          <w:color w:val="000000"/>
          <w:sz w:val="24"/>
          <w:szCs w:val="24"/>
          <w:rtl/>
        </w:rPr>
        <w:t xml:space="preserve">وهذه النسبة تمثل انخفاضاً بنسبة 23% مقارنة مع العام 2016، وقد </w:t>
      </w:r>
      <w:r>
        <w:rPr>
          <w:rFonts w:cs="Simplified Arabic" w:hint="cs"/>
          <w:color w:val="000000"/>
          <w:sz w:val="24"/>
          <w:szCs w:val="24"/>
          <w:rtl/>
        </w:rPr>
        <w:t>بلغت نسبة الأ</w:t>
      </w:r>
      <w:r w:rsidR="003F6E5C" w:rsidRPr="003F6E5C">
        <w:rPr>
          <w:rFonts w:cs="Simplified Arabic" w:hint="cs"/>
          <w:color w:val="000000"/>
          <w:sz w:val="24"/>
          <w:szCs w:val="24"/>
          <w:rtl/>
        </w:rPr>
        <w:t>سر التي تعرضت ل</w:t>
      </w:r>
      <w:r>
        <w:rPr>
          <w:rFonts w:cs="Simplified Arabic" w:hint="cs"/>
          <w:color w:val="000000"/>
          <w:sz w:val="24"/>
          <w:szCs w:val="24"/>
          <w:rtl/>
        </w:rPr>
        <w:t>سرقة (باستثناء سرقة السيارة) 2.8</w:t>
      </w:r>
      <w:r w:rsidR="003F6E5C" w:rsidRPr="003F6E5C">
        <w:rPr>
          <w:rFonts w:cs="Simplified Arabic" w:hint="cs"/>
          <w:color w:val="000000"/>
          <w:sz w:val="24"/>
          <w:szCs w:val="24"/>
          <w:rtl/>
        </w:rPr>
        <w:t xml:space="preserve">% بواقع </w:t>
      </w:r>
      <w:r>
        <w:rPr>
          <w:rFonts w:cs="Simplified Arabic" w:hint="cs"/>
          <w:color w:val="000000"/>
          <w:sz w:val="24"/>
          <w:szCs w:val="24"/>
          <w:rtl/>
        </w:rPr>
        <w:t>1.2</w:t>
      </w:r>
      <w:r w:rsidR="003F6E5C" w:rsidRPr="003F6E5C">
        <w:rPr>
          <w:rFonts w:cs="Simplified Arabic" w:hint="cs"/>
          <w:color w:val="000000"/>
          <w:sz w:val="24"/>
          <w:szCs w:val="24"/>
          <w:rtl/>
        </w:rPr>
        <w:t>% في الضفة الغربية و</w:t>
      </w:r>
      <w:r>
        <w:rPr>
          <w:rFonts w:cs="Simplified Arabic" w:hint="cs"/>
          <w:color w:val="000000"/>
          <w:sz w:val="24"/>
          <w:szCs w:val="24"/>
          <w:rtl/>
        </w:rPr>
        <w:t>5.6</w:t>
      </w:r>
      <w:r w:rsidR="003F6E5C" w:rsidRPr="003F6E5C">
        <w:rPr>
          <w:rFonts w:cs="Simplified Arabic" w:hint="cs"/>
          <w:color w:val="000000"/>
          <w:sz w:val="24"/>
          <w:szCs w:val="24"/>
          <w:rtl/>
        </w:rPr>
        <w:t>% في</w:t>
      </w:r>
      <w:r w:rsidR="003F6E5C" w:rsidRPr="003F6E5C">
        <w:rPr>
          <w:rFonts w:cs="Simplified Arabic"/>
          <w:color w:val="000000"/>
          <w:sz w:val="24"/>
          <w:szCs w:val="24"/>
          <w:rtl/>
        </w:rPr>
        <w:t xml:space="preserve"> ق</w:t>
      </w:r>
      <w:r w:rsidR="003F6E5C" w:rsidRPr="003F6E5C">
        <w:rPr>
          <w:rFonts w:cs="Simplified Arabic" w:hint="cs"/>
          <w:color w:val="000000"/>
          <w:sz w:val="24"/>
          <w:szCs w:val="24"/>
          <w:rtl/>
        </w:rPr>
        <w:t xml:space="preserve">طاع غزة.  في حين أن </w:t>
      </w:r>
      <w:r>
        <w:rPr>
          <w:rFonts w:cs="Simplified Arabic" w:hint="cs"/>
          <w:color w:val="000000"/>
          <w:sz w:val="24"/>
          <w:szCs w:val="24"/>
          <w:rtl/>
        </w:rPr>
        <w:t>2.4</w:t>
      </w:r>
      <w:r w:rsidR="003F6E5C" w:rsidRPr="003F6E5C">
        <w:rPr>
          <w:rFonts w:cs="Simplified Arabic"/>
          <w:color w:val="000000"/>
          <w:sz w:val="24"/>
          <w:szCs w:val="24"/>
          <w:rtl/>
        </w:rPr>
        <w:t>%</w:t>
      </w:r>
      <w:r w:rsidR="003F6E5C" w:rsidRPr="003F6E5C">
        <w:rPr>
          <w:rFonts w:cs="Simplified Arabic" w:hint="cs"/>
          <w:color w:val="000000"/>
          <w:sz w:val="24"/>
          <w:szCs w:val="24"/>
          <w:rtl/>
        </w:rPr>
        <w:t xml:space="preserve"> من الأسر تعرضت لسرقة السيارة أو لبعض قطعها، وبلغت نسبة الاسر التي تعرضت للاعتداء </w:t>
      </w:r>
      <w:r>
        <w:rPr>
          <w:rFonts w:cs="Simplified Arabic" w:hint="cs"/>
          <w:color w:val="000000"/>
          <w:sz w:val="24"/>
          <w:szCs w:val="24"/>
          <w:rtl/>
        </w:rPr>
        <w:t>0.6</w:t>
      </w:r>
      <w:r w:rsidR="003F6E5C" w:rsidRPr="003F6E5C">
        <w:rPr>
          <w:rFonts w:cs="Simplified Arabic" w:hint="cs"/>
          <w:color w:val="000000"/>
          <w:sz w:val="24"/>
          <w:szCs w:val="24"/>
          <w:rtl/>
        </w:rPr>
        <w:t xml:space="preserve">%، بواقع </w:t>
      </w:r>
      <w:r>
        <w:rPr>
          <w:rFonts w:cs="Simplified Arabic" w:hint="cs"/>
          <w:color w:val="000000"/>
          <w:sz w:val="24"/>
          <w:szCs w:val="24"/>
          <w:rtl/>
        </w:rPr>
        <w:t>0.5</w:t>
      </w:r>
      <w:r w:rsidR="003F6E5C" w:rsidRPr="003F6E5C">
        <w:rPr>
          <w:rFonts w:cs="Simplified Arabic" w:hint="cs"/>
          <w:color w:val="000000"/>
          <w:sz w:val="24"/>
          <w:szCs w:val="24"/>
          <w:rtl/>
        </w:rPr>
        <w:t>% في الضفة ال</w:t>
      </w:r>
      <w:r w:rsidR="003F6E5C" w:rsidRPr="003F6E5C">
        <w:rPr>
          <w:rFonts w:cs="Simplified Arabic"/>
          <w:color w:val="000000"/>
          <w:sz w:val="24"/>
          <w:szCs w:val="24"/>
          <w:rtl/>
        </w:rPr>
        <w:t>غ</w:t>
      </w:r>
      <w:r w:rsidR="003F6E5C" w:rsidRPr="003F6E5C">
        <w:rPr>
          <w:rFonts w:cs="Simplified Arabic" w:hint="cs"/>
          <w:color w:val="000000"/>
          <w:sz w:val="24"/>
          <w:szCs w:val="24"/>
          <w:rtl/>
        </w:rPr>
        <w:t>ربية و</w:t>
      </w:r>
      <w:r>
        <w:rPr>
          <w:rFonts w:cs="Simplified Arabic" w:hint="cs"/>
          <w:color w:val="000000"/>
          <w:sz w:val="24"/>
          <w:szCs w:val="24"/>
          <w:rtl/>
        </w:rPr>
        <w:t>0.8</w:t>
      </w:r>
      <w:r w:rsidR="003F6E5C" w:rsidRPr="003F6E5C">
        <w:rPr>
          <w:rFonts w:cs="Simplified Arabic" w:hint="cs"/>
          <w:color w:val="000000"/>
          <w:sz w:val="24"/>
          <w:szCs w:val="24"/>
          <w:rtl/>
        </w:rPr>
        <w:t>% في قطا</w:t>
      </w:r>
      <w:r w:rsidR="003F6E5C" w:rsidRPr="003F6E5C">
        <w:rPr>
          <w:rFonts w:cs="Simplified Arabic"/>
          <w:color w:val="000000"/>
          <w:sz w:val="24"/>
          <w:szCs w:val="24"/>
          <w:rtl/>
        </w:rPr>
        <w:t xml:space="preserve">ع </w:t>
      </w:r>
      <w:r w:rsidR="003F6E5C" w:rsidRPr="003F6E5C">
        <w:rPr>
          <w:rFonts w:cs="Simplified Arabic" w:hint="cs"/>
          <w:color w:val="000000"/>
          <w:sz w:val="24"/>
          <w:szCs w:val="24"/>
          <w:rtl/>
        </w:rPr>
        <w:t xml:space="preserve">غزة، فيما </w:t>
      </w:r>
      <w:r w:rsidR="003F6E5C" w:rsidRPr="003F6E5C">
        <w:rPr>
          <w:rFonts w:cs="Simplified Arabic" w:hint="cs"/>
          <w:color w:val="000000"/>
          <w:sz w:val="22"/>
          <w:szCs w:val="22"/>
          <w:rtl/>
        </w:rPr>
        <w:t>بلغت نسبة الأسر</w:t>
      </w:r>
      <w:r w:rsidR="003F6E5C" w:rsidRPr="003F6E5C">
        <w:rPr>
          <w:rFonts w:cs="Simplified Arabic" w:hint="cs"/>
          <w:color w:val="000000"/>
          <w:sz w:val="24"/>
          <w:szCs w:val="24"/>
          <w:rtl/>
        </w:rPr>
        <w:t xml:space="preserve"> في فلسطين</w:t>
      </w:r>
      <w:r w:rsidR="003F6E5C" w:rsidRPr="003F6E5C">
        <w:rPr>
          <w:rFonts w:cs="Simplified Arabic" w:hint="cs"/>
          <w:color w:val="000000"/>
          <w:sz w:val="22"/>
          <w:szCs w:val="22"/>
          <w:rtl/>
        </w:rPr>
        <w:t xml:space="preserve"> التي تعرضت ممتلكاتها إلى إتلاف</w:t>
      </w:r>
      <w:r w:rsidR="003F6E5C" w:rsidRPr="003F6E5C">
        <w:rPr>
          <w:rFonts w:cs="Simplified Arabic"/>
          <w:color w:val="000000"/>
          <w:sz w:val="22"/>
          <w:szCs w:val="22"/>
          <w:rtl/>
        </w:rPr>
        <w:t xml:space="preserve"> </w:t>
      </w:r>
      <w:r w:rsidR="003F6E5C" w:rsidRPr="003F6E5C">
        <w:rPr>
          <w:rFonts w:cs="Simplified Arabic" w:hint="cs"/>
          <w:color w:val="000000"/>
          <w:sz w:val="22"/>
          <w:szCs w:val="22"/>
          <w:rtl/>
        </w:rPr>
        <w:t>0.4</w:t>
      </w:r>
      <w:r w:rsidR="003F6E5C" w:rsidRPr="003F6E5C">
        <w:rPr>
          <w:rFonts w:cs="Simplified Arabic"/>
          <w:color w:val="000000"/>
          <w:sz w:val="22"/>
          <w:szCs w:val="22"/>
          <w:rtl/>
        </w:rPr>
        <w:t>%</w:t>
      </w:r>
      <w:r w:rsidR="003F6E5C" w:rsidRPr="003F6E5C">
        <w:rPr>
          <w:rFonts w:cs="Simplified Arabic" w:hint="cs"/>
          <w:color w:val="000000"/>
          <w:sz w:val="24"/>
          <w:szCs w:val="24"/>
          <w:rtl/>
        </w:rPr>
        <w:t xml:space="preserve">. وفيما يتعلق بجريمة محاولة السطو والسرقة فقد بلغت نسبة الاسر التي تعرضت لهذا النوع من الجريمة </w:t>
      </w:r>
      <w:r>
        <w:rPr>
          <w:rFonts w:cs="Simplified Arabic" w:hint="cs"/>
          <w:color w:val="000000"/>
          <w:sz w:val="24"/>
          <w:szCs w:val="24"/>
          <w:rtl/>
        </w:rPr>
        <w:t>0.4</w:t>
      </w:r>
      <w:r w:rsidR="003F6E5C" w:rsidRPr="003F6E5C">
        <w:rPr>
          <w:rFonts w:cs="Simplified Arabic" w:hint="cs"/>
          <w:color w:val="000000"/>
          <w:sz w:val="24"/>
          <w:szCs w:val="24"/>
          <w:rtl/>
        </w:rPr>
        <w:t>%، بواقع 0.5% في الضفة الغربية و</w:t>
      </w:r>
      <w:r>
        <w:rPr>
          <w:rFonts w:cs="Simplified Arabic" w:hint="cs"/>
          <w:color w:val="000000"/>
          <w:sz w:val="24"/>
          <w:szCs w:val="24"/>
          <w:rtl/>
        </w:rPr>
        <w:t>0.3</w:t>
      </w:r>
      <w:r w:rsidR="003F6E5C" w:rsidRPr="003F6E5C">
        <w:rPr>
          <w:rFonts w:cs="Simplified Arabic" w:hint="cs"/>
          <w:color w:val="000000"/>
          <w:sz w:val="24"/>
          <w:szCs w:val="24"/>
          <w:rtl/>
        </w:rPr>
        <w:t xml:space="preserve">% في قطاع غزة، وتعرضت </w:t>
      </w:r>
      <w:r>
        <w:rPr>
          <w:rFonts w:cs="Simplified Arabic" w:hint="cs"/>
          <w:color w:val="000000"/>
          <w:sz w:val="24"/>
          <w:szCs w:val="24"/>
          <w:rtl/>
        </w:rPr>
        <w:t>0.6</w:t>
      </w:r>
      <w:r w:rsidR="003F6E5C" w:rsidRPr="003F6E5C">
        <w:rPr>
          <w:rFonts w:cs="Simplified Arabic" w:hint="cs"/>
          <w:color w:val="000000"/>
          <w:sz w:val="24"/>
          <w:szCs w:val="24"/>
          <w:rtl/>
        </w:rPr>
        <w:t xml:space="preserve">% من الأسر للتهديد، بواقع </w:t>
      </w:r>
      <w:r>
        <w:rPr>
          <w:rFonts w:cs="Simplified Arabic" w:hint="cs"/>
          <w:color w:val="000000"/>
          <w:sz w:val="24"/>
          <w:szCs w:val="24"/>
          <w:rtl/>
        </w:rPr>
        <w:t>0.4</w:t>
      </w:r>
      <w:r w:rsidR="003F6E5C" w:rsidRPr="003F6E5C">
        <w:rPr>
          <w:rFonts w:cs="Simplified Arabic" w:hint="cs"/>
          <w:color w:val="000000"/>
          <w:sz w:val="24"/>
          <w:szCs w:val="24"/>
          <w:rtl/>
        </w:rPr>
        <w:t>% في الضفة الغربية و</w:t>
      </w:r>
      <w:r>
        <w:rPr>
          <w:rFonts w:cs="Simplified Arabic" w:hint="cs"/>
          <w:color w:val="000000"/>
          <w:sz w:val="24"/>
          <w:szCs w:val="24"/>
          <w:rtl/>
        </w:rPr>
        <w:t>1.0</w:t>
      </w:r>
      <w:r w:rsidR="003F6E5C" w:rsidRPr="003F6E5C">
        <w:rPr>
          <w:rFonts w:cs="Simplified Arabic" w:hint="cs"/>
          <w:color w:val="000000"/>
          <w:sz w:val="24"/>
          <w:szCs w:val="24"/>
          <w:rtl/>
        </w:rPr>
        <w:t>% في قطاع غزة.</w:t>
      </w:r>
      <w:r>
        <w:rPr>
          <w:rFonts w:cs="Simplified Arabic" w:hint="cs"/>
          <w:color w:val="000000"/>
          <w:sz w:val="24"/>
          <w:szCs w:val="24"/>
          <w:rtl/>
        </w:rPr>
        <w:t xml:space="preserve"> (</w:t>
      </w:r>
      <w:r w:rsidR="00DC6F2E">
        <w:rPr>
          <w:rFonts w:cs="Simplified Arabic" w:hint="cs"/>
          <w:color w:val="000000"/>
          <w:sz w:val="24"/>
          <w:szCs w:val="24"/>
          <w:rtl/>
        </w:rPr>
        <w:t>انظر/ي جدول 1 و2</w:t>
      </w:r>
      <w:r>
        <w:rPr>
          <w:rFonts w:cs="Simplified Arabic" w:hint="cs"/>
          <w:color w:val="000000"/>
          <w:sz w:val="24"/>
          <w:szCs w:val="24"/>
          <w:rtl/>
        </w:rPr>
        <w:t>).</w:t>
      </w:r>
    </w:p>
    <w:p w:rsidR="00A90697" w:rsidRPr="00E467A0" w:rsidRDefault="00A90697" w:rsidP="00DC6F2E">
      <w:pPr>
        <w:ind w:left="-1"/>
        <w:jc w:val="both"/>
        <w:rPr>
          <w:rFonts w:cs="Simplified Arabic"/>
          <w:color w:val="000000"/>
          <w:rtl/>
        </w:rPr>
      </w:pPr>
    </w:p>
    <w:p w:rsidR="00A90697" w:rsidRPr="00A90697" w:rsidRDefault="00A90697" w:rsidP="00D420A6">
      <w:pPr>
        <w:ind w:left="-1"/>
        <w:jc w:val="center"/>
        <w:rPr>
          <w:rFonts w:cs="Simplified Arabic"/>
          <w:b/>
          <w:bCs/>
          <w:color w:val="000000"/>
          <w:sz w:val="22"/>
          <w:szCs w:val="22"/>
          <w:rtl/>
        </w:rPr>
      </w:pPr>
      <w:r w:rsidRPr="00A90697">
        <w:rPr>
          <w:rFonts w:cs="Simplified Arabic"/>
          <w:b/>
          <w:bCs/>
          <w:color w:val="000000"/>
          <w:sz w:val="22"/>
          <w:szCs w:val="22"/>
          <w:rtl/>
        </w:rPr>
        <w:t>نسبة الأسر ضحايا الأفعال الإجرامية حسب نوع الفعل الإجرامي خلال الشهور 12 الماضية،</w:t>
      </w:r>
      <w:r w:rsidR="00D420A6">
        <w:rPr>
          <w:rFonts w:cs="Simplified Arabic" w:hint="cs"/>
          <w:b/>
          <w:bCs/>
          <w:color w:val="000000"/>
          <w:sz w:val="22"/>
          <w:szCs w:val="22"/>
          <w:rtl/>
        </w:rPr>
        <w:t xml:space="preserve"> للأعوام 2016،</w:t>
      </w:r>
      <w:r w:rsidRPr="00A90697">
        <w:rPr>
          <w:rFonts w:cs="Simplified Arabic"/>
          <w:b/>
          <w:bCs/>
          <w:color w:val="000000"/>
          <w:sz w:val="22"/>
          <w:szCs w:val="22"/>
          <w:rtl/>
        </w:rPr>
        <w:t xml:space="preserve"> 2020</w:t>
      </w:r>
    </w:p>
    <w:p w:rsidR="00A90697" w:rsidRPr="00A90697" w:rsidRDefault="00A90697" w:rsidP="00DC6F2E">
      <w:pPr>
        <w:ind w:left="-1"/>
        <w:jc w:val="both"/>
        <w:rPr>
          <w:rFonts w:cs="Simplified Arabic"/>
          <w:color w:val="000000"/>
          <w:sz w:val="10"/>
          <w:szCs w:val="10"/>
          <w:rtl/>
        </w:rPr>
      </w:pPr>
    </w:p>
    <w:tbl>
      <w:tblPr>
        <w:tblStyle w:val="TableGrid"/>
        <w:bidiVisual/>
        <w:tblW w:w="0" w:type="auto"/>
        <w:jc w:val="center"/>
        <w:tblLook w:val="04A0" w:firstRow="1" w:lastRow="0" w:firstColumn="1" w:lastColumn="0" w:noHBand="0" w:noVBand="1"/>
      </w:tblPr>
      <w:tblGrid>
        <w:gridCol w:w="8533"/>
      </w:tblGrid>
      <w:tr w:rsidR="00A90697" w:rsidTr="0024417F">
        <w:trPr>
          <w:trHeight w:val="3452"/>
          <w:jc w:val="center"/>
        </w:trPr>
        <w:tc>
          <w:tcPr>
            <w:tcW w:w="8533" w:type="dxa"/>
            <w:vAlign w:val="center"/>
          </w:tcPr>
          <w:p w:rsidR="00A90697" w:rsidRDefault="00A90697" w:rsidP="0024417F">
            <w:pPr>
              <w:jc w:val="center"/>
              <w:rPr>
                <w:rFonts w:cs="Simplified Arabic"/>
                <w:color w:val="000000"/>
                <w:sz w:val="24"/>
                <w:szCs w:val="24"/>
                <w:rtl/>
              </w:rPr>
            </w:pPr>
            <w:r>
              <w:rPr>
                <w:rFonts w:cs="Simplified Arabic"/>
                <w:noProof/>
                <w:color w:val="000000"/>
                <w:sz w:val="24"/>
                <w:szCs w:val="24"/>
                <w:rtl/>
              </w:rPr>
              <w:drawing>
                <wp:inline distT="0" distB="0" distL="0" distR="0">
                  <wp:extent cx="5281295" cy="2157647"/>
                  <wp:effectExtent l="0" t="0" r="0" b="0"/>
                  <wp:docPr id="13"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r>
    </w:tbl>
    <w:p w:rsidR="001D0BDA" w:rsidRPr="00107252" w:rsidRDefault="001D0BDA" w:rsidP="00302581">
      <w:pPr>
        <w:spacing w:line="240" w:lineRule="exact"/>
        <w:jc w:val="both"/>
        <w:rPr>
          <w:rFonts w:ascii="Simplified Arabic" w:hAnsi="Simplified Arabic" w:cs="Simplified Arabic"/>
          <w:color w:val="000000"/>
          <w:sz w:val="24"/>
          <w:szCs w:val="24"/>
          <w:rtl/>
        </w:rPr>
      </w:pPr>
    </w:p>
    <w:p w:rsidR="00107252" w:rsidRDefault="003F6E5C" w:rsidP="00322590">
      <w:pPr>
        <w:jc w:val="both"/>
        <w:rPr>
          <w:rFonts w:ascii="Simplified Arabic" w:hAnsi="Simplified Arabic" w:cs="Simplified Arabic"/>
          <w:sz w:val="24"/>
          <w:szCs w:val="24"/>
          <w:rtl/>
        </w:rPr>
      </w:pPr>
      <w:r w:rsidRPr="00107252">
        <w:rPr>
          <w:rFonts w:ascii="Simplified Arabic" w:hAnsi="Simplified Arabic" w:cs="Simplified Arabic"/>
          <w:color w:val="000000"/>
          <w:sz w:val="24"/>
          <w:szCs w:val="24"/>
          <w:rtl/>
        </w:rPr>
        <w:t xml:space="preserve">أما نسبة الأسر في فلسطين التي تعرضت لتحرشات واعتداءات الجيش والمستوطنين الإسرائيليين فقد بلغت </w:t>
      </w:r>
      <w:r w:rsidR="00997A1D" w:rsidRPr="00107252">
        <w:rPr>
          <w:rFonts w:ascii="Simplified Arabic" w:hAnsi="Simplified Arabic" w:cs="Simplified Arabic"/>
          <w:color w:val="000000"/>
          <w:sz w:val="24"/>
          <w:szCs w:val="24"/>
          <w:rtl/>
        </w:rPr>
        <w:t>0.7</w:t>
      </w:r>
      <w:r w:rsidRPr="00107252">
        <w:rPr>
          <w:rFonts w:ascii="Simplified Arabic" w:hAnsi="Simplified Arabic" w:cs="Simplified Arabic"/>
          <w:color w:val="000000"/>
          <w:sz w:val="24"/>
          <w:szCs w:val="24"/>
          <w:rtl/>
        </w:rPr>
        <w:t>%</w:t>
      </w:r>
      <w:r w:rsidRPr="00107252">
        <w:rPr>
          <w:rFonts w:ascii="Simplified Arabic" w:hAnsi="Simplified Arabic" w:cs="Simplified Arabic"/>
          <w:color w:val="000000"/>
          <w:sz w:val="24"/>
          <w:szCs w:val="24"/>
        </w:rPr>
        <w:t xml:space="preserve"> </w:t>
      </w:r>
      <w:r w:rsidRPr="00107252">
        <w:rPr>
          <w:rFonts w:ascii="Simplified Arabic" w:hAnsi="Simplified Arabic" w:cs="Simplified Arabic"/>
          <w:color w:val="000000"/>
          <w:sz w:val="24"/>
          <w:szCs w:val="24"/>
          <w:rtl/>
        </w:rPr>
        <w:t xml:space="preserve">مقارنة بـ </w:t>
      </w:r>
      <w:r w:rsidR="00DC6F2E" w:rsidRPr="00107252">
        <w:rPr>
          <w:rFonts w:ascii="Simplified Arabic" w:hAnsi="Simplified Arabic" w:cs="Simplified Arabic"/>
          <w:color w:val="000000"/>
          <w:sz w:val="24"/>
          <w:szCs w:val="24"/>
          <w:rtl/>
        </w:rPr>
        <w:t>1.3</w:t>
      </w:r>
      <w:r w:rsidRPr="00107252">
        <w:rPr>
          <w:rFonts w:ascii="Simplified Arabic" w:hAnsi="Simplified Arabic" w:cs="Simplified Arabic"/>
          <w:color w:val="000000"/>
          <w:sz w:val="24"/>
          <w:szCs w:val="24"/>
          <w:rtl/>
        </w:rPr>
        <w:t xml:space="preserve">% في العام </w:t>
      </w:r>
      <w:r w:rsidR="00DC6F2E" w:rsidRPr="00107252">
        <w:rPr>
          <w:rFonts w:ascii="Simplified Arabic" w:hAnsi="Simplified Arabic" w:cs="Simplified Arabic"/>
          <w:sz w:val="24"/>
          <w:szCs w:val="24"/>
          <w:rtl/>
        </w:rPr>
        <w:t>2016</w:t>
      </w:r>
      <w:r w:rsidR="001D0BDA" w:rsidRPr="00107252">
        <w:rPr>
          <w:rFonts w:ascii="Simplified Arabic" w:hAnsi="Simplified Arabic" w:cs="Simplified Arabic"/>
          <w:sz w:val="24"/>
          <w:szCs w:val="24"/>
          <w:rtl/>
        </w:rPr>
        <w:t xml:space="preserve">. </w:t>
      </w:r>
      <w:r w:rsidR="001D0BDA" w:rsidRPr="00107252">
        <w:rPr>
          <w:rFonts w:ascii="Simplified Arabic" w:hAnsi="Simplified Arabic" w:cs="Simplified Arabic"/>
          <w:color w:val="000000"/>
          <w:sz w:val="24"/>
          <w:szCs w:val="24"/>
          <w:rtl/>
        </w:rPr>
        <w:t xml:space="preserve">(انظر/ي جدول 1 و2). فيما </w:t>
      </w:r>
      <w:r w:rsidR="001D0BDA" w:rsidRPr="00107252">
        <w:rPr>
          <w:rFonts w:ascii="Simplified Arabic" w:hAnsi="Simplified Arabic" w:cs="Simplified Arabic"/>
          <w:sz w:val="24"/>
          <w:szCs w:val="24"/>
          <w:rtl/>
        </w:rPr>
        <w:t>بلغت نسبة الأ</w:t>
      </w:r>
      <w:r w:rsidRPr="00107252">
        <w:rPr>
          <w:rFonts w:ascii="Simplified Arabic" w:hAnsi="Simplified Arabic" w:cs="Simplified Arabic"/>
          <w:sz w:val="24"/>
          <w:szCs w:val="24"/>
          <w:rtl/>
        </w:rPr>
        <w:t xml:space="preserve">سر التي تعرض أحد أفرادها لتهديد معلوماتي واحد </w:t>
      </w:r>
      <w:r w:rsidRPr="00CD626E">
        <w:rPr>
          <w:rFonts w:ascii="Simplified Arabic" w:hAnsi="Simplified Arabic" w:cs="Simplified Arabic"/>
          <w:sz w:val="24"/>
          <w:szCs w:val="24"/>
          <w:rtl/>
        </w:rPr>
        <w:t xml:space="preserve">على الأقل </w:t>
      </w:r>
      <w:r w:rsidR="00745EED" w:rsidRPr="00CD626E">
        <w:rPr>
          <w:rFonts w:ascii="Simplified Arabic" w:hAnsi="Simplified Arabic" w:cs="Simplified Arabic"/>
          <w:sz w:val="24"/>
          <w:szCs w:val="24"/>
        </w:rPr>
        <w:t>2.0</w:t>
      </w:r>
      <w:r w:rsidRPr="00CD626E">
        <w:rPr>
          <w:rFonts w:ascii="Simplified Arabic" w:hAnsi="Simplified Arabic" w:cs="Simplified Arabic"/>
          <w:sz w:val="24"/>
          <w:szCs w:val="24"/>
          <w:rtl/>
        </w:rPr>
        <w:t xml:space="preserve">% بواقع </w:t>
      </w:r>
      <w:r w:rsidR="00745EED" w:rsidRPr="00CD626E">
        <w:rPr>
          <w:rFonts w:ascii="Simplified Arabic" w:hAnsi="Simplified Arabic" w:cs="Simplified Arabic"/>
          <w:sz w:val="24"/>
          <w:szCs w:val="24"/>
        </w:rPr>
        <w:t>1.4</w:t>
      </w:r>
      <w:r w:rsidRPr="00CD626E">
        <w:rPr>
          <w:rFonts w:ascii="Simplified Arabic" w:hAnsi="Simplified Arabic" w:cs="Simplified Arabic"/>
          <w:sz w:val="24"/>
          <w:szCs w:val="24"/>
          <w:rtl/>
        </w:rPr>
        <w:t>% في الضفة الغربية</w:t>
      </w:r>
      <w:r w:rsidRPr="00CD626E">
        <w:rPr>
          <w:rFonts w:ascii="Simplified Arabic" w:hAnsi="Simplified Arabic" w:cs="Simplified Arabic"/>
          <w:sz w:val="24"/>
          <w:szCs w:val="24"/>
        </w:rPr>
        <w:t xml:space="preserve"> </w:t>
      </w:r>
      <w:r w:rsidRPr="00CD626E">
        <w:rPr>
          <w:rFonts w:ascii="Simplified Arabic" w:hAnsi="Simplified Arabic" w:cs="Simplified Arabic"/>
          <w:sz w:val="24"/>
          <w:szCs w:val="24"/>
          <w:rtl/>
        </w:rPr>
        <w:t>و</w:t>
      </w:r>
      <w:r w:rsidR="00745EED" w:rsidRPr="00CD626E">
        <w:rPr>
          <w:rFonts w:ascii="Simplified Arabic" w:hAnsi="Simplified Arabic" w:cs="Simplified Arabic"/>
          <w:sz w:val="24"/>
          <w:szCs w:val="24"/>
        </w:rPr>
        <w:t>3.0</w:t>
      </w:r>
      <w:r w:rsidRPr="00CD626E">
        <w:rPr>
          <w:rFonts w:ascii="Simplified Arabic" w:hAnsi="Simplified Arabic" w:cs="Simplified Arabic"/>
          <w:sz w:val="24"/>
          <w:szCs w:val="24"/>
          <w:rtl/>
        </w:rPr>
        <w:t>% في قطاع غزة</w:t>
      </w:r>
      <w:r w:rsidR="0093483D">
        <w:rPr>
          <w:rFonts w:ascii="Simplified Arabic" w:hAnsi="Simplified Arabic" w:cs="Simplified Arabic"/>
          <w:sz w:val="24"/>
          <w:szCs w:val="24"/>
          <w:rtl/>
        </w:rPr>
        <w:t>. (انظر/ي</w:t>
      </w:r>
      <w:r w:rsidR="009A064C">
        <w:rPr>
          <w:rFonts w:ascii="Simplified Arabic" w:hAnsi="Simplified Arabic" w:cs="Simplified Arabic" w:hint="cs"/>
          <w:sz w:val="24"/>
          <w:szCs w:val="24"/>
          <w:rtl/>
        </w:rPr>
        <w:t xml:space="preserve"> </w:t>
      </w:r>
      <w:r w:rsidR="00A90697" w:rsidRPr="00CD626E">
        <w:rPr>
          <w:rFonts w:ascii="Simplified Arabic" w:hAnsi="Simplified Arabic" w:cs="Simplified Arabic"/>
          <w:sz w:val="24"/>
          <w:szCs w:val="24"/>
          <w:rtl/>
        </w:rPr>
        <w:t xml:space="preserve">جدول </w:t>
      </w:r>
      <w:r w:rsidR="00322590">
        <w:rPr>
          <w:rFonts w:ascii="Simplified Arabic" w:hAnsi="Simplified Arabic" w:cs="Simplified Arabic" w:hint="cs"/>
          <w:sz w:val="24"/>
          <w:szCs w:val="24"/>
          <w:rtl/>
          <w:lang w:bidi="ar-JO"/>
        </w:rPr>
        <w:t>4</w:t>
      </w:r>
      <w:r w:rsidR="00A90697" w:rsidRPr="00CD626E">
        <w:rPr>
          <w:rFonts w:ascii="Simplified Arabic" w:hAnsi="Simplified Arabic" w:cs="Simplified Arabic"/>
          <w:sz w:val="24"/>
          <w:szCs w:val="24"/>
          <w:rtl/>
        </w:rPr>
        <w:t>).</w:t>
      </w:r>
    </w:p>
    <w:p w:rsidR="004205B2" w:rsidRDefault="004205B2" w:rsidP="004205B2">
      <w:pPr>
        <w:jc w:val="both"/>
        <w:rPr>
          <w:rFonts w:ascii="Simplified Arabic" w:hAnsi="Simplified Arabic" w:cs="Simplified Arabic"/>
          <w:color w:val="000000"/>
          <w:sz w:val="24"/>
          <w:szCs w:val="24"/>
          <w:rtl/>
          <w:lang w:bidi="ar-JO"/>
        </w:rPr>
      </w:pPr>
    </w:p>
    <w:p w:rsidR="003F6E5C" w:rsidRDefault="000F19E3" w:rsidP="003F6E5C">
      <w:pPr>
        <w:jc w:val="both"/>
        <w:rPr>
          <w:rFonts w:ascii="Simplified Arabic" w:hAnsi="Simplified Arabic" w:cs="Simplified Arabic"/>
          <w:b/>
          <w:bCs/>
          <w:color w:val="000000"/>
          <w:sz w:val="24"/>
          <w:szCs w:val="24"/>
          <w:rtl/>
        </w:rPr>
      </w:pPr>
      <w:r w:rsidRPr="000F19E3">
        <w:rPr>
          <w:rFonts w:ascii="Simplified Arabic" w:hAnsi="Simplified Arabic" w:cs="Simplified Arabic" w:hint="cs"/>
          <w:b/>
          <w:bCs/>
          <w:color w:val="000000"/>
          <w:sz w:val="24"/>
          <w:szCs w:val="24"/>
          <w:rtl/>
        </w:rPr>
        <w:lastRenderedPageBreak/>
        <w:t>2.2</w:t>
      </w:r>
      <w:r w:rsidR="003F6E5C" w:rsidRPr="000F19E3">
        <w:rPr>
          <w:rFonts w:ascii="Simplified Arabic" w:hAnsi="Simplified Arabic" w:cs="Simplified Arabic"/>
          <w:b/>
          <w:bCs/>
          <w:color w:val="000000"/>
          <w:sz w:val="24"/>
          <w:szCs w:val="24"/>
          <w:rtl/>
        </w:rPr>
        <w:t xml:space="preserve">   </w:t>
      </w:r>
      <w:r w:rsidR="0070164F">
        <w:rPr>
          <w:rFonts w:ascii="Simplified Arabic" w:hAnsi="Simplified Arabic" w:cs="Simplified Arabic" w:hint="cs"/>
          <w:b/>
          <w:bCs/>
          <w:color w:val="000000"/>
          <w:sz w:val="24"/>
          <w:szCs w:val="24"/>
          <w:rtl/>
        </w:rPr>
        <w:t xml:space="preserve">الأفراد </w:t>
      </w:r>
      <w:r w:rsidR="003F6E5C" w:rsidRPr="00107252">
        <w:rPr>
          <w:rFonts w:ascii="Simplified Arabic" w:hAnsi="Simplified Arabic" w:cs="Simplified Arabic"/>
          <w:b/>
          <w:bCs/>
          <w:color w:val="000000"/>
          <w:sz w:val="24"/>
          <w:szCs w:val="24"/>
          <w:rtl/>
        </w:rPr>
        <w:t>ضح</w:t>
      </w:r>
      <w:r w:rsidR="0070164F">
        <w:rPr>
          <w:rFonts w:ascii="Simplified Arabic" w:hAnsi="Simplified Arabic" w:cs="Simplified Arabic"/>
          <w:b/>
          <w:bCs/>
          <w:color w:val="000000"/>
          <w:sz w:val="24"/>
          <w:szCs w:val="24"/>
          <w:rtl/>
        </w:rPr>
        <w:t>ايا الأفعال الإجرامي</w:t>
      </w:r>
      <w:r w:rsidR="0070164F">
        <w:rPr>
          <w:rFonts w:ascii="Simplified Arabic" w:hAnsi="Simplified Arabic" w:cs="Simplified Arabic" w:hint="cs"/>
          <w:b/>
          <w:bCs/>
          <w:color w:val="000000"/>
          <w:sz w:val="24"/>
          <w:szCs w:val="24"/>
          <w:rtl/>
        </w:rPr>
        <w:t xml:space="preserve">ة </w:t>
      </w:r>
    </w:p>
    <w:p w:rsidR="0024417F" w:rsidRPr="0024417F" w:rsidRDefault="0024417F" w:rsidP="003F6E5C">
      <w:pPr>
        <w:jc w:val="both"/>
        <w:rPr>
          <w:rFonts w:ascii="Simplified Arabic" w:hAnsi="Simplified Arabic" w:cs="Simplified Arabic"/>
          <w:b/>
          <w:bCs/>
          <w:color w:val="000000"/>
          <w:sz w:val="16"/>
          <w:szCs w:val="16"/>
          <w:rtl/>
        </w:rPr>
      </w:pPr>
    </w:p>
    <w:p w:rsidR="003F6E5C" w:rsidRDefault="00E61A2C" w:rsidP="003F6E5C">
      <w:pPr>
        <w:jc w:val="both"/>
        <w:rPr>
          <w:rFonts w:ascii="Simplified Arabic" w:hAnsi="Simplified Arabic" w:cs="Simplified Arabic"/>
          <w:b/>
          <w:bCs/>
          <w:color w:val="000000"/>
          <w:sz w:val="24"/>
          <w:szCs w:val="24"/>
        </w:rPr>
      </w:pPr>
      <w:r>
        <w:rPr>
          <w:rFonts w:ascii="Simplified Arabic" w:hAnsi="Simplified Arabic" w:cs="Simplified Arabic" w:hint="cs"/>
          <w:b/>
          <w:bCs/>
          <w:color w:val="000000"/>
          <w:sz w:val="24"/>
          <w:szCs w:val="24"/>
          <w:rtl/>
        </w:rPr>
        <w:t>1.2.2</w:t>
      </w:r>
      <w:r w:rsidRPr="00107252">
        <w:rPr>
          <w:rFonts w:ascii="Simplified Arabic" w:hAnsi="Simplified Arabic" w:cs="Simplified Arabic" w:hint="cs"/>
          <w:b/>
          <w:bCs/>
          <w:color w:val="000000"/>
          <w:sz w:val="24"/>
          <w:szCs w:val="24"/>
          <w:rtl/>
        </w:rPr>
        <w:t xml:space="preserve"> نوع</w:t>
      </w:r>
      <w:r w:rsidR="003F6E5C" w:rsidRPr="00107252">
        <w:rPr>
          <w:rFonts w:ascii="Simplified Arabic" w:hAnsi="Simplified Arabic" w:cs="Simplified Arabic"/>
          <w:b/>
          <w:bCs/>
          <w:color w:val="000000"/>
          <w:sz w:val="24"/>
          <w:szCs w:val="24"/>
          <w:rtl/>
        </w:rPr>
        <w:t xml:space="preserve"> الفعل الإجرامي</w:t>
      </w:r>
    </w:p>
    <w:p w:rsidR="00025C2B" w:rsidRPr="00025C2B" w:rsidRDefault="00025C2B" w:rsidP="003F6E5C">
      <w:pPr>
        <w:jc w:val="both"/>
        <w:rPr>
          <w:rFonts w:ascii="Simplified Arabic" w:hAnsi="Simplified Arabic" w:cs="Simplified Arabic"/>
          <w:b/>
          <w:bCs/>
          <w:color w:val="000000"/>
          <w:sz w:val="10"/>
          <w:szCs w:val="10"/>
          <w:rtl/>
        </w:rPr>
      </w:pPr>
    </w:p>
    <w:p w:rsidR="00025C2B" w:rsidRDefault="00025C2B" w:rsidP="00FE1AA3">
      <w:pPr>
        <w:pBdr>
          <w:top w:val="single" w:sz="4" w:space="1" w:color="auto"/>
          <w:left w:val="single" w:sz="4" w:space="0" w:color="auto"/>
          <w:bottom w:val="single" w:sz="4" w:space="1" w:color="auto"/>
          <w:right w:val="single" w:sz="4" w:space="4" w:color="auto"/>
        </w:pBdr>
        <w:jc w:val="center"/>
        <w:rPr>
          <w:rFonts w:ascii="Simplified Arabic" w:hAnsi="Simplified Arabic" w:cs="Simplified Arabic"/>
          <w:b/>
          <w:bCs/>
          <w:color w:val="000000"/>
          <w:sz w:val="24"/>
          <w:szCs w:val="24"/>
        </w:rPr>
      </w:pPr>
      <w:r>
        <w:rPr>
          <w:rFonts w:ascii="Simplified Arabic" w:hAnsi="Simplified Arabic" w:cs="Simplified Arabic" w:hint="cs"/>
          <w:b/>
          <w:bCs/>
          <w:color w:val="000000"/>
          <w:sz w:val="24"/>
          <w:szCs w:val="24"/>
          <w:rtl/>
        </w:rPr>
        <w:t>السرقة هي أكثر الأفعال الإجرامية المرتكبة ضد الأفراد</w:t>
      </w:r>
    </w:p>
    <w:p w:rsidR="00025C2B" w:rsidRPr="00025C2B" w:rsidRDefault="00025C2B" w:rsidP="003F6E5C">
      <w:pPr>
        <w:jc w:val="both"/>
        <w:rPr>
          <w:rFonts w:ascii="Simplified Arabic" w:hAnsi="Simplified Arabic" w:cs="Simplified Arabic"/>
          <w:b/>
          <w:bCs/>
          <w:color w:val="000000"/>
          <w:sz w:val="10"/>
          <w:szCs w:val="10"/>
          <w:rtl/>
        </w:rPr>
      </w:pPr>
    </w:p>
    <w:p w:rsidR="00546874" w:rsidRPr="00BD59DE" w:rsidRDefault="003F6E5C" w:rsidP="0025175C">
      <w:pPr>
        <w:jc w:val="both"/>
        <w:rPr>
          <w:rFonts w:ascii="Simplified Arabic" w:hAnsi="Simplified Arabic" w:cs="Simplified Arabic"/>
          <w:color w:val="FF0000"/>
          <w:sz w:val="24"/>
          <w:szCs w:val="24"/>
          <w:rtl/>
          <w:lang w:eastAsia="ar-SA"/>
        </w:rPr>
      </w:pPr>
      <w:r w:rsidRPr="00107252">
        <w:rPr>
          <w:rFonts w:ascii="Simplified Arabic" w:hAnsi="Simplified Arabic" w:cs="Simplified Arabic"/>
          <w:color w:val="000000"/>
          <w:sz w:val="24"/>
          <w:szCs w:val="24"/>
          <w:rtl/>
          <w:lang w:eastAsia="ar-SA"/>
        </w:rPr>
        <w:t xml:space="preserve">أشارت النتائج إلى أن </w:t>
      </w:r>
      <w:r w:rsidR="00546874">
        <w:rPr>
          <w:rFonts w:ascii="Simplified Arabic" w:hAnsi="Simplified Arabic" w:cs="Simplified Arabic" w:hint="cs"/>
          <w:color w:val="000000"/>
          <w:sz w:val="24"/>
          <w:szCs w:val="24"/>
          <w:rtl/>
          <w:lang w:eastAsia="ar-SA"/>
        </w:rPr>
        <w:t>1.1</w:t>
      </w:r>
      <w:r w:rsidRPr="00107252">
        <w:rPr>
          <w:rFonts w:ascii="Simplified Arabic" w:hAnsi="Simplified Arabic" w:cs="Simplified Arabic"/>
          <w:color w:val="000000"/>
          <w:sz w:val="24"/>
          <w:szCs w:val="24"/>
          <w:rtl/>
          <w:lang w:eastAsia="ar-SA"/>
        </w:rPr>
        <w:t xml:space="preserve">% من الأفراد في فلسطين تعرضوا لفعل إجرامي واحد على الأقل </w:t>
      </w:r>
      <w:r w:rsidR="00546874">
        <w:rPr>
          <w:rFonts w:ascii="Simplified Arabic" w:hAnsi="Simplified Arabic" w:cs="Simplified Arabic" w:hint="cs"/>
          <w:color w:val="000000"/>
          <w:sz w:val="24"/>
          <w:szCs w:val="24"/>
          <w:rtl/>
          <w:lang w:eastAsia="ar-SA"/>
        </w:rPr>
        <w:t>خلال ال</w:t>
      </w:r>
      <w:r w:rsidRPr="00107252">
        <w:rPr>
          <w:rFonts w:ascii="Simplified Arabic" w:hAnsi="Simplified Arabic" w:cs="Simplified Arabic"/>
          <w:color w:val="000000"/>
          <w:sz w:val="24"/>
          <w:szCs w:val="24"/>
          <w:rtl/>
          <w:lang w:eastAsia="ar-SA"/>
        </w:rPr>
        <w:t xml:space="preserve">عام </w:t>
      </w:r>
      <w:r w:rsidR="00546874">
        <w:rPr>
          <w:rFonts w:ascii="Simplified Arabic" w:hAnsi="Simplified Arabic" w:cs="Simplified Arabic" w:hint="cs"/>
          <w:color w:val="000000"/>
          <w:sz w:val="24"/>
          <w:szCs w:val="24"/>
          <w:rtl/>
          <w:lang w:eastAsia="ar-SA"/>
        </w:rPr>
        <w:t xml:space="preserve">2020، بواقع 0.9% في الضفة الغربية و1.4% في قطاع غزة. </w:t>
      </w:r>
      <w:r w:rsidR="00B16C16">
        <w:rPr>
          <w:rFonts w:ascii="Simplified Arabic" w:hAnsi="Simplified Arabic" w:cs="Simplified Arabic" w:hint="cs"/>
          <w:color w:val="000000"/>
          <w:sz w:val="24"/>
          <w:szCs w:val="24"/>
          <w:rtl/>
          <w:lang w:eastAsia="ar-SA"/>
        </w:rPr>
        <w:t>وأشارت النتائج الى أن نسبة الأفراد الذين تعرضوا للسرقة من إجمال</w:t>
      </w:r>
      <w:r w:rsidR="006C718D">
        <w:rPr>
          <w:rFonts w:ascii="Simplified Arabic" w:hAnsi="Simplified Arabic" w:cs="Simplified Arabic" w:hint="cs"/>
          <w:color w:val="000000"/>
          <w:sz w:val="24"/>
          <w:szCs w:val="24"/>
          <w:rtl/>
          <w:lang w:eastAsia="ar-SA"/>
        </w:rPr>
        <w:t>ي</w:t>
      </w:r>
      <w:r w:rsidR="00B16C16">
        <w:rPr>
          <w:rFonts w:ascii="Simplified Arabic" w:hAnsi="Simplified Arabic" w:cs="Simplified Arabic" w:hint="cs"/>
          <w:color w:val="000000"/>
          <w:sz w:val="24"/>
          <w:szCs w:val="24"/>
          <w:rtl/>
          <w:lang w:eastAsia="ar-SA"/>
        </w:rPr>
        <w:t xml:space="preserve"> الأفراد الضحايا في </w:t>
      </w:r>
      <w:r w:rsidR="00B16C16" w:rsidRPr="009F37D8">
        <w:rPr>
          <w:rFonts w:ascii="Simplified Arabic" w:hAnsi="Simplified Arabic" w:cs="Simplified Arabic" w:hint="cs"/>
          <w:color w:val="000000"/>
          <w:sz w:val="24"/>
          <w:szCs w:val="24"/>
          <w:rtl/>
          <w:lang w:eastAsia="ar-SA"/>
        </w:rPr>
        <w:t xml:space="preserve">فلسطين 57.2%، </w:t>
      </w:r>
      <w:r w:rsidR="00510911" w:rsidRPr="009F37D8">
        <w:rPr>
          <w:rFonts w:ascii="Simplified Arabic" w:hAnsi="Simplified Arabic" w:cs="Simplified Arabic" w:hint="cs"/>
          <w:color w:val="000000"/>
          <w:sz w:val="24"/>
          <w:szCs w:val="24"/>
          <w:rtl/>
          <w:lang w:eastAsia="ar-SA"/>
        </w:rPr>
        <w:t xml:space="preserve">بواقع 37.5% في الضفة الغربية و76.3% في قطاع غزة. يليها اعتداء وتحرشات الجيش </w:t>
      </w:r>
      <w:r w:rsidR="009A064C" w:rsidRPr="009F37D8">
        <w:rPr>
          <w:rFonts w:ascii="Simplified Arabic" w:hAnsi="Simplified Arabic" w:cs="Simplified Arabic" w:hint="cs"/>
          <w:color w:val="000000"/>
          <w:sz w:val="24"/>
          <w:szCs w:val="24"/>
          <w:rtl/>
          <w:lang w:eastAsia="ar-SA"/>
        </w:rPr>
        <w:t>الإسرائيلي</w:t>
      </w:r>
      <w:r w:rsidR="00510911" w:rsidRPr="009F37D8">
        <w:rPr>
          <w:rFonts w:ascii="Simplified Arabic" w:hAnsi="Simplified Arabic" w:cs="Simplified Arabic" w:hint="cs"/>
          <w:color w:val="000000"/>
          <w:sz w:val="24"/>
          <w:szCs w:val="24"/>
          <w:rtl/>
          <w:lang w:eastAsia="ar-SA"/>
        </w:rPr>
        <w:t xml:space="preserve"> والمستوطنين </w:t>
      </w:r>
      <w:r w:rsidR="00510911" w:rsidRPr="009F37D8">
        <w:rPr>
          <w:rFonts w:ascii="Simplified Arabic" w:hAnsi="Simplified Arabic" w:cs="Simplified Arabic" w:hint="cs"/>
          <w:sz w:val="24"/>
          <w:szCs w:val="24"/>
          <w:rtl/>
          <w:lang w:eastAsia="ar-SA"/>
        </w:rPr>
        <w:t>بنسبة 11.8%، بواقع 23.5% في الضفة الغربية و0.7% ف</w:t>
      </w:r>
      <w:r w:rsidR="00C117BB" w:rsidRPr="009F37D8">
        <w:rPr>
          <w:rFonts w:ascii="Simplified Arabic" w:hAnsi="Simplified Arabic" w:cs="Simplified Arabic" w:hint="cs"/>
          <w:sz w:val="24"/>
          <w:szCs w:val="24"/>
          <w:rtl/>
          <w:lang w:eastAsia="ar-SA"/>
        </w:rPr>
        <w:t xml:space="preserve">ي قطاع غزة. أما فيما يتعلق </w:t>
      </w:r>
      <w:r w:rsidR="00B97E4D">
        <w:rPr>
          <w:rFonts w:ascii="Simplified Arabic" w:hAnsi="Simplified Arabic" w:cs="Simplified Arabic" w:hint="cs"/>
          <w:sz w:val="24"/>
          <w:szCs w:val="24"/>
          <w:rtl/>
          <w:lang w:eastAsia="ar-SA"/>
        </w:rPr>
        <w:t>بمحاولة السطو والسرقة</w:t>
      </w:r>
      <w:r w:rsidR="00BD59DE" w:rsidRPr="009F37D8">
        <w:rPr>
          <w:rFonts w:ascii="Simplified Arabic" w:hAnsi="Simplified Arabic" w:cs="Simplified Arabic" w:hint="cs"/>
          <w:sz w:val="24"/>
          <w:szCs w:val="24"/>
          <w:rtl/>
          <w:lang w:eastAsia="ar-SA"/>
        </w:rPr>
        <w:t xml:space="preserve"> </w:t>
      </w:r>
      <w:r w:rsidR="00510911" w:rsidRPr="009F37D8">
        <w:rPr>
          <w:rFonts w:ascii="Simplified Arabic" w:hAnsi="Simplified Arabic" w:cs="Simplified Arabic" w:hint="cs"/>
          <w:sz w:val="24"/>
          <w:szCs w:val="24"/>
          <w:rtl/>
          <w:lang w:eastAsia="ar-SA"/>
        </w:rPr>
        <w:t>فقد تعرض</w:t>
      </w:r>
      <w:r w:rsidR="004C23AD">
        <w:rPr>
          <w:rFonts w:ascii="Simplified Arabic" w:hAnsi="Simplified Arabic" w:cs="Simplified Arabic" w:hint="cs"/>
          <w:sz w:val="24"/>
          <w:szCs w:val="24"/>
          <w:rtl/>
          <w:lang w:eastAsia="ar-SA"/>
        </w:rPr>
        <w:t xml:space="preserve"> له</w:t>
      </w:r>
      <w:r w:rsidR="00B97E4D">
        <w:rPr>
          <w:rFonts w:ascii="Simplified Arabic" w:hAnsi="Simplified Arabic" w:cs="Simplified Arabic" w:hint="cs"/>
          <w:sz w:val="24"/>
          <w:szCs w:val="24"/>
          <w:rtl/>
          <w:lang w:eastAsia="ar-SA"/>
        </w:rPr>
        <w:t>ا</w:t>
      </w:r>
      <w:r w:rsidR="00510911" w:rsidRPr="009F37D8">
        <w:rPr>
          <w:rFonts w:ascii="Simplified Arabic" w:hAnsi="Simplified Arabic" w:cs="Simplified Arabic" w:hint="cs"/>
          <w:sz w:val="24"/>
          <w:szCs w:val="24"/>
          <w:rtl/>
          <w:lang w:eastAsia="ar-SA"/>
        </w:rPr>
        <w:t xml:space="preserve"> </w:t>
      </w:r>
      <w:r w:rsidR="00B97E4D">
        <w:rPr>
          <w:rFonts w:ascii="Simplified Arabic" w:hAnsi="Simplified Arabic" w:cs="Simplified Arabic" w:hint="cs"/>
          <w:sz w:val="24"/>
          <w:szCs w:val="24"/>
          <w:rtl/>
          <w:lang w:eastAsia="ar-SA"/>
        </w:rPr>
        <w:t>3.6</w:t>
      </w:r>
      <w:r w:rsidR="00510911" w:rsidRPr="009F37D8">
        <w:rPr>
          <w:rFonts w:ascii="Simplified Arabic" w:hAnsi="Simplified Arabic" w:cs="Simplified Arabic" w:hint="cs"/>
          <w:sz w:val="24"/>
          <w:szCs w:val="24"/>
          <w:rtl/>
          <w:lang w:eastAsia="ar-SA"/>
        </w:rPr>
        <w:t xml:space="preserve">% من إجمالي الأفراد الضحايا في فلسطين </w:t>
      </w:r>
      <w:r w:rsidR="009A064C" w:rsidRPr="009F37D8">
        <w:rPr>
          <w:rFonts w:ascii="Simplified Arabic" w:hAnsi="Simplified Arabic" w:cs="Simplified Arabic" w:hint="cs"/>
          <w:sz w:val="24"/>
          <w:szCs w:val="24"/>
          <w:rtl/>
          <w:lang w:eastAsia="ar-SA"/>
        </w:rPr>
        <w:t>بواقع</w:t>
      </w:r>
      <w:r w:rsidR="00510911" w:rsidRPr="009F37D8">
        <w:rPr>
          <w:rFonts w:ascii="Simplified Arabic" w:hAnsi="Simplified Arabic" w:cs="Simplified Arabic" w:hint="cs"/>
          <w:sz w:val="24"/>
          <w:szCs w:val="24"/>
          <w:rtl/>
          <w:lang w:eastAsia="ar-SA"/>
        </w:rPr>
        <w:t xml:space="preserve"> </w:t>
      </w:r>
      <w:r w:rsidR="00B97E4D">
        <w:rPr>
          <w:rFonts w:ascii="Simplified Arabic" w:hAnsi="Simplified Arabic" w:cs="Simplified Arabic" w:hint="cs"/>
          <w:sz w:val="24"/>
          <w:szCs w:val="24"/>
          <w:rtl/>
          <w:lang w:eastAsia="ar-SA"/>
        </w:rPr>
        <w:t>5.9</w:t>
      </w:r>
      <w:r w:rsidR="00510911" w:rsidRPr="009F37D8">
        <w:rPr>
          <w:rFonts w:ascii="Simplified Arabic" w:hAnsi="Simplified Arabic" w:cs="Simplified Arabic" w:hint="cs"/>
          <w:sz w:val="24"/>
          <w:szCs w:val="24"/>
          <w:rtl/>
          <w:lang w:eastAsia="ar-SA"/>
        </w:rPr>
        <w:t>% في ا</w:t>
      </w:r>
      <w:r w:rsidR="004B1C7A" w:rsidRPr="009F37D8">
        <w:rPr>
          <w:rFonts w:ascii="Simplified Arabic" w:hAnsi="Simplified Arabic" w:cs="Simplified Arabic" w:hint="cs"/>
          <w:sz w:val="24"/>
          <w:szCs w:val="24"/>
          <w:rtl/>
          <w:lang w:eastAsia="ar-SA"/>
        </w:rPr>
        <w:t xml:space="preserve">لضفة الغربية </w:t>
      </w:r>
      <w:r w:rsidR="0025175C">
        <w:rPr>
          <w:rFonts w:ascii="Simplified Arabic" w:hAnsi="Simplified Arabic" w:cs="Simplified Arabic" w:hint="cs"/>
          <w:sz w:val="24"/>
          <w:szCs w:val="24"/>
          <w:rtl/>
          <w:lang w:eastAsia="ar-SA"/>
        </w:rPr>
        <w:t>1.3</w:t>
      </w:r>
      <w:r w:rsidR="004B1C7A" w:rsidRPr="009F37D8">
        <w:rPr>
          <w:rFonts w:ascii="Simplified Arabic" w:hAnsi="Simplified Arabic" w:cs="Simplified Arabic" w:hint="cs"/>
          <w:sz w:val="24"/>
          <w:szCs w:val="24"/>
          <w:rtl/>
          <w:lang w:eastAsia="ar-SA"/>
        </w:rPr>
        <w:t>% في قطاع غزة</w:t>
      </w:r>
      <w:r w:rsidR="00560BC9" w:rsidRPr="009F37D8">
        <w:rPr>
          <w:rFonts w:ascii="Simplified Arabic" w:hAnsi="Simplified Arabic" w:cs="Simplified Arabic" w:hint="cs"/>
          <w:sz w:val="24"/>
          <w:szCs w:val="24"/>
          <w:rtl/>
          <w:lang w:eastAsia="ar-SA"/>
        </w:rPr>
        <w:t xml:space="preserve">. </w:t>
      </w:r>
      <w:r w:rsidR="00510911" w:rsidRPr="009F37D8">
        <w:rPr>
          <w:rFonts w:ascii="Simplified Arabic" w:hAnsi="Simplified Arabic" w:cs="Simplified Arabic" w:hint="cs"/>
          <w:sz w:val="24"/>
          <w:szCs w:val="24"/>
          <w:rtl/>
          <w:lang w:eastAsia="ar-SA"/>
        </w:rPr>
        <w:t xml:space="preserve">(انظر/ي جدول </w:t>
      </w:r>
      <w:r w:rsidR="005201D6" w:rsidRPr="009F37D8">
        <w:rPr>
          <w:rFonts w:ascii="Simplified Arabic" w:hAnsi="Simplified Arabic" w:cs="Simplified Arabic"/>
          <w:sz w:val="24"/>
          <w:szCs w:val="24"/>
          <w:lang w:eastAsia="ar-SA"/>
        </w:rPr>
        <w:t>5</w:t>
      </w:r>
      <w:r w:rsidR="00510911" w:rsidRPr="009F37D8">
        <w:rPr>
          <w:rFonts w:ascii="Simplified Arabic" w:hAnsi="Simplified Arabic" w:cs="Simplified Arabic" w:hint="cs"/>
          <w:sz w:val="24"/>
          <w:szCs w:val="24"/>
          <w:rtl/>
          <w:lang w:eastAsia="ar-SA"/>
        </w:rPr>
        <w:t>).</w:t>
      </w:r>
    </w:p>
    <w:p w:rsidR="00510911" w:rsidRPr="00510911" w:rsidRDefault="00510911" w:rsidP="00546874">
      <w:pPr>
        <w:jc w:val="both"/>
        <w:rPr>
          <w:rFonts w:ascii="Simplified Arabic" w:hAnsi="Simplified Arabic" w:cs="Simplified Arabic"/>
          <w:color w:val="000000"/>
          <w:sz w:val="10"/>
          <w:szCs w:val="10"/>
          <w:rtl/>
          <w:lang w:eastAsia="ar-SA"/>
        </w:rPr>
      </w:pPr>
    </w:p>
    <w:p w:rsidR="007210DE" w:rsidRDefault="00546874" w:rsidP="004205B2">
      <w:pPr>
        <w:jc w:val="center"/>
        <w:rPr>
          <w:rFonts w:cs="Simplified Arabic"/>
          <w:b/>
          <w:bCs/>
          <w:color w:val="000000"/>
          <w:sz w:val="22"/>
          <w:szCs w:val="22"/>
        </w:rPr>
      </w:pPr>
      <w:r>
        <w:rPr>
          <w:rFonts w:cs="Simplified Arabic" w:hint="cs"/>
          <w:b/>
          <w:bCs/>
          <w:color w:val="000000"/>
          <w:sz w:val="22"/>
          <w:szCs w:val="22"/>
          <w:rtl/>
        </w:rPr>
        <w:t>التوزيع النسبي ل</w:t>
      </w:r>
      <w:r w:rsidR="007210DE" w:rsidRPr="007210DE">
        <w:rPr>
          <w:rFonts w:cs="Simplified Arabic" w:hint="cs"/>
          <w:b/>
          <w:bCs/>
          <w:color w:val="000000"/>
          <w:sz w:val="22"/>
          <w:szCs w:val="22"/>
          <w:rtl/>
        </w:rPr>
        <w:t>ل</w:t>
      </w:r>
      <w:r w:rsidR="00025C2B">
        <w:rPr>
          <w:rFonts w:cs="Simplified Arabic" w:hint="cs"/>
          <w:b/>
          <w:bCs/>
          <w:color w:val="000000"/>
          <w:sz w:val="22"/>
          <w:szCs w:val="22"/>
          <w:rtl/>
          <w:lang w:bidi="ar-JO"/>
        </w:rPr>
        <w:t>أ</w:t>
      </w:r>
      <w:r w:rsidR="007210DE" w:rsidRPr="007210DE">
        <w:rPr>
          <w:rFonts w:cs="Simplified Arabic" w:hint="cs"/>
          <w:b/>
          <w:bCs/>
          <w:color w:val="000000"/>
          <w:sz w:val="22"/>
          <w:szCs w:val="22"/>
          <w:rtl/>
        </w:rPr>
        <w:t>فراد ضحايا الأفعال الإجرامية في فلسطين حسب نوع آخر فعل إجرامي</w:t>
      </w:r>
      <w:r w:rsidR="00B05674">
        <w:rPr>
          <w:rFonts w:cs="Simplified Arabic" w:hint="cs"/>
          <w:b/>
          <w:bCs/>
          <w:color w:val="000000"/>
          <w:sz w:val="22"/>
          <w:szCs w:val="22"/>
          <w:rtl/>
        </w:rPr>
        <w:t xml:space="preserve"> والمنطقة</w:t>
      </w:r>
      <w:r w:rsidR="00B16C16">
        <w:rPr>
          <w:rFonts w:cs="Simplified Arabic" w:hint="cs"/>
          <w:b/>
          <w:bCs/>
          <w:color w:val="000000"/>
          <w:sz w:val="22"/>
          <w:szCs w:val="22"/>
          <w:rtl/>
        </w:rPr>
        <w:t xml:space="preserve"> </w:t>
      </w:r>
      <w:r w:rsidR="004205B2">
        <w:rPr>
          <w:rFonts w:cs="Simplified Arabic" w:hint="cs"/>
          <w:b/>
          <w:bCs/>
          <w:color w:val="000000"/>
          <w:sz w:val="22"/>
          <w:szCs w:val="22"/>
          <w:rtl/>
        </w:rPr>
        <w:t xml:space="preserve">                              </w:t>
      </w:r>
      <w:r w:rsidR="007210DE" w:rsidRPr="007210DE">
        <w:rPr>
          <w:rFonts w:cs="Simplified Arabic" w:hint="cs"/>
          <w:b/>
          <w:bCs/>
          <w:color w:val="000000"/>
          <w:sz w:val="22"/>
          <w:szCs w:val="22"/>
          <w:rtl/>
        </w:rPr>
        <w:t xml:space="preserve">خلال الشهور 12 الماضية، </w:t>
      </w:r>
      <w:r w:rsidR="00025C2B">
        <w:rPr>
          <w:rFonts w:cs="Simplified Arabic"/>
          <w:b/>
          <w:bCs/>
          <w:color w:val="000000"/>
          <w:sz w:val="22"/>
          <w:szCs w:val="22"/>
        </w:rPr>
        <w:t>2020</w:t>
      </w:r>
    </w:p>
    <w:tbl>
      <w:tblPr>
        <w:tblStyle w:val="TableGrid2"/>
        <w:bidiVisual/>
        <w:tblW w:w="0" w:type="auto"/>
        <w:tblInd w:w="396" w:type="dxa"/>
        <w:tblLook w:val="04A0" w:firstRow="1" w:lastRow="0" w:firstColumn="1" w:lastColumn="0" w:noHBand="0" w:noVBand="1"/>
      </w:tblPr>
      <w:tblGrid>
        <w:gridCol w:w="8784"/>
      </w:tblGrid>
      <w:tr w:rsidR="007210DE" w:rsidRPr="007210DE" w:rsidTr="00FE1AA3">
        <w:trPr>
          <w:trHeight w:val="4238"/>
        </w:trPr>
        <w:tc>
          <w:tcPr>
            <w:tcW w:w="8784" w:type="dxa"/>
            <w:vAlign w:val="center"/>
          </w:tcPr>
          <w:p w:rsidR="007210DE" w:rsidRPr="007210DE" w:rsidRDefault="007210DE" w:rsidP="00FE1AA3">
            <w:pPr>
              <w:jc w:val="center"/>
              <w:rPr>
                <w:rFonts w:cs="Simplified Arabic"/>
                <w:b/>
                <w:bCs/>
                <w:color w:val="000000"/>
                <w:sz w:val="22"/>
                <w:szCs w:val="22"/>
                <w:rtl/>
              </w:rPr>
            </w:pPr>
            <w:r w:rsidRPr="007210DE">
              <w:rPr>
                <w:rFonts w:cs="Simplified Arabic"/>
                <w:b/>
                <w:bCs/>
                <w:noProof/>
                <w:color w:val="000000"/>
                <w:sz w:val="22"/>
                <w:szCs w:val="22"/>
                <w:rtl/>
              </w:rPr>
              <w:drawing>
                <wp:inline distT="0" distB="0" distL="0" distR="0">
                  <wp:extent cx="5372100" cy="2374376"/>
                  <wp:effectExtent l="0" t="0" r="0" b="0"/>
                  <wp:docPr id="1"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r>
    </w:tbl>
    <w:p w:rsidR="00AE6458" w:rsidRPr="00266AE7" w:rsidRDefault="00AE6458" w:rsidP="007210DE">
      <w:pPr>
        <w:jc w:val="both"/>
        <w:rPr>
          <w:rFonts w:cs="Simplified Arabic"/>
          <w:color w:val="000000"/>
          <w:sz w:val="24"/>
          <w:szCs w:val="24"/>
          <w:rtl/>
        </w:rPr>
      </w:pPr>
    </w:p>
    <w:p w:rsidR="007210DE" w:rsidRDefault="0087397E" w:rsidP="007210DE">
      <w:pPr>
        <w:jc w:val="both"/>
        <w:rPr>
          <w:rFonts w:cs="Simplified Arabic"/>
          <w:b/>
          <w:bCs/>
          <w:color w:val="000000"/>
          <w:sz w:val="24"/>
          <w:szCs w:val="24"/>
          <w:rtl/>
        </w:rPr>
      </w:pPr>
      <w:r>
        <w:rPr>
          <w:rFonts w:cs="Simplified Arabic" w:hint="cs"/>
          <w:b/>
          <w:bCs/>
          <w:color w:val="000000"/>
          <w:sz w:val="24"/>
          <w:szCs w:val="24"/>
          <w:rtl/>
        </w:rPr>
        <w:t>2.2.2 مكان</w:t>
      </w:r>
      <w:r w:rsidR="00266AE7">
        <w:rPr>
          <w:rFonts w:cs="Simplified Arabic" w:hint="cs"/>
          <w:b/>
          <w:bCs/>
          <w:color w:val="000000"/>
          <w:sz w:val="24"/>
          <w:szCs w:val="24"/>
          <w:rtl/>
        </w:rPr>
        <w:t xml:space="preserve"> حدوث</w:t>
      </w:r>
      <w:r w:rsidR="007210DE" w:rsidRPr="007210DE">
        <w:rPr>
          <w:rFonts w:cs="Simplified Arabic" w:hint="cs"/>
          <w:b/>
          <w:bCs/>
          <w:color w:val="000000"/>
          <w:sz w:val="24"/>
          <w:szCs w:val="24"/>
          <w:rtl/>
        </w:rPr>
        <w:t xml:space="preserve"> ال</w:t>
      </w:r>
      <w:r w:rsidR="007210DE" w:rsidRPr="007210DE">
        <w:rPr>
          <w:rFonts w:cs="Simplified Arabic"/>
          <w:b/>
          <w:bCs/>
          <w:color w:val="000000"/>
          <w:sz w:val="24"/>
          <w:szCs w:val="24"/>
          <w:rtl/>
        </w:rPr>
        <w:t>جر</w:t>
      </w:r>
      <w:r w:rsidR="007210DE" w:rsidRPr="007210DE">
        <w:rPr>
          <w:rFonts w:cs="Simplified Arabic" w:hint="cs"/>
          <w:b/>
          <w:bCs/>
          <w:color w:val="000000"/>
          <w:sz w:val="24"/>
          <w:szCs w:val="24"/>
          <w:rtl/>
        </w:rPr>
        <w:t>يم</w:t>
      </w:r>
      <w:r w:rsidR="007210DE" w:rsidRPr="007210DE">
        <w:rPr>
          <w:rFonts w:cs="Simplified Arabic"/>
          <w:b/>
          <w:bCs/>
          <w:color w:val="000000"/>
          <w:sz w:val="24"/>
          <w:szCs w:val="24"/>
          <w:rtl/>
        </w:rPr>
        <w:t>ة</w:t>
      </w:r>
    </w:p>
    <w:p w:rsidR="00266AE7" w:rsidRPr="00266AE7" w:rsidRDefault="00266AE7" w:rsidP="007210DE">
      <w:pPr>
        <w:jc w:val="both"/>
        <w:rPr>
          <w:rFonts w:cs="Simplified Arabic"/>
          <w:b/>
          <w:bCs/>
          <w:color w:val="000000"/>
          <w:sz w:val="10"/>
          <w:szCs w:val="10"/>
          <w:rtl/>
        </w:rPr>
      </w:pPr>
    </w:p>
    <w:p w:rsidR="00266AE7" w:rsidRDefault="00266AE7" w:rsidP="00302581">
      <w:pPr>
        <w:pBdr>
          <w:top w:val="single" w:sz="4" w:space="1" w:color="auto"/>
          <w:left w:val="single" w:sz="4" w:space="4" w:color="auto"/>
          <w:bottom w:val="single" w:sz="4" w:space="1" w:color="auto"/>
          <w:right w:val="single" w:sz="4" w:space="0" w:color="auto"/>
        </w:pBdr>
        <w:jc w:val="center"/>
        <w:rPr>
          <w:rFonts w:cs="Simplified Arabic"/>
          <w:b/>
          <w:bCs/>
          <w:color w:val="000000"/>
          <w:sz w:val="24"/>
          <w:szCs w:val="24"/>
          <w:rtl/>
        </w:rPr>
      </w:pPr>
      <w:r>
        <w:rPr>
          <w:rFonts w:cs="Simplified Arabic" w:hint="cs"/>
          <w:b/>
          <w:bCs/>
          <w:color w:val="000000"/>
          <w:sz w:val="24"/>
          <w:szCs w:val="24"/>
          <w:rtl/>
        </w:rPr>
        <w:t>ما يزيد عن ثلثي الأفعال الإجرامية التي تعرض لها الأفراد وقعت في المنزل أو جوار المنزل</w:t>
      </w:r>
    </w:p>
    <w:p w:rsidR="00266AE7" w:rsidRPr="00266AE7" w:rsidRDefault="00266AE7" w:rsidP="007210DE">
      <w:pPr>
        <w:jc w:val="both"/>
        <w:rPr>
          <w:rFonts w:cs="Simplified Arabic"/>
          <w:b/>
          <w:bCs/>
          <w:color w:val="000000"/>
          <w:sz w:val="10"/>
          <w:szCs w:val="10"/>
          <w:rtl/>
        </w:rPr>
      </w:pPr>
    </w:p>
    <w:p w:rsidR="002A4E0C" w:rsidRDefault="002A4E0C" w:rsidP="00302581">
      <w:pPr>
        <w:jc w:val="both"/>
        <w:rPr>
          <w:rFonts w:cs="Simplified Arabic"/>
          <w:sz w:val="24"/>
          <w:szCs w:val="24"/>
          <w:rtl/>
        </w:rPr>
      </w:pPr>
      <w:r>
        <w:rPr>
          <w:rFonts w:cs="Simplified Arabic" w:hint="cs"/>
          <w:color w:val="000000"/>
          <w:sz w:val="24"/>
          <w:szCs w:val="24"/>
          <w:rtl/>
        </w:rPr>
        <w:t xml:space="preserve">أشارت النتائج أن </w:t>
      </w:r>
      <w:r w:rsidR="007210DE" w:rsidRPr="007210DE">
        <w:rPr>
          <w:rFonts w:cs="Simplified Arabic" w:hint="cs"/>
          <w:color w:val="000000"/>
          <w:sz w:val="24"/>
          <w:szCs w:val="24"/>
          <w:rtl/>
        </w:rPr>
        <w:t xml:space="preserve">نسبة الأفراد الذين تعرضوا لأفعال إجرامية داخل المنزل </w:t>
      </w:r>
      <w:r>
        <w:rPr>
          <w:rFonts w:cs="Simplified Arabic" w:hint="cs"/>
          <w:color w:val="000000"/>
          <w:sz w:val="24"/>
          <w:szCs w:val="24"/>
          <w:rtl/>
        </w:rPr>
        <w:t>34.8</w:t>
      </w:r>
      <w:r w:rsidR="007210DE" w:rsidRPr="007210DE">
        <w:rPr>
          <w:rFonts w:cs="Simplified Arabic"/>
          <w:color w:val="000000"/>
          <w:sz w:val="24"/>
          <w:szCs w:val="24"/>
          <w:rtl/>
        </w:rPr>
        <w:t xml:space="preserve">% </w:t>
      </w:r>
      <w:r w:rsidR="007210DE" w:rsidRPr="007210DE">
        <w:rPr>
          <w:rFonts w:cs="Simplified Arabic" w:hint="cs"/>
          <w:color w:val="000000"/>
          <w:sz w:val="24"/>
          <w:szCs w:val="24"/>
          <w:rtl/>
        </w:rPr>
        <w:t xml:space="preserve">من مجموع الأفعال الإجرامية التي تعرض لها الأفراد في فلسطين، بواقع </w:t>
      </w:r>
      <w:r>
        <w:rPr>
          <w:rFonts w:cs="Simplified Arabic" w:hint="cs"/>
          <w:color w:val="000000"/>
          <w:sz w:val="24"/>
          <w:szCs w:val="24"/>
          <w:rtl/>
        </w:rPr>
        <w:t>27.8</w:t>
      </w:r>
      <w:r w:rsidR="007210DE" w:rsidRPr="007210DE">
        <w:rPr>
          <w:rFonts w:cs="Simplified Arabic" w:hint="cs"/>
          <w:color w:val="000000"/>
          <w:sz w:val="24"/>
          <w:szCs w:val="24"/>
          <w:rtl/>
        </w:rPr>
        <w:t xml:space="preserve">% في </w:t>
      </w:r>
      <w:r w:rsidR="007210DE" w:rsidRPr="00824FC8">
        <w:rPr>
          <w:rFonts w:cs="Simplified Arabic" w:hint="cs"/>
          <w:sz w:val="24"/>
          <w:szCs w:val="24"/>
          <w:rtl/>
        </w:rPr>
        <w:t>ا</w:t>
      </w:r>
      <w:r w:rsidR="007210DE" w:rsidRPr="00824FC8">
        <w:rPr>
          <w:rFonts w:cs="Simplified Arabic"/>
          <w:sz w:val="24"/>
          <w:szCs w:val="24"/>
          <w:rtl/>
        </w:rPr>
        <w:t>لض</w:t>
      </w:r>
      <w:r w:rsidR="007210DE" w:rsidRPr="00824FC8">
        <w:rPr>
          <w:rFonts w:cs="Simplified Arabic" w:hint="cs"/>
          <w:sz w:val="24"/>
          <w:szCs w:val="24"/>
          <w:rtl/>
        </w:rPr>
        <w:t>فة الغربية و</w:t>
      </w:r>
      <w:r w:rsidRPr="00824FC8">
        <w:rPr>
          <w:rFonts w:cs="Simplified Arabic" w:hint="cs"/>
          <w:sz w:val="24"/>
          <w:szCs w:val="24"/>
          <w:rtl/>
        </w:rPr>
        <w:t>41.6</w:t>
      </w:r>
      <w:r w:rsidR="007210DE" w:rsidRPr="00824FC8">
        <w:rPr>
          <w:rFonts w:cs="Simplified Arabic"/>
          <w:sz w:val="24"/>
          <w:szCs w:val="24"/>
          <w:rtl/>
        </w:rPr>
        <w:t xml:space="preserve">% </w:t>
      </w:r>
      <w:r w:rsidR="007210DE" w:rsidRPr="00824FC8">
        <w:rPr>
          <w:rFonts w:cs="Simplified Arabic" w:hint="cs"/>
          <w:sz w:val="24"/>
          <w:szCs w:val="24"/>
          <w:rtl/>
        </w:rPr>
        <w:t>في قطاع غزة</w:t>
      </w:r>
      <w:r w:rsidR="00167F61" w:rsidRPr="00824FC8">
        <w:rPr>
          <w:rFonts w:cs="Simplified Arabic" w:hint="cs"/>
          <w:sz w:val="24"/>
          <w:szCs w:val="24"/>
          <w:rtl/>
        </w:rPr>
        <w:t>،</w:t>
      </w:r>
      <w:r w:rsidR="00F4577F" w:rsidRPr="00824FC8">
        <w:rPr>
          <w:rFonts w:cs="Simplified Arabic" w:hint="cs"/>
          <w:sz w:val="24"/>
          <w:szCs w:val="24"/>
          <w:rtl/>
        </w:rPr>
        <w:t xml:space="preserve"> بالنسبة لنوع التجمع السكاني بلغت هذه النسبة 34.1% في الحضر و</w:t>
      </w:r>
      <w:r w:rsidR="00824FC8" w:rsidRPr="00824FC8">
        <w:rPr>
          <w:rFonts w:cs="Simplified Arabic" w:hint="cs"/>
          <w:sz w:val="24"/>
          <w:szCs w:val="24"/>
          <w:rtl/>
        </w:rPr>
        <w:t>28.0</w:t>
      </w:r>
      <w:r w:rsidR="00F4577F" w:rsidRPr="00824FC8">
        <w:rPr>
          <w:rFonts w:cs="Simplified Arabic" w:hint="cs"/>
          <w:sz w:val="24"/>
          <w:szCs w:val="24"/>
          <w:rtl/>
        </w:rPr>
        <w:t>% في الريف و</w:t>
      </w:r>
      <w:r w:rsidR="004C23AD">
        <w:rPr>
          <w:rFonts w:cs="Simplified Arabic" w:hint="cs"/>
          <w:sz w:val="24"/>
          <w:szCs w:val="24"/>
          <w:rtl/>
        </w:rPr>
        <w:t>47.4</w:t>
      </w:r>
      <w:r w:rsidR="00F4577F" w:rsidRPr="00824FC8">
        <w:rPr>
          <w:rFonts w:cs="Simplified Arabic" w:hint="cs"/>
          <w:sz w:val="24"/>
          <w:szCs w:val="24"/>
          <w:rtl/>
        </w:rPr>
        <w:t>% في المخيمات،</w:t>
      </w:r>
      <w:r w:rsidR="00167F61" w:rsidRPr="00824FC8">
        <w:rPr>
          <w:rFonts w:cs="Simplified Arabic" w:hint="cs"/>
          <w:sz w:val="24"/>
          <w:szCs w:val="24"/>
          <w:rtl/>
        </w:rPr>
        <w:t xml:space="preserve"> فيما بلغت </w:t>
      </w:r>
      <w:r w:rsidRPr="00824FC8">
        <w:rPr>
          <w:rFonts w:cs="Simplified Arabic" w:hint="cs"/>
          <w:sz w:val="24"/>
          <w:szCs w:val="24"/>
          <w:rtl/>
        </w:rPr>
        <w:t>نسبة الأفراد الذين تعرضوا لأفعال إجرامية بجوار</w:t>
      </w:r>
      <w:r w:rsidR="00167F61" w:rsidRPr="00824FC8">
        <w:rPr>
          <w:rFonts w:cs="Simplified Arabic" w:hint="cs"/>
          <w:sz w:val="24"/>
          <w:szCs w:val="24"/>
          <w:rtl/>
        </w:rPr>
        <w:t xml:space="preserve"> المنزل</w:t>
      </w:r>
      <w:r w:rsidRPr="00824FC8">
        <w:rPr>
          <w:rFonts w:cs="Simplified Arabic" w:hint="cs"/>
          <w:sz w:val="24"/>
          <w:szCs w:val="24"/>
          <w:rtl/>
        </w:rPr>
        <w:t xml:space="preserve"> 34.2</w:t>
      </w:r>
      <w:r w:rsidRPr="00824FC8">
        <w:rPr>
          <w:rFonts w:cs="Simplified Arabic"/>
          <w:sz w:val="24"/>
          <w:szCs w:val="24"/>
          <w:rtl/>
        </w:rPr>
        <w:t>%</w:t>
      </w:r>
      <w:r w:rsidR="004C23AD">
        <w:rPr>
          <w:rFonts w:cs="Simplified Arabic" w:hint="cs"/>
          <w:sz w:val="24"/>
          <w:szCs w:val="24"/>
          <w:rtl/>
        </w:rPr>
        <w:t>،</w:t>
      </w:r>
      <w:r w:rsidRPr="00824FC8">
        <w:rPr>
          <w:rFonts w:cs="Simplified Arabic"/>
          <w:sz w:val="24"/>
          <w:szCs w:val="24"/>
          <w:rtl/>
        </w:rPr>
        <w:t xml:space="preserve"> </w:t>
      </w:r>
      <w:r w:rsidRPr="00824FC8">
        <w:rPr>
          <w:rFonts w:cs="Simplified Arabic" w:hint="cs"/>
          <w:sz w:val="24"/>
          <w:szCs w:val="24"/>
          <w:rtl/>
        </w:rPr>
        <w:t>بواقع 33.6% في ا</w:t>
      </w:r>
      <w:r w:rsidRPr="00824FC8">
        <w:rPr>
          <w:rFonts w:cs="Simplified Arabic"/>
          <w:sz w:val="24"/>
          <w:szCs w:val="24"/>
          <w:rtl/>
        </w:rPr>
        <w:t>لض</w:t>
      </w:r>
      <w:r w:rsidRPr="00824FC8">
        <w:rPr>
          <w:rFonts w:cs="Simplified Arabic" w:hint="cs"/>
          <w:sz w:val="24"/>
          <w:szCs w:val="24"/>
          <w:rtl/>
        </w:rPr>
        <w:t>فة الغربية و34.6</w:t>
      </w:r>
      <w:r w:rsidRPr="00824FC8">
        <w:rPr>
          <w:rFonts w:cs="Simplified Arabic"/>
          <w:sz w:val="24"/>
          <w:szCs w:val="24"/>
          <w:rtl/>
        </w:rPr>
        <w:t xml:space="preserve">% </w:t>
      </w:r>
      <w:r w:rsidRPr="00824FC8">
        <w:rPr>
          <w:rFonts w:cs="Simplified Arabic" w:hint="cs"/>
          <w:sz w:val="24"/>
          <w:szCs w:val="24"/>
          <w:rtl/>
        </w:rPr>
        <w:t xml:space="preserve">في قطاع غزة. </w:t>
      </w:r>
      <w:r w:rsidR="0072151E" w:rsidRPr="00824FC8">
        <w:rPr>
          <w:rFonts w:cs="Simplified Arabic" w:hint="cs"/>
          <w:sz w:val="24"/>
          <w:szCs w:val="24"/>
          <w:rtl/>
        </w:rPr>
        <w:t>بينما بلغت</w:t>
      </w:r>
      <w:r w:rsidR="0072151E" w:rsidRPr="005201D6">
        <w:rPr>
          <w:rFonts w:cs="Simplified Arabic" w:hint="cs"/>
          <w:sz w:val="24"/>
          <w:szCs w:val="24"/>
          <w:rtl/>
        </w:rPr>
        <w:t xml:space="preserve"> نسبة الأفراد الذين تعرضوا لأفعال إجرامية على الحواجز العسكرية </w:t>
      </w:r>
      <w:r w:rsidR="009A064C" w:rsidRPr="005201D6">
        <w:rPr>
          <w:rFonts w:cs="Simplified Arabic" w:hint="cs"/>
          <w:sz w:val="24"/>
          <w:szCs w:val="24"/>
          <w:rtl/>
        </w:rPr>
        <w:t>الإسرائيلية</w:t>
      </w:r>
      <w:r w:rsidR="0072151E" w:rsidRPr="005201D6">
        <w:rPr>
          <w:rFonts w:cs="Simplified Arabic" w:hint="cs"/>
          <w:sz w:val="24"/>
          <w:szCs w:val="24"/>
          <w:rtl/>
        </w:rPr>
        <w:t xml:space="preserve"> 1.4%. </w:t>
      </w:r>
      <w:r w:rsidRPr="005201D6">
        <w:rPr>
          <w:rFonts w:ascii="Simplified Arabic" w:hAnsi="Simplified Arabic" w:cs="Simplified Arabic" w:hint="cs"/>
          <w:sz w:val="24"/>
          <w:szCs w:val="24"/>
          <w:rtl/>
          <w:lang w:eastAsia="ar-SA"/>
        </w:rPr>
        <w:t xml:space="preserve">(انظر/ي </w:t>
      </w:r>
      <w:r w:rsidR="00BD59DE" w:rsidRPr="005201D6">
        <w:rPr>
          <w:rFonts w:ascii="Simplified Arabic" w:hAnsi="Simplified Arabic" w:cs="Simplified Arabic" w:hint="cs"/>
          <w:sz w:val="24"/>
          <w:szCs w:val="24"/>
          <w:rtl/>
          <w:lang w:eastAsia="ar-SA"/>
        </w:rPr>
        <w:t xml:space="preserve">جدول </w:t>
      </w:r>
      <w:r w:rsidR="00BD59DE">
        <w:rPr>
          <w:rFonts w:ascii="Simplified Arabic" w:hAnsi="Simplified Arabic" w:cs="Simplified Arabic"/>
          <w:sz w:val="24"/>
          <w:szCs w:val="24"/>
          <w:lang w:eastAsia="ar-SA"/>
        </w:rPr>
        <w:t>16</w:t>
      </w:r>
      <w:r w:rsidR="004B1C7A">
        <w:rPr>
          <w:rFonts w:ascii="Simplified Arabic" w:hAnsi="Simplified Arabic" w:cs="Simplified Arabic"/>
          <w:sz w:val="24"/>
          <w:szCs w:val="24"/>
          <w:lang w:eastAsia="ar-SA"/>
        </w:rPr>
        <w:t xml:space="preserve"> </w:t>
      </w:r>
      <w:r w:rsidR="00BD59DE">
        <w:rPr>
          <w:rFonts w:ascii="Simplified Arabic" w:hAnsi="Simplified Arabic" w:cs="Simplified Arabic" w:hint="cs"/>
          <w:sz w:val="24"/>
          <w:szCs w:val="24"/>
          <w:rtl/>
          <w:lang w:eastAsia="ar-SA"/>
        </w:rPr>
        <w:t xml:space="preserve"> </w:t>
      </w:r>
      <w:r w:rsidR="004B1C7A">
        <w:rPr>
          <w:rFonts w:ascii="Simplified Arabic" w:hAnsi="Simplified Arabic" w:cs="Simplified Arabic" w:hint="cs"/>
          <w:sz w:val="24"/>
          <w:szCs w:val="24"/>
          <w:rtl/>
          <w:lang w:eastAsia="ar-SA"/>
        </w:rPr>
        <w:t>و17</w:t>
      </w:r>
      <w:r w:rsidRPr="005201D6">
        <w:rPr>
          <w:rFonts w:ascii="Simplified Arabic" w:hAnsi="Simplified Arabic" w:cs="Simplified Arabic" w:hint="cs"/>
          <w:sz w:val="24"/>
          <w:szCs w:val="24"/>
          <w:rtl/>
          <w:lang w:eastAsia="ar-SA"/>
        </w:rPr>
        <w:t>).</w:t>
      </w:r>
    </w:p>
    <w:p w:rsidR="0093483D" w:rsidRDefault="0093483D" w:rsidP="005201D6">
      <w:pPr>
        <w:jc w:val="both"/>
        <w:rPr>
          <w:rFonts w:cs="Simplified Arabic"/>
          <w:sz w:val="24"/>
          <w:szCs w:val="24"/>
          <w:rtl/>
        </w:rPr>
      </w:pPr>
    </w:p>
    <w:p w:rsidR="007210DE" w:rsidRDefault="007210DE" w:rsidP="007210DE">
      <w:pPr>
        <w:jc w:val="both"/>
        <w:rPr>
          <w:rFonts w:cs="Simplified Arabic"/>
          <w:sz w:val="10"/>
          <w:szCs w:val="10"/>
          <w:rtl/>
        </w:rPr>
      </w:pPr>
    </w:p>
    <w:p w:rsidR="00B97E4D" w:rsidRDefault="00B97E4D" w:rsidP="007210DE">
      <w:pPr>
        <w:jc w:val="both"/>
        <w:rPr>
          <w:rFonts w:cs="Simplified Arabic"/>
          <w:sz w:val="10"/>
          <w:szCs w:val="10"/>
          <w:rtl/>
        </w:rPr>
      </w:pPr>
    </w:p>
    <w:p w:rsidR="00302581" w:rsidRDefault="00302581" w:rsidP="007210DE">
      <w:pPr>
        <w:jc w:val="both"/>
        <w:rPr>
          <w:rFonts w:cs="Simplified Arabic"/>
          <w:sz w:val="10"/>
          <w:szCs w:val="10"/>
          <w:rtl/>
        </w:rPr>
      </w:pPr>
    </w:p>
    <w:p w:rsidR="00B97E4D" w:rsidRPr="005201D6" w:rsidRDefault="00B97E4D" w:rsidP="007210DE">
      <w:pPr>
        <w:jc w:val="both"/>
        <w:rPr>
          <w:rFonts w:cs="Simplified Arabic"/>
          <w:sz w:val="10"/>
          <w:szCs w:val="10"/>
          <w:rtl/>
        </w:rPr>
      </w:pPr>
    </w:p>
    <w:p w:rsidR="007210DE" w:rsidRPr="007210DE" w:rsidRDefault="007F46C3" w:rsidP="007210DE">
      <w:pPr>
        <w:jc w:val="center"/>
        <w:rPr>
          <w:rFonts w:cs="Simplified Arabic"/>
          <w:b/>
          <w:bCs/>
          <w:color w:val="000000"/>
          <w:sz w:val="22"/>
          <w:szCs w:val="22"/>
          <w:rtl/>
        </w:rPr>
      </w:pPr>
      <w:r w:rsidRPr="00302581">
        <w:rPr>
          <w:rFonts w:cs="Simplified Arabic"/>
          <w:b/>
          <w:bCs/>
          <w:color w:val="000000"/>
          <w:sz w:val="21"/>
          <w:szCs w:val="21"/>
          <w:rtl/>
        </w:rPr>
        <w:t xml:space="preserve">التوزيع النسبي للأفراد </w:t>
      </w:r>
      <w:r w:rsidR="007210DE" w:rsidRPr="007210DE">
        <w:rPr>
          <w:rFonts w:cs="Simplified Arabic"/>
          <w:b/>
          <w:bCs/>
          <w:color w:val="000000"/>
          <w:sz w:val="22"/>
          <w:szCs w:val="22"/>
          <w:rtl/>
        </w:rPr>
        <w:t xml:space="preserve">ضحايا </w:t>
      </w:r>
      <w:r w:rsidR="007210DE" w:rsidRPr="007210DE">
        <w:rPr>
          <w:rFonts w:cs="Simplified Arabic" w:hint="cs"/>
          <w:b/>
          <w:bCs/>
          <w:color w:val="000000"/>
          <w:sz w:val="22"/>
          <w:szCs w:val="22"/>
          <w:rtl/>
        </w:rPr>
        <w:t>الأفعال</w:t>
      </w:r>
      <w:r w:rsidR="007210DE" w:rsidRPr="007210DE">
        <w:rPr>
          <w:rFonts w:cs="Simplified Arabic"/>
          <w:b/>
          <w:bCs/>
          <w:color w:val="000000"/>
          <w:sz w:val="22"/>
          <w:szCs w:val="22"/>
          <w:rtl/>
        </w:rPr>
        <w:t xml:space="preserve"> </w:t>
      </w:r>
      <w:r w:rsidR="002A4E0C">
        <w:rPr>
          <w:rFonts w:cs="Simplified Arabic" w:hint="cs"/>
          <w:b/>
          <w:bCs/>
          <w:color w:val="000000"/>
          <w:sz w:val="22"/>
          <w:szCs w:val="22"/>
          <w:rtl/>
        </w:rPr>
        <w:t xml:space="preserve">الإجرامية </w:t>
      </w:r>
      <w:r w:rsidR="007210DE" w:rsidRPr="007210DE">
        <w:rPr>
          <w:rFonts w:cs="Simplified Arabic" w:hint="cs"/>
          <w:b/>
          <w:bCs/>
          <w:color w:val="000000"/>
          <w:sz w:val="22"/>
          <w:szCs w:val="22"/>
          <w:rtl/>
        </w:rPr>
        <w:t>في فلسطين</w:t>
      </w:r>
      <w:r w:rsidR="007210DE" w:rsidRPr="007210DE">
        <w:rPr>
          <w:rFonts w:cs="Simplified Arabic"/>
          <w:b/>
          <w:bCs/>
          <w:color w:val="000000"/>
          <w:sz w:val="22"/>
          <w:szCs w:val="22"/>
          <w:rtl/>
        </w:rPr>
        <w:t xml:space="preserve"> حسب مكان حصول آخ</w:t>
      </w:r>
      <w:r w:rsidR="00382A5A">
        <w:rPr>
          <w:rFonts w:cs="Simplified Arabic"/>
          <w:b/>
          <w:bCs/>
          <w:color w:val="000000"/>
          <w:sz w:val="22"/>
          <w:szCs w:val="22"/>
          <w:rtl/>
        </w:rPr>
        <w:t>ر فعل إجرامي و</w:t>
      </w:r>
      <w:r w:rsidR="00382A5A">
        <w:rPr>
          <w:rFonts w:cs="Simplified Arabic" w:hint="cs"/>
          <w:b/>
          <w:bCs/>
          <w:color w:val="000000"/>
          <w:sz w:val="22"/>
          <w:szCs w:val="22"/>
          <w:rtl/>
        </w:rPr>
        <w:t>المنطقة</w:t>
      </w:r>
      <w:r w:rsidR="007210DE" w:rsidRPr="007210DE">
        <w:rPr>
          <w:rFonts w:cs="Simplified Arabic"/>
          <w:b/>
          <w:bCs/>
          <w:color w:val="000000"/>
          <w:sz w:val="22"/>
          <w:szCs w:val="22"/>
          <w:rtl/>
        </w:rPr>
        <w:t xml:space="preserve"> خلال</w:t>
      </w:r>
    </w:p>
    <w:p w:rsidR="007210DE" w:rsidRPr="007210DE" w:rsidRDefault="007210DE" w:rsidP="007210DE">
      <w:pPr>
        <w:jc w:val="center"/>
        <w:rPr>
          <w:rFonts w:cs="Simplified Arabic"/>
          <w:b/>
          <w:bCs/>
          <w:color w:val="000000"/>
          <w:sz w:val="22"/>
          <w:szCs w:val="22"/>
          <w:rtl/>
        </w:rPr>
      </w:pPr>
      <w:r w:rsidRPr="007210DE">
        <w:rPr>
          <w:rFonts w:cs="Simplified Arabic"/>
          <w:b/>
          <w:bCs/>
          <w:color w:val="000000"/>
          <w:sz w:val="22"/>
          <w:szCs w:val="22"/>
          <w:rtl/>
        </w:rPr>
        <w:t xml:space="preserve"> الشهور 12 الماضية</w:t>
      </w:r>
      <w:r w:rsidR="002A4E0C">
        <w:rPr>
          <w:rFonts w:cs="Simplified Arabic" w:hint="cs"/>
          <w:b/>
          <w:bCs/>
          <w:color w:val="000000"/>
          <w:sz w:val="22"/>
          <w:szCs w:val="22"/>
          <w:rtl/>
        </w:rPr>
        <w:t>، 2020</w:t>
      </w:r>
    </w:p>
    <w:tbl>
      <w:tblPr>
        <w:tblStyle w:val="TableGrid2"/>
        <w:bidiVisual/>
        <w:tblW w:w="8905" w:type="dxa"/>
        <w:jc w:val="center"/>
        <w:tblLook w:val="04A0" w:firstRow="1" w:lastRow="0" w:firstColumn="1" w:lastColumn="0" w:noHBand="0" w:noVBand="1"/>
      </w:tblPr>
      <w:tblGrid>
        <w:gridCol w:w="8905"/>
      </w:tblGrid>
      <w:tr w:rsidR="007210DE" w:rsidRPr="007210DE" w:rsidTr="00FE1AA3">
        <w:trPr>
          <w:trHeight w:val="4019"/>
          <w:jc w:val="center"/>
        </w:trPr>
        <w:tc>
          <w:tcPr>
            <w:tcW w:w="8905" w:type="dxa"/>
            <w:vAlign w:val="center"/>
          </w:tcPr>
          <w:p w:rsidR="007210DE" w:rsidRPr="0072151E" w:rsidRDefault="002A4E0C" w:rsidP="002A4E0C">
            <w:pPr>
              <w:jc w:val="center"/>
              <w:rPr>
                <w:rFonts w:cs="Simplified Arabic"/>
                <w:b/>
                <w:bCs/>
                <w:color w:val="000000" w:themeColor="text1"/>
                <w:sz w:val="22"/>
                <w:szCs w:val="22"/>
                <w:rtl/>
              </w:rPr>
            </w:pPr>
            <w:r w:rsidRPr="0072151E">
              <w:rPr>
                <w:rFonts w:cs="Simplified Arabic"/>
                <w:b/>
                <w:bCs/>
                <w:noProof/>
                <w:color w:val="000000" w:themeColor="text1"/>
                <w:sz w:val="22"/>
                <w:szCs w:val="22"/>
                <w:rtl/>
              </w:rPr>
              <w:drawing>
                <wp:inline distT="0" distB="0" distL="0" distR="0">
                  <wp:extent cx="5417434" cy="2486025"/>
                  <wp:effectExtent l="0" t="0" r="0" b="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r>
    </w:tbl>
    <w:p w:rsidR="00AE6458" w:rsidRPr="0054663E" w:rsidRDefault="00AE6458" w:rsidP="00302581">
      <w:pPr>
        <w:spacing w:line="240" w:lineRule="exact"/>
        <w:jc w:val="both"/>
        <w:rPr>
          <w:rFonts w:cs="Simplified Arabic"/>
          <w:color w:val="000000"/>
          <w:sz w:val="24"/>
          <w:szCs w:val="24"/>
          <w:rtl/>
        </w:rPr>
      </w:pPr>
    </w:p>
    <w:p w:rsidR="002612C5" w:rsidRDefault="002612C5" w:rsidP="002612C5">
      <w:pPr>
        <w:jc w:val="both"/>
        <w:rPr>
          <w:rFonts w:cs="Simplified Arabic"/>
          <w:b/>
          <w:bCs/>
          <w:color w:val="000000"/>
          <w:sz w:val="24"/>
          <w:szCs w:val="24"/>
          <w:rtl/>
        </w:rPr>
      </w:pPr>
      <w:r>
        <w:rPr>
          <w:rFonts w:cs="Simplified Arabic" w:hint="cs"/>
          <w:b/>
          <w:bCs/>
          <w:color w:val="000000"/>
          <w:sz w:val="24"/>
          <w:szCs w:val="24"/>
          <w:rtl/>
        </w:rPr>
        <w:t xml:space="preserve">3.2.2  </w:t>
      </w:r>
      <w:r w:rsidRPr="002612C5">
        <w:rPr>
          <w:rFonts w:cs="Simplified Arabic"/>
          <w:b/>
          <w:bCs/>
          <w:color w:val="000000"/>
          <w:sz w:val="24"/>
          <w:szCs w:val="24"/>
          <w:rtl/>
        </w:rPr>
        <w:t>من</w:t>
      </w:r>
      <w:r>
        <w:rPr>
          <w:rFonts w:cs="Simplified Arabic" w:hint="cs"/>
          <w:b/>
          <w:bCs/>
          <w:color w:val="000000"/>
          <w:sz w:val="24"/>
          <w:szCs w:val="24"/>
          <w:rtl/>
        </w:rPr>
        <w:t>فذ الجريمة</w:t>
      </w:r>
    </w:p>
    <w:p w:rsidR="00FA7771" w:rsidRPr="00FE1AA3" w:rsidRDefault="00FA7771" w:rsidP="002612C5">
      <w:pPr>
        <w:jc w:val="both"/>
        <w:rPr>
          <w:rFonts w:cs="Simplified Arabic"/>
          <w:b/>
          <w:bCs/>
          <w:color w:val="000000"/>
          <w:sz w:val="18"/>
          <w:szCs w:val="18"/>
          <w:rtl/>
        </w:rPr>
      </w:pPr>
    </w:p>
    <w:p w:rsidR="001867B4" w:rsidRPr="005F1D5D" w:rsidRDefault="001867B4" w:rsidP="005F1D5D">
      <w:pPr>
        <w:pBdr>
          <w:top w:val="single" w:sz="4" w:space="1" w:color="auto"/>
          <w:left w:val="single" w:sz="4" w:space="4" w:color="auto"/>
          <w:bottom w:val="single" w:sz="4" w:space="1" w:color="auto"/>
          <w:right w:val="single" w:sz="4" w:space="4" w:color="auto"/>
        </w:pBdr>
        <w:jc w:val="center"/>
        <w:rPr>
          <w:rFonts w:cs="Simplified Arabic"/>
          <w:b/>
          <w:bCs/>
          <w:color w:val="000000"/>
          <w:sz w:val="24"/>
          <w:szCs w:val="24"/>
          <w:rtl/>
        </w:rPr>
      </w:pPr>
      <w:r w:rsidRPr="005F1D5D">
        <w:rPr>
          <w:rFonts w:cs="Simplified Arabic" w:hint="cs"/>
          <w:b/>
          <w:bCs/>
          <w:color w:val="000000"/>
          <w:sz w:val="24"/>
          <w:szCs w:val="24"/>
          <w:rtl/>
        </w:rPr>
        <w:t xml:space="preserve">نصف </w:t>
      </w:r>
      <w:r w:rsidR="00F62C8F">
        <w:rPr>
          <w:rFonts w:cs="Simplified Arabic" w:hint="cs"/>
          <w:b/>
          <w:bCs/>
          <w:color w:val="000000"/>
          <w:sz w:val="24"/>
          <w:szCs w:val="24"/>
          <w:rtl/>
        </w:rPr>
        <w:t xml:space="preserve">الأفعال الإجرامية التي تعرض لها </w:t>
      </w:r>
      <w:r w:rsidRPr="005F1D5D">
        <w:rPr>
          <w:rFonts w:cs="Simplified Arabic" w:hint="cs"/>
          <w:b/>
          <w:bCs/>
          <w:color w:val="000000"/>
          <w:sz w:val="24"/>
          <w:szCs w:val="24"/>
          <w:rtl/>
        </w:rPr>
        <w:t xml:space="preserve">الأفراد </w:t>
      </w:r>
      <w:r w:rsidR="00B97E4D">
        <w:rPr>
          <w:rFonts w:cs="Simplified Arabic" w:hint="cs"/>
          <w:b/>
          <w:bCs/>
          <w:color w:val="000000"/>
          <w:sz w:val="24"/>
          <w:szCs w:val="24"/>
          <w:rtl/>
        </w:rPr>
        <w:t>ال</w:t>
      </w:r>
      <w:r w:rsidR="00F62C8F">
        <w:rPr>
          <w:rFonts w:cs="Simplified Arabic" w:hint="cs"/>
          <w:b/>
          <w:bCs/>
          <w:color w:val="000000"/>
          <w:sz w:val="24"/>
          <w:szCs w:val="24"/>
          <w:rtl/>
        </w:rPr>
        <w:t>ضحايا</w:t>
      </w:r>
      <w:r w:rsidR="00FA7771" w:rsidRPr="005F1D5D">
        <w:rPr>
          <w:rFonts w:cs="Simplified Arabic" w:hint="cs"/>
          <w:b/>
          <w:bCs/>
          <w:color w:val="000000"/>
          <w:sz w:val="24"/>
          <w:szCs w:val="24"/>
          <w:rtl/>
        </w:rPr>
        <w:t xml:space="preserve"> نفذت من قبل أشخاص </w:t>
      </w:r>
      <w:r w:rsidR="005F1D5D" w:rsidRPr="005F1D5D">
        <w:rPr>
          <w:rFonts w:cs="Simplified Arabic" w:hint="cs"/>
          <w:b/>
          <w:bCs/>
          <w:color w:val="000000"/>
          <w:sz w:val="24"/>
          <w:szCs w:val="24"/>
          <w:rtl/>
        </w:rPr>
        <w:t>مجهولين</w:t>
      </w:r>
    </w:p>
    <w:p w:rsidR="00FA7771" w:rsidRPr="005F1D5D" w:rsidRDefault="00FA7771" w:rsidP="001867B4">
      <w:pPr>
        <w:jc w:val="both"/>
        <w:rPr>
          <w:rFonts w:cs="Simplified Arabic"/>
          <w:color w:val="FF0000"/>
          <w:sz w:val="10"/>
          <w:szCs w:val="10"/>
          <w:rtl/>
        </w:rPr>
      </w:pPr>
    </w:p>
    <w:p w:rsidR="002612C5" w:rsidRDefault="001867B4" w:rsidP="007F46C3">
      <w:pPr>
        <w:jc w:val="both"/>
        <w:rPr>
          <w:rFonts w:cs="Simplified Arabic"/>
          <w:sz w:val="24"/>
          <w:szCs w:val="24"/>
          <w:rtl/>
        </w:rPr>
      </w:pPr>
      <w:r w:rsidRPr="005F1D5D">
        <w:rPr>
          <w:rFonts w:cs="Simplified Arabic" w:hint="cs"/>
          <w:color w:val="000000" w:themeColor="text1"/>
          <w:sz w:val="24"/>
          <w:szCs w:val="24"/>
          <w:rtl/>
        </w:rPr>
        <w:t>14.2</w:t>
      </w:r>
      <w:r w:rsidR="002612C5" w:rsidRPr="005F1D5D">
        <w:rPr>
          <w:rFonts w:cs="Simplified Arabic"/>
          <w:color w:val="000000" w:themeColor="text1"/>
          <w:sz w:val="24"/>
          <w:szCs w:val="24"/>
          <w:rtl/>
        </w:rPr>
        <w:t>% م</w:t>
      </w:r>
      <w:r w:rsidR="002612C5" w:rsidRPr="005F1D5D">
        <w:rPr>
          <w:rFonts w:cs="Simplified Arabic" w:hint="cs"/>
          <w:color w:val="000000" w:themeColor="text1"/>
          <w:sz w:val="24"/>
          <w:szCs w:val="24"/>
          <w:rtl/>
        </w:rPr>
        <w:t>ن الأفراد الضحايا في فلسطين كانوا ضحايا لأف</w:t>
      </w:r>
      <w:r w:rsidR="002612C5" w:rsidRPr="005F1D5D">
        <w:rPr>
          <w:rFonts w:cs="Simplified Arabic"/>
          <w:color w:val="000000" w:themeColor="text1"/>
          <w:sz w:val="24"/>
          <w:szCs w:val="24"/>
          <w:rtl/>
        </w:rPr>
        <w:t>عا</w:t>
      </w:r>
      <w:r w:rsidR="002612C5" w:rsidRPr="005F1D5D">
        <w:rPr>
          <w:rFonts w:cs="Simplified Arabic" w:hint="cs"/>
          <w:color w:val="000000" w:themeColor="text1"/>
          <w:sz w:val="24"/>
          <w:szCs w:val="24"/>
          <w:rtl/>
        </w:rPr>
        <w:t>ل إجرامية ن</w:t>
      </w:r>
      <w:r w:rsidR="002612C5" w:rsidRPr="005F1D5D">
        <w:rPr>
          <w:rFonts w:cs="Simplified Arabic"/>
          <w:color w:val="000000" w:themeColor="text1"/>
          <w:sz w:val="24"/>
          <w:szCs w:val="24"/>
          <w:rtl/>
        </w:rPr>
        <w:t>فذ</w:t>
      </w:r>
      <w:r w:rsidR="002612C5" w:rsidRPr="005F1D5D">
        <w:rPr>
          <w:rFonts w:cs="Simplified Arabic" w:hint="cs"/>
          <w:color w:val="000000" w:themeColor="text1"/>
          <w:sz w:val="24"/>
          <w:szCs w:val="24"/>
          <w:rtl/>
        </w:rPr>
        <w:t>ت</w:t>
      </w:r>
      <w:r w:rsidR="002612C5" w:rsidRPr="005F1D5D">
        <w:rPr>
          <w:rFonts w:cs="Simplified Arabic"/>
          <w:color w:val="000000" w:themeColor="text1"/>
          <w:sz w:val="24"/>
          <w:szCs w:val="24"/>
          <w:rtl/>
        </w:rPr>
        <w:t xml:space="preserve"> </w:t>
      </w:r>
      <w:r w:rsidR="002612C5" w:rsidRPr="005F1D5D">
        <w:rPr>
          <w:rFonts w:cs="Simplified Arabic" w:hint="cs"/>
          <w:color w:val="000000" w:themeColor="text1"/>
          <w:sz w:val="24"/>
          <w:szCs w:val="24"/>
          <w:rtl/>
        </w:rPr>
        <w:t>من قبل جيش الاح</w:t>
      </w:r>
      <w:r w:rsidR="002612C5" w:rsidRPr="005F1D5D">
        <w:rPr>
          <w:rFonts w:cs="Simplified Arabic"/>
          <w:color w:val="000000" w:themeColor="text1"/>
          <w:sz w:val="24"/>
          <w:szCs w:val="24"/>
          <w:rtl/>
        </w:rPr>
        <w:t>ت</w:t>
      </w:r>
      <w:r w:rsidR="002612C5" w:rsidRPr="005F1D5D">
        <w:rPr>
          <w:rFonts w:cs="Simplified Arabic" w:hint="cs"/>
          <w:color w:val="000000" w:themeColor="text1"/>
          <w:sz w:val="24"/>
          <w:szCs w:val="24"/>
          <w:rtl/>
        </w:rPr>
        <w:t xml:space="preserve">لال أو </w:t>
      </w:r>
      <w:r w:rsidR="002612C5" w:rsidRPr="005F1D5D">
        <w:rPr>
          <w:rFonts w:cs="Simplified Arabic"/>
          <w:color w:val="000000" w:themeColor="text1"/>
          <w:sz w:val="24"/>
          <w:szCs w:val="24"/>
          <w:rtl/>
        </w:rPr>
        <w:t>المستوط</w:t>
      </w:r>
      <w:r w:rsidR="002612C5" w:rsidRPr="005F1D5D">
        <w:rPr>
          <w:rFonts w:cs="Simplified Arabic" w:hint="cs"/>
          <w:color w:val="000000" w:themeColor="text1"/>
          <w:sz w:val="24"/>
          <w:szCs w:val="24"/>
          <w:rtl/>
        </w:rPr>
        <w:t>ني</w:t>
      </w:r>
      <w:r w:rsidR="002612C5" w:rsidRPr="005F1D5D">
        <w:rPr>
          <w:rFonts w:cs="Simplified Arabic"/>
          <w:color w:val="000000" w:themeColor="text1"/>
          <w:sz w:val="24"/>
          <w:szCs w:val="24"/>
          <w:rtl/>
        </w:rPr>
        <w:t xml:space="preserve">ن </w:t>
      </w:r>
      <w:r w:rsidR="002612C5" w:rsidRPr="005F1D5D">
        <w:rPr>
          <w:rFonts w:cs="Simplified Arabic" w:hint="cs"/>
          <w:color w:val="000000" w:themeColor="text1"/>
          <w:sz w:val="24"/>
          <w:szCs w:val="24"/>
          <w:rtl/>
        </w:rPr>
        <w:t>ال</w:t>
      </w:r>
      <w:r w:rsidR="002612C5" w:rsidRPr="005F1D5D">
        <w:rPr>
          <w:rFonts w:cs="Simplified Arabic"/>
          <w:color w:val="000000" w:themeColor="text1"/>
          <w:sz w:val="24"/>
          <w:szCs w:val="24"/>
          <w:rtl/>
        </w:rPr>
        <w:t>إس</w:t>
      </w:r>
      <w:r w:rsidR="002612C5" w:rsidRPr="005F1D5D">
        <w:rPr>
          <w:rFonts w:cs="Simplified Arabic" w:hint="cs"/>
          <w:color w:val="000000" w:themeColor="text1"/>
          <w:sz w:val="24"/>
          <w:szCs w:val="24"/>
          <w:rtl/>
        </w:rPr>
        <w:t>ر</w:t>
      </w:r>
      <w:r w:rsidR="002612C5" w:rsidRPr="005F1D5D">
        <w:rPr>
          <w:rFonts w:cs="Simplified Arabic"/>
          <w:color w:val="000000" w:themeColor="text1"/>
          <w:sz w:val="24"/>
          <w:szCs w:val="24"/>
          <w:rtl/>
        </w:rPr>
        <w:t>ا</w:t>
      </w:r>
      <w:r w:rsidR="002612C5" w:rsidRPr="005F1D5D">
        <w:rPr>
          <w:rFonts w:cs="Simplified Arabic" w:hint="cs"/>
          <w:color w:val="000000" w:themeColor="text1"/>
          <w:sz w:val="24"/>
          <w:szCs w:val="24"/>
          <w:rtl/>
        </w:rPr>
        <w:t>ئي</w:t>
      </w:r>
      <w:r w:rsidR="002612C5" w:rsidRPr="005F1D5D">
        <w:rPr>
          <w:rFonts w:cs="Simplified Arabic"/>
          <w:color w:val="000000" w:themeColor="text1"/>
          <w:sz w:val="24"/>
          <w:szCs w:val="24"/>
          <w:rtl/>
        </w:rPr>
        <w:t>لي</w:t>
      </w:r>
      <w:r w:rsidR="002612C5" w:rsidRPr="005F1D5D">
        <w:rPr>
          <w:rFonts w:cs="Simplified Arabic" w:hint="cs"/>
          <w:color w:val="000000" w:themeColor="text1"/>
          <w:sz w:val="24"/>
          <w:szCs w:val="24"/>
          <w:rtl/>
        </w:rPr>
        <w:t>ين،</w:t>
      </w:r>
      <w:r w:rsidR="002612C5" w:rsidRPr="005F1D5D">
        <w:rPr>
          <w:rFonts w:cs="Simplified Arabic"/>
          <w:color w:val="000000" w:themeColor="text1"/>
          <w:sz w:val="24"/>
          <w:szCs w:val="24"/>
          <w:rtl/>
        </w:rPr>
        <w:t xml:space="preserve"> </w:t>
      </w:r>
      <w:r w:rsidR="002612C5" w:rsidRPr="005F1D5D">
        <w:rPr>
          <w:rFonts w:cs="Simplified Arabic" w:hint="cs"/>
          <w:color w:val="000000" w:themeColor="text1"/>
          <w:sz w:val="24"/>
          <w:szCs w:val="24"/>
          <w:rtl/>
        </w:rPr>
        <w:t xml:space="preserve">بواقع </w:t>
      </w:r>
      <w:r w:rsidRPr="005F1D5D">
        <w:rPr>
          <w:rFonts w:cs="Simplified Arabic" w:hint="cs"/>
          <w:color w:val="000000" w:themeColor="text1"/>
          <w:sz w:val="24"/>
          <w:szCs w:val="24"/>
          <w:rtl/>
        </w:rPr>
        <w:t>28.3</w:t>
      </w:r>
      <w:r w:rsidR="002612C5" w:rsidRPr="005F1D5D">
        <w:rPr>
          <w:rFonts w:cs="Simplified Arabic" w:hint="cs"/>
          <w:color w:val="000000" w:themeColor="text1"/>
          <w:sz w:val="24"/>
          <w:szCs w:val="24"/>
          <w:rtl/>
        </w:rPr>
        <w:t>% في الضفة الغربية و</w:t>
      </w:r>
      <w:r w:rsidRPr="005F1D5D">
        <w:rPr>
          <w:rFonts w:cs="Simplified Arabic" w:hint="cs"/>
          <w:color w:val="000000" w:themeColor="text1"/>
          <w:sz w:val="24"/>
          <w:szCs w:val="24"/>
          <w:rtl/>
        </w:rPr>
        <w:t>0.7</w:t>
      </w:r>
      <w:r w:rsidR="002612C5" w:rsidRPr="005F1D5D">
        <w:rPr>
          <w:rFonts w:cs="Simplified Arabic"/>
          <w:color w:val="000000" w:themeColor="text1"/>
          <w:sz w:val="24"/>
          <w:szCs w:val="24"/>
          <w:rtl/>
        </w:rPr>
        <w:t xml:space="preserve">% </w:t>
      </w:r>
      <w:r w:rsidRPr="005F1D5D">
        <w:rPr>
          <w:rFonts w:cs="Simplified Arabic" w:hint="cs"/>
          <w:color w:val="000000" w:themeColor="text1"/>
          <w:sz w:val="24"/>
          <w:szCs w:val="24"/>
          <w:rtl/>
        </w:rPr>
        <w:t>في قطاع غزة، و11.6</w:t>
      </w:r>
      <w:r w:rsidR="002612C5" w:rsidRPr="005F1D5D">
        <w:rPr>
          <w:rFonts w:cs="Simplified Arabic" w:hint="cs"/>
          <w:color w:val="000000" w:themeColor="text1"/>
          <w:sz w:val="24"/>
          <w:szCs w:val="24"/>
          <w:rtl/>
        </w:rPr>
        <w:t>% ضحايا لأفعال إجرامية</w:t>
      </w:r>
      <w:r w:rsidR="002612C5" w:rsidRPr="005F1D5D">
        <w:rPr>
          <w:rFonts w:cs="Simplified Arabic"/>
          <w:color w:val="000000" w:themeColor="text1"/>
          <w:sz w:val="24"/>
          <w:szCs w:val="24"/>
          <w:rtl/>
        </w:rPr>
        <w:t xml:space="preserve"> نفذت </w:t>
      </w:r>
      <w:r w:rsidR="002612C5" w:rsidRPr="005F1D5D">
        <w:rPr>
          <w:rFonts w:cs="Simplified Arabic" w:hint="cs"/>
          <w:color w:val="000000" w:themeColor="text1"/>
          <w:sz w:val="24"/>
          <w:szCs w:val="24"/>
          <w:rtl/>
        </w:rPr>
        <w:t>من قبل أ</w:t>
      </w:r>
      <w:r w:rsidR="002612C5" w:rsidRPr="005F1D5D">
        <w:rPr>
          <w:rFonts w:cs="Simplified Arabic"/>
          <w:color w:val="000000" w:themeColor="text1"/>
          <w:sz w:val="24"/>
          <w:szCs w:val="24"/>
          <w:rtl/>
        </w:rPr>
        <w:t>حد</w:t>
      </w:r>
      <w:r w:rsidR="002612C5" w:rsidRPr="005F1D5D">
        <w:rPr>
          <w:rFonts w:cs="Simplified Arabic" w:hint="cs"/>
          <w:color w:val="000000" w:themeColor="text1"/>
          <w:sz w:val="24"/>
          <w:szCs w:val="24"/>
          <w:rtl/>
        </w:rPr>
        <w:t xml:space="preserve"> الأقارب، و</w:t>
      </w:r>
      <w:r w:rsidRPr="005F1D5D">
        <w:rPr>
          <w:rFonts w:cs="Simplified Arabic" w:hint="cs"/>
          <w:color w:val="000000" w:themeColor="text1"/>
          <w:sz w:val="24"/>
          <w:szCs w:val="24"/>
          <w:rtl/>
        </w:rPr>
        <w:t>14.2</w:t>
      </w:r>
      <w:r w:rsidR="002612C5" w:rsidRPr="005F1D5D">
        <w:rPr>
          <w:rFonts w:cs="Simplified Arabic" w:hint="cs"/>
          <w:color w:val="000000" w:themeColor="text1"/>
          <w:sz w:val="24"/>
          <w:szCs w:val="24"/>
          <w:rtl/>
        </w:rPr>
        <w:t>% كانوا ضحاي</w:t>
      </w:r>
      <w:r w:rsidR="002612C5" w:rsidRPr="005F1D5D">
        <w:rPr>
          <w:rFonts w:cs="Simplified Arabic" w:hint="eastAsia"/>
          <w:color w:val="000000" w:themeColor="text1"/>
          <w:sz w:val="24"/>
          <w:szCs w:val="24"/>
          <w:rtl/>
        </w:rPr>
        <w:t>ا</w:t>
      </w:r>
      <w:r w:rsidR="002612C5" w:rsidRPr="005F1D5D">
        <w:rPr>
          <w:rFonts w:cs="Simplified Arabic" w:hint="cs"/>
          <w:color w:val="000000" w:themeColor="text1"/>
          <w:sz w:val="24"/>
          <w:szCs w:val="24"/>
          <w:rtl/>
        </w:rPr>
        <w:t xml:space="preserve"> لأفعال إجرامية نفذت من قبل أبناء الت</w:t>
      </w:r>
      <w:r w:rsidR="002612C5" w:rsidRPr="005F1D5D">
        <w:rPr>
          <w:rFonts w:cs="Simplified Arabic"/>
          <w:color w:val="000000" w:themeColor="text1"/>
          <w:sz w:val="24"/>
          <w:szCs w:val="24"/>
          <w:rtl/>
        </w:rPr>
        <w:t>جم</w:t>
      </w:r>
      <w:r w:rsidR="002612C5" w:rsidRPr="005F1D5D">
        <w:rPr>
          <w:rFonts w:cs="Simplified Arabic" w:hint="cs"/>
          <w:color w:val="000000" w:themeColor="text1"/>
          <w:sz w:val="24"/>
          <w:szCs w:val="24"/>
          <w:rtl/>
        </w:rPr>
        <w:t>ع السكا</w:t>
      </w:r>
      <w:r w:rsidR="002612C5" w:rsidRPr="005F1D5D">
        <w:rPr>
          <w:rFonts w:cs="Simplified Arabic"/>
          <w:color w:val="000000" w:themeColor="text1"/>
          <w:sz w:val="24"/>
          <w:szCs w:val="24"/>
          <w:rtl/>
        </w:rPr>
        <w:t>ن</w:t>
      </w:r>
      <w:r w:rsidR="002612C5" w:rsidRPr="005F1D5D">
        <w:rPr>
          <w:rFonts w:cs="Simplified Arabic" w:hint="cs"/>
          <w:color w:val="000000" w:themeColor="text1"/>
          <w:sz w:val="24"/>
          <w:szCs w:val="24"/>
          <w:rtl/>
        </w:rPr>
        <w:t>ي</w:t>
      </w:r>
      <w:r w:rsidR="002612C5" w:rsidRPr="005F1D5D">
        <w:rPr>
          <w:rFonts w:cs="Simplified Arabic"/>
          <w:color w:val="000000" w:themeColor="text1"/>
          <w:sz w:val="24"/>
          <w:szCs w:val="24"/>
          <w:rtl/>
        </w:rPr>
        <w:t xml:space="preserve"> </w:t>
      </w:r>
      <w:r w:rsidR="002612C5" w:rsidRPr="005F1D5D">
        <w:rPr>
          <w:rFonts w:cs="Simplified Arabic" w:hint="cs"/>
          <w:color w:val="000000" w:themeColor="text1"/>
          <w:sz w:val="24"/>
          <w:szCs w:val="24"/>
          <w:rtl/>
        </w:rPr>
        <w:t>من غير الأقارب، و</w:t>
      </w:r>
      <w:r w:rsidRPr="005F1D5D">
        <w:rPr>
          <w:rFonts w:cs="Simplified Arabic" w:hint="cs"/>
          <w:color w:val="000000" w:themeColor="text1"/>
          <w:sz w:val="24"/>
          <w:szCs w:val="24"/>
          <w:rtl/>
        </w:rPr>
        <w:t>10.0</w:t>
      </w:r>
      <w:r w:rsidR="002612C5" w:rsidRPr="005F1D5D">
        <w:rPr>
          <w:rFonts w:cs="Simplified Arabic" w:hint="cs"/>
          <w:color w:val="000000" w:themeColor="text1"/>
          <w:sz w:val="24"/>
          <w:szCs w:val="24"/>
          <w:rtl/>
        </w:rPr>
        <w:t xml:space="preserve">% كانوا ضحايا لأفعال إجرامية نفذت من قبل أشخاص تم </w:t>
      </w:r>
      <w:r w:rsidR="002612C5" w:rsidRPr="005201D6">
        <w:rPr>
          <w:rFonts w:cs="Simplified Arabic" w:hint="cs"/>
          <w:sz w:val="24"/>
          <w:szCs w:val="24"/>
          <w:rtl/>
        </w:rPr>
        <w:t xml:space="preserve">التعرف عليهم، </w:t>
      </w:r>
      <w:r w:rsidRPr="005201D6">
        <w:rPr>
          <w:rFonts w:cs="Simplified Arabic" w:hint="cs"/>
          <w:sz w:val="24"/>
          <w:szCs w:val="24"/>
          <w:rtl/>
        </w:rPr>
        <w:t>50.0</w:t>
      </w:r>
      <w:r w:rsidR="002612C5" w:rsidRPr="005201D6">
        <w:rPr>
          <w:rFonts w:cs="Simplified Arabic" w:hint="cs"/>
          <w:sz w:val="24"/>
          <w:szCs w:val="24"/>
          <w:rtl/>
        </w:rPr>
        <w:t>% من الأفراد ضحايا لأفعال إجرامية نفذت من قبل أشخاص لم يتم التعرف عليهم.</w:t>
      </w:r>
      <w:r w:rsidR="005F1D5D" w:rsidRPr="005201D6">
        <w:rPr>
          <w:rFonts w:cs="Simplified Arabic" w:hint="cs"/>
          <w:sz w:val="24"/>
          <w:szCs w:val="24"/>
          <w:rtl/>
        </w:rPr>
        <w:t xml:space="preserve"> (انظر/ي جدول </w:t>
      </w:r>
      <w:r w:rsidR="005201D6" w:rsidRPr="005201D6">
        <w:rPr>
          <w:rFonts w:cs="Simplified Arabic"/>
          <w:sz w:val="24"/>
          <w:szCs w:val="24"/>
        </w:rPr>
        <w:t>21</w:t>
      </w:r>
      <w:r w:rsidR="005F1D5D" w:rsidRPr="005201D6">
        <w:rPr>
          <w:rFonts w:cs="Simplified Arabic" w:hint="cs"/>
          <w:sz w:val="24"/>
          <w:szCs w:val="24"/>
          <w:rtl/>
        </w:rPr>
        <w:t>).</w:t>
      </w:r>
    </w:p>
    <w:p w:rsidR="002612C5" w:rsidRPr="00FE1AA3" w:rsidRDefault="002612C5" w:rsidP="002612C5">
      <w:pPr>
        <w:jc w:val="both"/>
        <w:rPr>
          <w:rFonts w:cs="Simplified Arabic"/>
          <w:b/>
          <w:bCs/>
          <w:color w:val="000000"/>
          <w:sz w:val="22"/>
          <w:szCs w:val="22"/>
          <w:rtl/>
        </w:rPr>
      </w:pPr>
    </w:p>
    <w:p w:rsidR="002612C5" w:rsidRPr="00302581" w:rsidRDefault="002612C5" w:rsidP="00302581">
      <w:pPr>
        <w:rPr>
          <w:rFonts w:cs="Simplified Arabic"/>
          <w:b/>
          <w:bCs/>
          <w:color w:val="000000"/>
          <w:sz w:val="21"/>
          <w:szCs w:val="21"/>
          <w:rtl/>
        </w:rPr>
      </w:pPr>
      <w:r w:rsidRPr="00302581">
        <w:rPr>
          <w:rFonts w:cs="Simplified Arabic"/>
          <w:b/>
          <w:bCs/>
          <w:color w:val="000000"/>
          <w:sz w:val="21"/>
          <w:szCs w:val="21"/>
          <w:rtl/>
        </w:rPr>
        <w:t xml:space="preserve">التوزيع النسبي للأفراد ضحايا </w:t>
      </w:r>
      <w:r w:rsidRPr="00302581">
        <w:rPr>
          <w:rFonts w:cs="Simplified Arabic" w:hint="cs"/>
          <w:b/>
          <w:bCs/>
          <w:color w:val="000000"/>
          <w:sz w:val="21"/>
          <w:szCs w:val="21"/>
          <w:rtl/>
        </w:rPr>
        <w:t>الأفعال</w:t>
      </w:r>
      <w:r w:rsidRPr="00302581">
        <w:rPr>
          <w:rFonts w:cs="Simplified Arabic"/>
          <w:b/>
          <w:bCs/>
          <w:color w:val="000000"/>
          <w:sz w:val="21"/>
          <w:szCs w:val="21"/>
          <w:rtl/>
        </w:rPr>
        <w:t xml:space="preserve"> </w:t>
      </w:r>
      <w:r w:rsidRPr="00302581">
        <w:rPr>
          <w:rFonts w:cs="Simplified Arabic" w:hint="cs"/>
          <w:b/>
          <w:bCs/>
          <w:color w:val="000000"/>
          <w:sz w:val="21"/>
          <w:szCs w:val="21"/>
          <w:rtl/>
        </w:rPr>
        <w:t>الإجرامية في فلسطين</w:t>
      </w:r>
      <w:r w:rsidRPr="00302581">
        <w:rPr>
          <w:rFonts w:cs="Simplified Arabic"/>
          <w:b/>
          <w:bCs/>
          <w:color w:val="000000"/>
          <w:sz w:val="21"/>
          <w:szCs w:val="21"/>
          <w:rtl/>
        </w:rPr>
        <w:t xml:space="preserve"> حسب منفذ آخر فعل إجرامي والمنطقة خلال الشهور 12</w:t>
      </w:r>
      <w:r w:rsidRPr="00302581">
        <w:rPr>
          <w:rFonts w:cs="Simplified Arabic" w:hint="cs"/>
          <w:b/>
          <w:bCs/>
          <w:color w:val="000000"/>
          <w:sz w:val="21"/>
          <w:szCs w:val="21"/>
          <w:rtl/>
        </w:rPr>
        <w:t xml:space="preserve"> </w:t>
      </w:r>
      <w:r w:rsidRPr="00302581">
        <w:rPr>
          <w:rFonts w:cs="Simplified Arabic"/>
          <w:b/>
          <w:bCs/>
          <w:color w:val="000000"/>
          <w:sz w:val="21"/>
          <w:szCs w:val="21"/>
          <w:rtl/>
        </w:rPr>
        <w:t>الماضية</w:t>
      </w:r>
      <w:r w:rsidR="00302581" w:rsidRPr="00302581">
        <w:rPr>
          <w:rFonts w:cs="Simplified Arabic" w:hint="cs"/>
          <w:b/>
          <w:bCs/>
          <w:color w:val="000000"/>
          <w:sz w:val="21"/>
          <w:szCs w:val="21"/>
          <w:rtl/>
        </w:rPr>
        <w:t xml:space="preserve">، </w:t>
      </w:r>
      <w:r w:rsidR="000146D2" w:rsidRPr="00302581">
        <w:rPr>
          <w:rFonts w:cs="Simplified Arabic" w:hint="cs"/>
          <w:b/>
          <w:bCs/>
          <w:color w:val="000000"/>
          <w:sz w:val="21"/>
          <w:szCs w:val="21"/>
          <w:rtl/>
        </w:rPr>
        <w:t>2020</w:t>
      </w:r>
    </w:p>
    <w:tbl>
      <w:tblPr>
        <w:tblStyle w:val="TableGrid2"/>
        <w:bidiVisual/>
        <w:tblW w:w="8763" w:type="dxa"/>
        <w:jc w:val="center"/>
        <w:tblLook w:val="04A0" w:firstRow="1" w:lastRow="0" w:firstColumn="1" w:lastColumn="0" w:noHBand="0" w:noVBand="1"/>
      </w:tblPr>
      <w:tblGrid>
        <w:gridCol w:w="8843"/>
      </w:tblGrid>
      <w:tr w:rsidR="002612C5" w:rsidRPr="002612C5" w:rsidTr="00FE1AA3">
        <w:trPr>
          <w:trHeight w:val="3970"/>
          <w:jc w:val="center"/>
        </w:trPr>
        <w:tc>
          <w:tcPr>
            <w:tcW w:w="8763" w:type="dxa"/>
            <w:vAlign w:val="center"/>
          </w:tcPr>
          <w:p w:rsidR="002612C5" w:rsidRPr="002612C5" w:rsidRDefault="000146D2" w:rsidP="00FE1AA3">
            <w:pPr>
              <w:jc w:val="center"/>
              <w:rPr>
                <w:rFonts w:cs="Simplified Arabic"/>
                <w:b/>
                <w:bCs/>
                <w:color w:val="000000"/>
                <w:sz w:val="24"/>
                <w:szCs w:val="24"/>
                <w:rtl/>
              </w:rPr>
            </w:pPr>
            <w:r w:rsidRPr="00FE1AA3">
              <w:rPr>
                <w:rFonts w:cs="Simplified Arabic"/>
                <w:b/>
                <w:bCs/>
                <w:noProof/>
                <w:color w:val="000000"/>
                <w:rtl/>
              </w:rPr>
              <w:drawing>
                <wp:inline distT="0" distB="0" distL="0" distR="0">
                  <wp:extent cx="5478449" cy="2409190"/>
                  <wp:effectExtent l="0" t="0" r="0" b="0"/>
                  <wp:docPr id="16"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r>
    </w:tbl>
    <w:p w:rsidR="002612C5" w:rsidRDefault="002612C5" w:rsidP="002612C5">
      <w:pPr>
        <w:jc w:val="both"/>
        <w:rPr>
          <w:rFonts w:cs="Simplified Arabic"/>
          <w:b/>
          <w:bCs/>
          <w:color w:val="000000"/>
          <w:sz w:val="24"/>
          <w:szCs w:val="24"/>
          <w:rtl/>
        </w:rPr>
      </w:pPr>
    </w:p>
    <w:p w:rsidR="004205B2" w:rsidRDefault="004205B2" w:rsidP="002612C5">
      <w:pPr>
        <w:jc w:val="both"/>
        <w:rPr>
          <w:rFonts w:cs="Simplified Arabic"/>
          <w:b/>
          <w:bCs/>
          <w:color w:val="000000"/>
          <w:sz w:val="24"/>
          <w:szCs w:val="24"/>
          <w:rtl/>
        </w:rPr>
      </w:pPr>
    </w:p>
    <w:p w:rsidR="007210DE" w:rsidRPr="0054663E" w:rsidRDefault="002612C5" w:rsidP="0054663E">
      <w:pPr>
        <w:jc w:val="both"/>
        <w:rPr>
          <w:rFonts w:cs="Simplified Arabic"/>
          <w:b/>
          <w:bCs/>
          <w:color w:val="000000"/>
          <w:sz w:val="24"/>
          <w:szCs w:val="24"/>
          <w:rtl/>
        </w:rPr>
      </w:pPr>
      <w:r>
        <w:rPr>
          <w:rFonts w:cs="Simplified Arabic" w:hint="cs"/>
          <w:b/>
          <w:bCs/>
          <w:color w:val="000000"/>
          <w:sz w:val="24"/>
          <w:szCs w:val="24"/>
          <w:rtl/>
        </w:rPr>
        <w:lastRenderedPageBreak/>
        <w:t>4</w:t>
      </w:r>
      <w:r w:rsidR="0054663E">
        <w:rPr>
          <w:rFonts w:cs="Simplified Arabic" w:hint="cs"/>
          <w:b/>
          <w:bCs/>
          <w:color w:val="000000"/>
          <w:sz w:val="24"/>
          <w:szCs w:val="24"/>
          <w:rtl/>
        </w:rPr>
        <w:t>.2.2</w:t>
      </w:r>
      <w:r w:rsidR="007210DE" w:rsidRPr="0054663E">
        <w:rPr>
          <w:rFonts w:cs="Simplified Arabic" w:hint="cs"/>
          <w:b/>
          <w:bCs/>
          <w:color w:val="000000"/>
          <w:sz w:val="24"/>
          <w:szCs w:val="24"/>
          <w:rtl/>
        </w:rPr>
        <w:t xml:space="preserve"> </w:t>
      </w:r>
      <w:r w:rsidR="007210DE" w:rsidRPr="0054663E">
        <w:rPr>
          <w:rFonts w:cs="Simplified Arabic"/>
          <w:b/>
          <w:bCs/>
          <w:color w:val="000000"/>
          <w:sz w:val="24"/>
          <w:szCs w:val="24"/>
          <w:rtl/>
        </w:rPr>
        <w:t xml:space="preserve"> ال</w:t>
      </w:r>
      <w:r w:rsidR="007210DE" w:rsidRPr="0054663E">
        <w:rPr>
          <w:rFonts w:cs="Simplified Arabic" w:hint="cs"/>
          <w:b/>
          <w:bCs/>
          <w:color w:val="000000"/>
          <w:sz w:val="24"/>
          <w:szCs w:val="24"/>
          <w:rtl/>
        </w:rPr>
        <w:t>تبليغ عن ا</w:t>
      </w:r>
      <w:r w:rsidR="007210DE" w:rsidRPr="0054663E">
        <w:rPr>
          <w:rFonts w:cs="Simplified Arabic"/>
          <w:b/>
          <w:bCs/>
          <w:color w:val="000000"/>
          <w:sz w:val="24"/>
          <w:szCs w:val="24"/>
          <w:rtl/>
        </w:rPr>
        <w:t>لج</w:t>
      </w:r>
      <w:r w:rsidR="007210DE" w:rsidRPr="0054663E">
        <w:rPr>
          <w:rFonts w:cs="Simplified Arabic" w:hint="cs"/>
          <w:b/>
          <w:bCs/>
          <w:color w:val="000000"/>
          <w:sz w:val="24"/>
          <w:szCs w:val="24"/>
          <w:rtl/>
        </w:rPr>
        <w:t>ري</w:t>
      </w:r>
      <w:r w:rsidR="007210DE" w:rsidRPr="0054663E">
        <w:rPr>
          <w:rFonts w:cs="Simplified Arabic"/>
          <w:b/>
          <w:bCs/>
          <w:color w:val="000000"/>
          <w:sz w:val="24"/>
          <w:szCs w:val="24"/>
          <w:rtl/>
        </w:rPr>
        <w:t>مة</w:t>
      </w:r>
    </w:p>
    <w:p w:rsidR="009340E3" w:rsidRPr="005201D6" w:rsidRDefault="00B67DAF" w:rsidP="00706B3E">
      <w:pPr>
        <w:jc w:val="both"/>
        <w:rPr>
          <w:rFonts w:ascii="Simplified Arabic" w:hAnsi="Simplified Arabic" w:cs="Simplified Arabic"/>
          <w:color w:val="000000"/>
          <w:sz w:val="24"/>
          <w:szCs w:val="24"/>
          <w:rtl/>
        </w:rPr>
      </w:pPr>
      <w:r w:rsidRPr="005201D6">
        <w:rPr>
          <w:rFonts w:ascii="Simplified Arabic" w:hAnsi="Simplified Arabic" w:cs="Simplified Arabic"/>
          <w:color w:val="000000"/>
          <w:sz w:val="24"/>
          <w:szCs w:val="24"/>
          <w:rtl/>
        </w:rPr>
        <w:t>52.4</w:t>
      </w:r>
      <w:r w:rsidR="007210DE" w:rsidRPr="005201D6">
        <w:rPr>
          <w:rFonts w:ascii="Simplified Arabic" w:hAnsi="Simplified Arabic" w:cs="Simplified Arabic"/>
          <w:color w:val="000000"/>
          <w:sz w:val="24"/>
          <w:szCs w:val="24"/>
          <w:rtl/>
        </w:rPr>
        <w:t xml:space="preserve">% من الأفراد ضحايا الأفعال الإجرامية في فلسطين قاموا بالتبليغ عن الجرائم التي تعرضوا لها، بواقع </w:t>
      </w:r>
      <w:r w:rsidRPr="005201D6">
        <w:rPr>
          <w:rFonts w:ascii="Simplified Arabic" w:hAnsi="Simplified Arabic" w:cs="Simplified Arabic"/>
          <w:color w:val="000000"/>
          <w:sz w:val="24"/>
          <w:szCs w:val="24"/>
          <w:rtl/>
        </w:rPr>
        <w:t>47.0</w:t>
      </w:r>
      <w:r w:rsidR="007210DE" w:rsidRPr="005201D6">
        <w:rPr>
          <w:rFonts w:ascii="Simplified Arabic" w:hAnsi="Simplified Arabic" w:cs="Simplified Arabic"/>
          <w:color w:val="000000"/>
          <w:sz w:val="24"/>
          <w:szCs w:val="24"/>
          <w:rtl/>
        </w:rPr>
        <w:t>% ف</w:t>
      </w:r>
      <w:r w:rsidRPr="005201D6">
        <w:rPr>
          <w:rFonts w:ascii="Simplified Arabic" w:hAnsi="Simplified Arabic" w:cs="Simplified Arabic"/>
          <w:color w:val="000000"/>
          <w:sz w:val="24"/>
          <w:szCs w:val="24"/>
          <w:rtl/>
        </w:rPr>
        <w:t>ي الضفة الغربية و56.2</w:t>
      </w:r>
      <w:r w:rsidR="007210DE" w:rsidRPr="005201D6">
        <w:rPr>
          <w:rFonts w:ascii="Simplified Arabic" w:hAnsi="Simplified Arabic" w:cs="Simplified Arabic"/>
          <w:color w:val="000000"/>
          <w:sz w:val="24"/>
          <w:szCs w:val="24"/>
          <w:rtl/>
        </w:rPr>
        <w:t>% في قطاع</w:t>
      </w:r>
      <w:r w:rsidRPr="005201D6">
        <w:rPr>
          <w:rFonts w:ascii="Simplified Arabic" w:hAnsi="Simplified Arabic" w:cs="Simplified Arabic"/>
          <w:color w:val="000000"/>
          <w:sz w:val="24"/>
          <w:szCs w:val="24"/>
          <w:rtl/>
        </w:rPr>
        <w:t xml:space="preserve"> غزة</w:t>
      </w:r>
      <w:r w:rsidR="007210DE" w:rsidRPr="005201D6">
        <w:rPr>
          <w:rFonts w:ascii="Simplified Arabic" w:hAnsi="Simplified Arabic" w:cs="Simplified Arabic"/>
          <w:color w:val="000000"/>
          <w:sz w:val="24"/>
          <w:szCs w:val="24"/>
          <w:rtl/>
        </w:rPr>
        <w:t>، مقابل 43.</w:t>
      </w:r>
      <w:r w:rsidRPr="005201D6">
        <w:rPr>
          <w:rFonts w:ascii="Simplified Arabic" w:hAnsi="Simplified Arabic" w:cs="Simplified Arabic"/>
          <w:color w:val="000000"/>
          <w:sz w:val="24"/>
          <w:szCs w:val="24"/>
          <w:rtl/>
        </w:rPr>
        <w:t xml:space="preserve">0% عام </w:t>
      </w:r>
      <w:r w:rsidR="009D0251" w:rsidRPr="005201D6">
        <w:rPr>
          <w:rFonts w:ascii="Simplified Arabic" w:hAnsi="Simplified Arabic" w:cs="Simplified Arabic"/>
          <w:color w:val="000000"/>
          <w:sz w:val="24"/>
          <w:szCs w:val="24"/>
        </w:rPr>
        <w:t>2016</w:t>
      </w:r>
      <w:r w:rsidRPr="005201D6">
        <w:rPr>
          <w:rFonts w:ascii="Simplified Arabic" w:hAnsi="Simplified Arabic" w:cs="Simplified Arabic"/>
          <w:color w:val="000000"/>
          <w:sz w:val="24"/>
          <w:szCs w:val="24"/>
          <w:rtl/>
        </w:rPr>
        <w:t xml:space="preserve">. كما وأشارت النتائج </w:t>
      </w:r>
      <w:r w:rsidR="00706B3E">
        <w:rPr>
          <w:rFonts w:ascii="Simplified Arabic" w:hAnsi="Simplified Arabic" w:cs="Simplified Arabic" w:hint="cs"/>
          <w:color w:val="000000"/>
          <w:sz w:val="24"/>
          <w:szCs w:val="24"/>
          <w:rtl/>
        </w:rPr>
        <w:t xml:space="preserve">الى </w:t>
      </w:r>
      <w:r w:rsidR="00F95061">
        <w:rPr>
          <w:rFonts w:ascii="Simplified Arabic" w:hAnsi="Simplified Arabic" w:cs="Simplified Arabic" w:hint="cs"/>
          <w:color w:val="000000"/>
          <w:sz w:val="24"/>
          <w:szCs w:val="24"/>
          <w:rtl/>
        </w:rPr>
        <w:t>ا</w:t>
      </w:r>
      <w:r w:rsidRPr="005201D6">
        <w:rPr>
          <w:rFonts w:ascii="Simplified Arabic" w:hAnsi="Simplified Arabic" w:cs="Simplified Arabic"/>
          <w:color w:val="000000"/>
          <w:sz w:val="24"/>
          <w:szCs w:val="24"/>
          <w:rtl/>
        </w:rPr>
        <w:t xml:space="preserve">نخفاض نسبة </w:t>
      </w:r>
      <w:r w:rsidRPr="005201D6">
        <w:rPr>
          <w:rFonts w:ascii="Simplified Arabic" w:hAnsi="Simplified Arabic" w:cs="Simplified Arabic"/>
          <w:sz w:val="24"/>
          <w:szCs w:val="24"/>
          <w:rtl/>
        </w:rPr>
        <w:t>الأفعال الإجرامية التي تم التبليغ عنها ووصلت للمحكمة</w:t>
      </w:r>
      <w:r w:rsidR="009340E3" w:rsidRPr="005201D6">
        <w:rPr>
          <w:rFonts w:ascii="Simplified Arabic" w:hAnsi="Simplified Arabic" w:cs="Simplified Arabic"/>
          <w:sz w:val="24"/>
          <w:szCs w:val="24"/>
          <w:rtl/>
        </w:rPr>
        <w:t xml:space="preserve"> بواقع </w:t>
      </w:r>
      <w:r w:rsidRPr="005201D6">
        <w:rPr>
          <w:rFonts w:ascii="Simplified Arabic" w:hAnsi="Simplified Arabic" w:cs="Simplified Arabic"/>
          <w:sz w:val="24"/>
          <w:szCs w:val="24"/>
          <w:rtl/>
        </w:rPr>
        <w:t>10.3%</w:t>
      </w:r>
      <w:r w:rsidR="009340E3" w:rsidRPr="005201D6">
        <w:rPr>
          <w:rFonts w:ascii="Simplified Arabic" w:hAnsi="Simplified Arabic" w:cs="Simplified Arabic"/>
          <w:sz w:val="24"/>
          <w:szCs w:val="24"/>
          <w:rtl/>
        </w:rPr>
        <w:t xml:space="preserve"> مقابل 15.7% عام 2016. (انظر/ي جدول 1 و</w:t>
      </w:r>
      <w:r w:rsidR="005201D6" w:rsidRPr="005201D6">
        <w:rPr>
          <w:rFonts w:ascii="Simplified Arabic" w:hAnsi="Simplified Arabic" w:cs="Simplified Arabic"/>
          <w:sz w:val="24"/>
          <w:szCs w:val="24"/>
        </w:rPr>
        <w:t>19</w:t>
      </w:r>
      <w:r w:rsidR="009340E3" w:rsidRPr="005201D6">
        <w:rPr>
          <w:rFonts w:ascii="Simplified Arabic" w:hAnsi="Simplified Arabic" w:cs="Simplified Arabic"/>
          <w:sz w:val="24"/>
          <w:szCs w:val="24"/>
          <w:rtl/>
        </w:rPr>
        <w:t>).</w:t>
      </w:r>
    </w:p>
    <w:p w:rsidR="007210DE" w:rsidRPr="005201D6" w:rsidRDefault="009A064C" w:rsidP="009A064C">
      <w:pPr>
        <w:jc w:val="both"/>
        <w:rPr>
          <w:rFonts w:ascii="Simplified Arabic" w:hAnsi="Simplified Arabic" w:cs="Simplified Arabic"/>
          <w:sz w:val="24"/>
          <w:szCs w:val="24"/>
          <w:rtl/>
        </w:rPr>
      </w:pPr>
      <w:r>
        <w:rPr>
          <w:rFonts w:ascii="Simplified Arabic" w:hAnsi="Simplified Arabic" w:cs="Simplified Arabic" w:hint="cs"/>
          <w:color w:val="000000"/>
          <w:sz w:val="24"/>
          <w:szCs w:val="24"/>
          <w:rtl/>
        </w:rPr>
        <w:t xml:space="preserve">أما فيما يخص أسباب عدم التبليغ فقد </w:t>
      </w:r>
      <w:r w:rsidR="009340E3" w:rsidRPr="005201D6">
        <w:rPr>
          <w:rFonts w:ascii="Simplified Arabic" w:hAnsi="Simplified Arabic" w:cs="Simplified Arabic"/>
          <w:color w:val="000000"/>
          <w:sz w:val="24"/>
          <w:szCs w:val="24"/>
          <w:rtl/>
        </w:rPr>
        <w:t>أفاد 38.2% من الأفراد ضحايا الأفعال الإجرامية أن سبب عدم التبليغ هو عدم خطورة الحادث، يليها عدم الرغبة في تدخل الشرطة بنسبة 23.3% بواقع 7.4% في ال</w:t>
      </w:r>
      <w:r>
        <w:rPr>
          <w:rFonts w:ascii="Simplified Arabic" w:hAnsi="Simplified Arabic" w:cs="Simplified Arabic"/>
          <w:color w:val="000000"/>
          <w:sz w:val="24"/>
          <w:szCs w:val="24"/>
          <w:rtl/>
        </w:rPr>
        <w:t>ضفة الغربية و37.0% في قطاع غزة.</w:t>
      </w:r>
      <w:r w:rsidR="006912F7">
        <w:rPr>
          <w:rFonts w:ascii="Simplified Arabic" w:hAnsi="Simplified Arabic" w:cs="Simplified Arabic" w:hint="cs"/>
          <w:color w:val="000000"/>
          <w:sz w:val="24"/>
          <w:szCs w:val="24"/>
          <w:rtl/>
        </w:rPr>
        <w:t xml:space="preserve"> </w:t>
      </w:r>
      <w:r w:rsidR="009340E3" w:rsidRPr="005201D6">
        <w:rPr>
          <w:rFonts w:ascii="Simplified Arabic" w:hAnsi="Simplified Arabic" w:cs="Simplified Arabic"/>
          <w:color w:val="000000"/>
          <w:sz w:val="24"/>
          <w:szCs w:val="24"/>
          <w:rtl/>
        </w:rPr>
        <w:t>(انظر/ي</w:t>
      </w:r>
      <w:r w:rsidR="005201D6">
        <w:rPr>
          <w:rFonts w:ascii="Simplified Arabic" w:hAnsi="Simplified Arabic" w:cs="Simplified Arabic"/>
          <w:color w:val="000000"/>
          <w:sz w:val="24"/>
          <w:szCs w:val="24"/>
        </w:rPr>
        <w:t xml:space="preserve"> </w:t>
      </w:r>
      <w:r w:rsidR="009340E3" w:rsidRPr="005201D6">
        <w:rPr>
          <w:rFonts w:ascii="Simplified Arabic" w:hAnsi="Simplified Arabic" w:cs="Simplified Arabic"/>
          <w:sz w:val="24"/>
          <w:szCs w:val="24"/>
          <w:rtl/>
        </w:rPr>
        <w:t xml:space="preserve">جدول </w:t>
      </w:r>
      <w:r w:rsidR="005201D6" w:rsidRPr="005201D6">
        <w:rPr>
          <w:rFonts w:ascii="Simplified Arabic" w:hAnsi="Simplified Arabic" w:cs="Simplified Arabic"/>
          <w:sz w:val="24"/>
          <w:szCs w:val="24"/>
        </w:rPr>
        <w:t>20</w:t>
      </w:r>
      <w:r w:rsidR="009340E3" w:rsidRPr="005201D6">
        <w:rPr>
          <w:rFonts w:ascii="Simplified Arabic" w:hAnsi="Simplified Arabic" w:cs="Simplified Arabic"/>
          <w:sz w:val="24"/>
          <w:szCs w:val="24"/>
          <w:rtl/>
        </w:rPr>
        <w:t>).</w:t>
      </w:r>
    </w:p>
    <w:p w:rsidR="007210DE" w:rsidRPr="00391835" w:rsidRDefault="007210DE" w:rsidP="00B05674">
      <w:pPr>
        <w:jc w:val="both"/>
        <w:rPr>
          <w:rFonts w:cs="Simplified Arabic"/>
          <w:color w:val="000000"/>
          <w:sz w:val="24"/>
          <w:szCs w:val="24"/>
          <w:rtl/>
        </w:rPr>
      </w:pPr>
    </w:p>
    <w:p w:rsidR="007210DE" w:rsidRPr="00302581" w:rsidRDefault="007210DE" w:rsidP="00302581">
      <w:pPr>
        <w:jc w:val="center"/>
        <w:rPr>
          <w:rFonts w:cs="Simplified Arabic"/>
          <w:b/>
          <w:bCs/>
          <w:color w:val="000000"/>
          <w:sz w:val="22"/>
          <w:szCs w:val="22"/>
          <w:rtl/>
        </w:rPr>
      </w:pPr>
      <w:r w:rsidRPr="00302581">
        <w:rPr>
          <w:rFonts w:cs="Simplified Arabic"/>
          <w:b/>
          <w:bCs/>
          <w:color w:val="000000"/>
          <w:sz w:val="22"/>
          <w:szCs w:val="22"/>
          <w:rtl/>
        </w:rPr>
        <w:t xml:space="preserve">التوزيع النسبي </w:t>
      </w:r>
      <w:r w:rsidRPr="00302581">
        <w:rPr>
          <w:rFonts w:cs="Simplified Arabic" w:hint="cs"/>
          <w:b/>
          <w:bCs/>
          <w:color w:val="000000"/>
          <w:sz w:val="22"/>
          <w:szCs w:val="22"/>
          <w:rtl/>
        </w:rPr>
        <w:t>للأفراد</w:t>
      </w:r>
      <w:r w:rsidRPr="00302581">
        <w:rPr>
          <w:rFonts w:cs="Simplified Arabic"/>
          <w:b/>
          <w:bCs/>
          <w:color w:val="000000"/>
          <w:sz w:val="22"/>
          <w:szCs w:val="22"/>
          <w:rtl/>
        </w:rPr>
        <w:t xml:space="preserve"> ضحايا </w:t>
      </w:r>
      <w:r w:rsidRPr="00302581">
        <w:rPr>
          <w:rFonts w:cs="Simplified Arabic" w:hint="cs"/>
          <w:b/>
          <w:bCs/>
          <w:color w:val="000000"/>
          <w:sz w:val="22"/>
          <w:szCs w:val="22"/>
          <w:rtl/>
        </w:rPr>
        <w:t>الأفعال</w:t>
      </w:r>
      <w:r w:rsidRPr="00302581">
        <w:rPr>
          <w:rFonts w:cs="Simplified Arabic"/>
          <w:b/>
          <w:bCs/>
          <w:color w:val="000000"/>
          <w:sz w:val="22"/>
          <w:szCs w:val="22"/>
          <w:rtl/>
        </w:rPr>
        <w:t xml:space="preserve"> </w:t>
      </w:r>
      <w:r w:rsidRPr="00302581">
        <w:rPr>
          <w:rFonts w:cs="Simplified Arabic" w:hint="cs"/>
          <w:b/>
          <w:bCs/>
          <w:color w:val="000000"/>
          <w:sz w:val="22"/>
          <w:szCs w:val="22"/>
          <w:rtl/>
        </w:rPr>
        <w:t>الإجرامية في فلسطين</w:t>
      </w:r>
      <w:r w:rsidR="00A61B52" w:rsidRPr="00302581">
        <w:rPr>
          <w:rFonts w:cs="Simplified Arabic"/>
          <w:b/>
          <w:bCs/>
          <w:color w:val="000000"/>
          <w:sz w:val="22"/>
          <w:szCs w:val="22"/>
          <w:rtl/>
        </w:rPr>
        <w:t xml:space="preserve"> حسب التبليغ عن </w:t>
      </w:r>
      <w:r w:rsidRPr="00302581">
        <w:rPr>
          <w:rFonts w:cs="Simplified Arabic"/>
          <w:b/>
          <w:bCs/>
          <w:color w:val="000000"/>
          <w:sz w:val="22"/>
          <w:szCs w:val="22"/>
          <w:rtl/>
        </w:rPr>
        <w:t>آخر فعل إجرامي</w:t>
      </w:r>
      <w:r w:rsidRPr="00302581">
        <w:rPr>
          <w:rFonts w:cs="Simplified Arabic" w:hint="cs"/>
          <w:b/>
          <w:bCs/>
          <w:color w:val="000000"/>
          <w:sz w:val="22"/>
          <w:szCs w:val="22"/>
          <w:rtl/>
        </w:rPr>
        <w:t xml:space="preserve"> </w:t>
      </w:r>
      <w:r w:rsidRPr="00302581">
        <w:rPr>
          <w:rFonts w:cs="Simplified Arabic"/>
          <w:b/>
          <w:bCs/>
          <w:color w:val="000000"/>
          <w:sz w:val="22"/>
          <w:szCs w:val="22"/>
          <w:rtl/>
        </w:rPr>
        <w:t>والمنطقة خلال</w:t>
      </w:r>
      <w:r w:rsidRPr="00302581">
        <w:rPr>
          <w:rFonts w:cs="Simplified Arabic" w:hint="cs"/>
          <w:b/>
          <w:bCs/>
          <w:color w:val="000000"/>
          <w:sz w:val="22"/>
          <w:szCs w:val="22"/>
          <w:rtl/>
        </w:rPr>
        <w:t xml:space="preserve"> </w:t>
      </w:r>
      <w:r w:rsidRPr="00302581">
        <w:rPr>
          <w:rFonts w:cs="Simplified Arabic"/>
          <w:b/>
          <w:bCs/>
          <w:color w:val="000000"/>
          <w:sz w:val="22"/>
          <w:szCs w:val="22"/>
          <w:rtl/>
        </w:rPr>
        <w:t>الشهور 12 الماضية</w:t>
      </w:r>
      <w:r w:rsidR="00A61B52" w:rsidRPr="00302581">
        <w:rPr>
          <w:rFonts w:cs="Simplified Arabic" w:hint="cs"/>
          <w:b/>
          <w:bCs/>
          <w:color w:val="000000"/>
          <w:sz w:val="22"/>
          <w:szCs w:val="22"/>
          <w:rtl/>
        </w:rPr>
        <w:t>، 2020</w:t>
      </w:r>
    </w:p>
    <w:tbl>
      <w:tblPr>
        <w:tblStyle w:val="TableGrid"/>
        <w:bidiVisual/>
        <w:tblW w:w="8801" w:type="dxa"/>
        <w:tblInd w:w="394" w:type="dxa"/>
        <w:tblLook w:val="04A0" w:firstRow="1" w:lastRow="0" w:firstColumn="1" w:lastColumn="0" w:noHBand="0" w:noVBand="1"/>
      </w:tblPr>
      <w:tblGrid>
        <w:gridCol w:w="8818"/>
      </w:tblGrid>
      <w:tr w:rsidR="00B05674" w:rsidTr="00FE1AA3">
        <w:trPr>
          <w:trHeight w:val="4009"/>
        </w:trPr>
        <w:tc>
          <w:tcPr>
            <w:tcW w:w="8801" w:type="dxa"/>
            <w:vAlign w:val="center"/>
          </w:tcPr>
          <w:p w:rsidR="00B05674" w:rsidRPr="00FE1AA3" w:rsidRDefault="00B05674" w:rsidP="00FE1AA3">
            <w:pPr>
              <w:jc w:val="center"/>
              <w:rPr>
                <w:rFonts w:ascii="Arial" w:hAnsi="Arial" w:cs="Arial"/>
                <w:color w:val="000000"/>
                <w:sz w:val="24"/>
                <w:szCs w:val="24"/>
                <w:rtl/>
              </w:rPr>
            </w:pPr>
            <w:r w:rsidRPr="00FE1AA3">
              <w:rPr>
                <w:rFonts w:ascii="Arial" w:hAnsi="Arial" w:cs="Arial"/>
                <w:noProof/>
                <w:color w:val="000000"/>
                <w:sz w:val="16"/>
                <w:szCs w:val="16"/>
                <w:rtl/>
              </w:rPr>
              <w:drawing>
                <wp:inline distT="0" distB="0" distL="0" distR="0">
                  <wp:extent cx="5462546" cy="2432685"/>
                  <wp:effectExtent l="0" t="0" r="0" b="0"/>
                  <wp:docPr id="15"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bl>
    <w:p w:rsidR="00B05674" w:rsidRDefault="00B05674" w:rsidP="00302581">
      <w:pPr>
        <w:spacing w:line="240" w:lineRule="exact"/>
        <w:jc w:val="center"/>
        <w:rPr>
          <w:rFonts w:cs="Simplified Arabic"/>
          <w:color w:val="000000"/>
          <w:sz w:val="24"/>
          <w:szCs w:val="24"/>
          <w:rtl/>
        </w:rPr>
      </w:pPr>
    </w:p>
    <w:p w:rsidR="00231A2C" w:rsidRPr="005201D6" w:rsidRDefault="000146D2" w:rsidP="00231A2C">
      <w:pPr>
        <w:jc w:val="both"/>
        <w:rPr>
          <w:rFonts w:ascii="Simplified Arabic" w:hAnsi="Simplified Arabic" w:cs="Simplified Arabic"/>
          <w:b/>
          <w:bCs/>
          <w:sz w:val="24"/>
          <w:szCs w:val="24"/>
          <w:rtl/>
        </w:rPr>
      </w:pPr>
      <w:r w:rsidRPr="005201D6">
        <w:rPr>
          <w:rFonts w:ascii="Simplified Arabic" w:hAnsi="Simplified Arabic" w:cs="Simplified Arabic"/>
          <w:b/>
          <w:bCs/>
          <w:sz w:val="24"/>
          <w:szCs w:val="24"/>
          <w:rtl/>
        </w:rPr>
        <w:t xml:space="preserve">5.2.2  </w:t>
      </w:r>
      <w:r w:rsidR="007210DE" w:rsidRPr="005201D6">
        <w:rPr>
          <w:rFonts w:ascii="Simplified Arabic" w:hAnsi="Simplified Arabic" w:cs="Simplified Arabic"/>
          <w:b/>
          <w:bCs/>
          <w:sz w:val="24"/>
          <w:szCs w:val="24"/>
          <w:rtl/>
        </w:rPr>
        <w:t>الأضرار البشرية والمادية الناجمة عن الأفعال الإجرامية</w:t>
      </w:r>
    </w:p>
    <w:p w:rsidR="007210DE" w:rsidRDefault="00231A2C" w:rsidP="00EF0B17">
      <w:pPr>
        <w:jc w:val="both"/>
        <w:rPr>
          <w:rFonts w:ascii="Simplified Arabic" w:hAnsi="Simplified Arabic" w:cs="Simplified Arabic"/>
          <w:sz w:val="24"/>
          <w:szCs w:val="24"/>
          <w:rtl/>
          <w:lang w:bidi="ar-JO"/>
        </w:rPr>
      </w:pPr>
      <w:r w:rsidRPr="005201D6">
        <w:rPr>
          <w:rFonts w:ascii="Simplified Arabic" w:hAnsi="Simplified Arabic" w:cs="Simplified Arabic"/>
          <w:sz w:val="24"/>
          <w:szCs w:val="24"/>
          <w:rtl/>
        </w:rPr>
        <w:t>5.4</w:t>
      </w:r>
      <w:r w:rsidR="007210DE" w:rsidRPr="005201D6">
        <w:rPr>
          <w:rFonts w:ascii="Simplified Arabic" w:hAnsi="Simplified Arabic" w:cs="Simplified Arabic"/>
          <w:sz w:val="24"/>
          <w:szCs w:val="24"/>
          <w:rtl/>
        </w:rPr>
        <w:t xml:space="preserve">% من الأفراد ضحايا الأفعال الإجرامية في فلسطين </w:t>
      </w:r>
      <w:r w:rsidRPr="005201D6">
        <w:rPr>
          <w:rFonts w:ascii="Simplified Arabic" w:hAnsi="Simplified Arabic" w:cs="Simplified Arabic"/>
          <w:sz w:val="24"/>
          <w:szCs w:val="24"/>
          <w:rtl/>
        </w:rPr>
        <w:t xml:space="preserve">تعرضوا لأضرار بشرية فقط، </w:t>
      </w:r>
      <w:r w:rsidR="007210DE" w:rsidRPr="005201D6">
        <w:rPr>
          <w:rFonts w:ascii="Simplified Arabic" w:hAnsi="Simplified Arabic" w:cs="Simplified Arabic"/>
          <w:sz w:val="24"/>
          <w:szCs w:val="24"/>
          <w:rtl/>
        </w:rPr>
        <w:t xml:space="preserve">بواقع </w:t>
      </w:r>
      <w:r w:rsidRPr="005201D6">
        <w:rPr>
          <w:rFonts w:ascii="Simplified Arabic" w:hAnsi="Simplified Arabic" w:cs="Simplified Arabic"/>
          <w:sz w:val="24"/>
          <w:szCs w:val="24"/>
          <w:rtl/>
        </w:rPr>
        <w:t>5.7</w:t>
      </w:r>
      <w:r w:rsidR="007210DE" w:rsidRPr="005201D6">
        <w:rPr>
          <w:rFonts w:ascii="Simplified Arabic" w:hAnsi="Simplified Arabic" w:cs="Simplified Arabic"/>
          <w:sz w:val="24"/>
          <w:szCs w:val="24"/>
          <w:rtl/>
        </w:rPr>
        <w:t xml:space="preserve">% في الضفة الغربية </w:t>
      </w:r>
      <w:r w:rsidRPr="005201D6">
        <w:rPr>
          <w:rFonts w:ascii="Simplified Arabic" w:hAnsi="Simplified Arabic" w:cs="Simplified Arabic"/>
          <w:sz w:val="24"/>
          <w:szCs w:val="24"/>
          <w:rtl/>
        </w:rPr>
        <w:t>و</w:t>
      </w:r>
      <w:r w:rsidR="007210DE" w:rsidRPr="005201D6">
        <w:rPr>
          <w:rFonts w:ascii="Simplified Arabic" w:hAnsi="Simplified Arabic" w:cs="Simplified Arabic"/>
          <w:sz w:val="24"/>
          <w:szCs w:val="24"/>
          <w:rtl/>
        </w:rPr>
        <w:t xml:space="preserve">5.1% في </w:t>
      </w:r>
      <w:r w:rsidRPr="005201D6">
        <w:rPr>
          <w:rFonts w:ascii="Simplified Arabic" w:hAnsi="Simplified Arabic" w:cs="Simplified Arabic"/>
          <w:sz w:val="24"/>
          <w:szCs w:val="24"/>
          <w:rtl/>
        </w:rPr>
        <w:t>قطاع غزة</w:t>
      </w:r>
      <w:r w:rsidR="007210DE" w:rsidRPr="005201D6">
        <w:rPr>
          <w:rFonts w:ascii="Simplified Arabic" w:hAnsi="Simplified Arabic" w:cs="Simplified Arabic"/>
          <w:sz w:val="24"/>
          <w:szCs w:val="24"/>
          <w:rtl/>
        </w:rPr>
        <w:t xml:space="preserve">، </w:t>
      </w:r>
      <w:r w:rsidRPr="005201D6">
        <w:rPr>
          <w:rFonts w:ascii="Simplified Arabic" w:hAnsi="Simplified Arabic" w:cs="Simplified Arabic"/>
          <w:sz w:val="24"/>
          <w:szCs w:val="24"/>
          <w:rtl/>
        </w:rPr>
        <w:t>فيما بلغت نسبة الأفراد الذين تعرضوا لأفعال إجرامية تسببت بأضرار مادية فقط 66.6</w:t>
      </w:r>
      <w:r w:rsidR="007210DE" w:rsidRPr="005201D6">
        <w:rPr>
          <w:rFonts w:ascii="Simplified Arabic" w:hAnsi="Simplified Arabic" w:cs="Simplified Arabic"/>
          <w:sz w:val="24"/>
          <w:szCs w:val="24"/>
          <w:rtl/>
        </w:rPr>
        <w:t>%</w:t>
      </w:r>
      <w:r w:rsidRPr="005201D6">
        <w:rPr>
          <w:rFonts w:ascii="Simplified Arabic" w:hAnsi="Simplified Arabic" w:cs="Simplified Arabic"/>
          <w:sz w:val="24"/>
          <w:szCs w:val="24"/>
          <w:rtl/>
        </w:rPr>
        <w:t xml:space="preserve">، </w:t>
      </w:r>
      <w:r w:rsidR="007210DE" w:rsidRPr="005201D6">
        <w:rPr>
          <w:rFonts w:ascii="Simplified Arabic" w:hAnsi="Simplified Arabic" w:cs="Simplified Arabic"/>
          <w:sz w:val="24"/>
          <w:szCs w:val="24"/>
          <w:rtl/>
        </w:rPr>
        <w:t xml:space="preserve">بواقع </w:t>
      </w:r>
      <w:r w:rsidRPr="005201D6">
        <w:rPr>
          <w:rFonts w:ascii="Simplified Arabic" w:hAnsi="Simplified Arabic" w:cs="Simplified Arabic"/>
          <w:sz w:val="24"/>
          <w:szCs w:val="24"/>
          <w:rtl/>
        </w:rPr>
        <w:t>56.3</w:t>
      </w:r>
      <w:r w:rsidR="007210DE" w:rsidRPr="005201D6">
        <w:rPr>
          <w:rFonts w:ascii="Simplified Arabic" w:hAnsi="Simplified Arabic" w:cs="Simplified Arabic"/>
          <w:sz w:val="24"/>
          <w:szCs w:val="24"/>
          <w:rtl/>
        </w:rPr>
        <w:t xml:space="preserve">% في الضفة الغربية </w:t>
      </w:r>
      <w:r w:rsidRPr="005201D6">
        <w:rPr>
          <w:rFonts w:ascii="Simplified Arabic" w:hAnsi="Simplified Arabic" w:cs="Simplified Arabic"/>
          <w:sz w:val="24"/>
          <w:szCs w:val="24"/>
          <w:rtl/>
        </w:rPr>
        <w:t>و76.4</w:t>
      </w:r>
      <w:r w:rsidR="007210DE" w:rsidRPr="005201D6">
        <w:rPr>
          <w:rFonts w:ascii="Simplified Arabic" w:hAnsi="Simplified Arabic" w:cs="Simplified Arabic"/>
          <w:sz w:val="24"/>
          <w:szCs w:val="24"/>
          <w:rtl/>
        </w:rPr>
        <w:t>% في قطا</w:t>
      </w:r>
      <w:r w:rsidRPr="005201D6">
        <w:rPr>
          <w:rFonts w:ascii="Simplified Arabic" w:hAnsi="Simplified Arabic" w:cs="Simplified Arabic"/>
          <w:sz w:val="24"/>
          <w:szCs w:val="24"/>
          <w:rtl/>
        </w:rPr>
        <w:t>ع غزة</w:t>
      </w:r>
      <w:r w:rsidR="00EF0B17">
        <w:rPr>
          <w:rFonts w:ascii="Simplified Arabic" w:hAnsi="Simplified Arabic" w:cs="Simplified Arabic" w:hint="cs"/>
          <w:sz w:val="24"/>
          <w:szCs w:val="24"/>
          <w:rtl/>
        </w:rPr>
        <w:t>، وبلغت نسبة الافراد الذين تعرضوا لأفعال إجرامية تسبب بأضرار بشرية ومادية معاً 1.7%، في حين أن 26.3% من الافراد الضحايا لم يتعرضوا لأي نوع من الضرر</w:t>
      </w:r>
      <w:r w:rsidR="007210DE" w:rsidRPr="005201D6">
        <w:rPr>
          <w:rFonts w:ascii="Simplified Arabic" w:hAnsi="Simplified Arabic" w:cs="Simplified Arabic"/>
          <w:sz w:val="24"/>
          <w:szCs w:val="24"/>
          <w:rtl/>
        </w:rPr>
        <w:t>.</w:t>
      </w:r>
      <w:r w:rsidRPr="005201D6">
        <w:rPr>
          <w:rFonts w:ascii="Simplified Arabic" w:hAnsi="Simplified Arabic" w:cs="Simplified Arabic"/>
          <w:sz w:val="24"/>
          <w:szCs w:val="24"/>
          <w:rtl/>
        </w:rPr>
        <w:t xml:space="preserve"> (انظر/ي </w:t>
      </w:r>
      <w:r w:rsidR="00EF0B17">
        <w:rPr>
          <w:rFonts w:ascii="Simplified Arabic" w:hAnsi="Simplified Arabic" w:cs="Simplified Arabic" w:hint="cs"/>
          <w:sz w:val="24"/>
          <w:szCs w:val="24"/>
          <w:rtl/>
        </w:rPr>
        <w:t xml:space="preserve">    </w:t>
      </w:r>
      <w:r w:rsidRPr="005201D6">
        <w:rPr>
          <w:rFonts w:ascii="Simplified Arabic" w:hAnsi="Simplified Arabic" w:cs="Simplified Arabic"/>
          <w:sz w:val="24"/>
          <w:szCs w:val="24"/>
          <w:rtl/>
        </w:rPr>
        <w:t xml:space="preserve">جدول </w:t>
      </w:r>
      <w:r w:rsidR="005201D6" w:rsidRPr="005201D6">
        <w:rPr>
          <w:rFonts w:ascii="Simplified Arabic" w:hAnsi="Simplified Arabic" w:cs="Simplified Arabic"/>
          <w:sz w:val="24"/>
          <w:szCs w:val="24"/>
        </w:rPr>
        <w:t>25</w:t>
      </w:r>
      <w:r w:rsidR="002B79CF">
        <w:rPr>
          <w:rFonts w:ascii="Simplified Arabic" w:hAnsi="Simplified Arabic" w:cs="Simplified Arabic"/>
          <w:sz w:val="24"/>
          <w:szCs w:val="24"/>
          <w:rtl/>
        </w:rPr>
        <w:t>)</w:t>
      </w:r>
      <w:r w:rsidR="002B79CF">
        <w:rPr>
          <w:rFonts w:ascii="Simplified Arabic" w:hAnsi="Simplified Arabic" w:cs="Simplified Arabic" w:hint="cs"/>
          <w:sz w:val="24"/>
          <w:szCs w:val="24"/>
          <w:rtl/>
          <w:lang w:bidi="ar-JO"/>
        </w:rPr>
        <w:t>.</w:t>
      </w:r>
    </w:p>
    <w:p w:rsidR="00E31EFB" w:rsidRDefault="00E31EFB" w:rsidP="005201D6">
      <w:pPr>
        <w:jc w:val="both"/>
        <w:rPr>
          <w:rFonts w:ascii="Simplified Arabic" w:hAnsi="Simplified Arabic" w:cs="Simplified Arabic"/>
          <w:sz w:val="24"/>
          <w:szCs w:val="24"/>
          <w:rtl/>
          <w:lang w:bidi="ar-JO"/>
        </w:rPr>
      </w:pPr>
    </w:p>
    <w:p w:rsidR="00343026" w:rsidRDefault="00343026" w:rsidP="005201D6">
      <w:pPr>
        <w:jc w:val="both"/>
        <w:rPr>
          <w:rFonts w:ascii="Simplified Arabic" w:hAnsi="Simplified Arabic" w:cs="Simplified Arabic"/>
          <w:sz w:val="24"/>
          <w:szCs w:val="24"/>
          <w:rtl/>
          <w:lang w:bidi="ar-JO"/>
        </w:rPr>
      </w:pPr>
    </w:p>
    <w:p w:rsidR="00343026" w:rsidRDefault="00343026" w:rsidP="005201D6">
      <w:pPr>
        <w:jc w:val="both"/>
        <w:rPr>
          <w:rFonts w:ascii="Simplified Arabic" w:hAnsi="Simplified Arabic" w:cs="Simplified Arabic"/>
          <w:sz w:val="24"/>
          <w:szCs w:val="24"/>
          <w:rtl/>
          <w:lang w:bidi="ar-JO"/>
        </w:rPr>
      </w:pPr>
    </w:p>
    <w:p w:rsidR="00343026" w:rsidRDefault="00343026" w:rsidP="005201D6">
      <w:pPr>
        <w:jc w:val="both"/>
        <w:rPr>
          <w:rFonts w:ascii="Simplified Arabic" w:hAnsi="Simplified Arabic" w:cs="Simplified Arabic"/>
          <w:sz w:val="24"/>
          <w:szCs w:val="24"/>
          <w:rtl/>
          <w:lang w:bidi="ar-JO"/>
        </w:rPr>
      </w:pPr>
    </w:p>
    <w:p w:rsidR="00343026" w:rsidRDefault="00343026" w:rsidP="005201D6">
      <w:pPr>
        <w:jc w:val="both"/>
        <w:rPr>
          <w:rFonts w:ascii="Simplified Arabic" w:hAnsi="Simplified Arabic" w:cs="Simplified Arabic"/>
          <w:sz w:val="24"/>
          <w:szCs w:val="24"/>
          <w:rtl/>
          <w:lang w:bidi="ar-JO"/>
        </w:rPr>
      </w:pPr>
    </w:p>
    <w:p w:rsidR="00343026" w:rsidRDefault="00343026" w:rsidP="005201D6">
      <w:pPr>
        <w:jc w:val="both"/>
        <w:rPr>
          <w:rFonts w:ascii="Simplified Arabic" w:hAnsi="Simplified Arabic" w:cs="Simplified Arabic"/>
          <w:sz w:val="24"/>
          <w:szCs w:val="24"/>
          <w:rtl/>
          <w:lang w:bidi="ar-JO"/>
        </w:rPr>
      </w:pPr>
    </w:p>
    <w:p w:rsidR="00343026" w:rsidRDefault="00343026" w:rsidP="005201D6">
      <w:pPr>
        <w:jc w:val="both"/>
        <w:rPr>
          <w:rFonts w:ascii="Simplified Arabic" w:hAnsi="Simplified Arabic" w:cs="Simplified Arabic"/>
          <w:sz w:val="24"/>
          <w:szCs w:val="24"/>
          <w:rtl/>
          <w:lang w:bidi="ar-JO"/>
        </w:rPr>
      </w:pPr>
    </w:p>
    <w:p w:rsidR="00FE1AA3" w:rsidRDefault="00FE1AA3">
      <w:pPr>
        <w:bidi w:val="0"/>
        <w:spacing w:after="160" w:line="259" w:lineRule="auto"/>
        <w:rPr>
          <w:rFonts w:cs="Simplified Arabic"/>
          <w:b/>
          <w:bCs/>
          <w:color w:val="000000"/>
          <w:sz w:val="24"/>
          <w:szCs w:val="24"/>
          <w:rtl/>
          <w:lang w:eastAsia="ar-SA"/>
        </w:rPr>
      </w:pPr>
      <w:r>
        <w:rPr>
          <w:rFonts w:cs="Simplified Arabic"/>
          <w:b/>
          <w:bCs/>
          <w:color w:val="000000"/>
          <w:sz w:val="24"/>
          <w:szCs w:val="24"/>
          <w:rtl/>
          <w:lang w:eastAsia="ar-SA"/>
        </w:rPr>
        <w:br w:type="page"/>
      </w:r>
    </w:p>
    <w:p w:rsidR="007210DE" w:rsidRPr="00231A2C" w:rsidRDefault="007210DE" w:rsidP="007210DE">
      <w:pPr>
        <w:jc w:val="center"/>
        <w:rPr>
          <w:rFonts w:cs="Simplified Arabic"/>
          <w:b/>
          <w:bCs/>
          <w:color w:val="000000"/>
          <w:sz w:val="24"/>
          <w:szCs w:val="24"/>
          <w:rtl/>
          <w:lang w:eastAsia="ar-SA"/>
        </w:rPr>
      </w:pPr>
      <w:r w:rsidRPr="00231A2C">
        <w:rPr>
          <w:rFonts w:cs="Simplified Arabic" w:hint="cs"/>
          <w:b/>
          <w:bCs/>
          <w:color w:val="000000"/>
          <w:sz w:val="24"/>
          <w:szCs w:val="24"/>
          <w:rtl/>
          <w:lang w:eastAsia="ar-SA"/>
        </w:rPr>
        <w:lastRenderedPageBreak/>
        <w:t>نسبة</w:t>
      </w:r>
      <w:r w:rsidRPr="00231A2C">
        <w:rPr>
          <w:rFonts w:cs="Simplified Arabic"/>
          <w:b/>
          <w:bCs/>
          <w:color w:val="000000"/>
          <w:sz w:val="24"/>
          <w:szCs w:val="24"/>
          <w:rtl/>
          <w:lang w:eastAsia="ar-SA"/>
        </w:rPr>
        <w:t xml:space="preserve"> </w:t>
      </w:r>
      <w:r w:rsidRPr="00231A2C">
        <w:rPr>
          <w:rFonts w:cs="Simplified Arabic" w:hint="cs"/>
          <w:b/>
          <w:bCs/>
          <w:color w:val="000000"/>
          <w:sz w:val="24"/>
          <w:szCs w:val="24"/>
          <w:rtl/>
          <w:lang w:eastAsia="ar-SA"/>
        </w:rPr>
        <w:t>الأفراد</w:t>
      </w:r>
      <w:r w:rsidRPr="00231A2C">
        <w:rPr>
          <w:rFonts w:cs="Simplified Arabic"/>
          <w:b/>
          <w:bCs/>
          <w:color w:val="000000"/>
          <w:sz w:val="24"/>
          <w:szCs w:val="24"/>
          <w:rtl/>
          <w:lang w:eastAsia="ar-SA"/>
        </w:rPr>
        <w:t xml:space="preserve"> ضحايا </w:t>
      </w:r>
      <w:r w:rsidRPr="00231A2C">
        <w:rPr>
          <w:rFonts w:cs="Simplified Arabic" w:hint="cs"/>
          <w:b/>
          <w:bCs/>
          <w:color w:val="000000"/>
          <w:sz w:val="24"/>
          <w:szCs w:val="24"/>
          <w:rtl/>
          <w:lang w:eastAsia="ar-SA"/>
        </w:rPr>
        <w:t>الأفعال</w:t>
      </w:r>
      <w:r w:rsidRPr="00231A2C">
        <w:rPr>
          <w:rFonts w:cs="Simplified Arabic"/>
          <w:b/>
          <w:bCs/>
          <w:color w:val="000000"/>
          <w:sz w:val="24"/>
          <w:szCs w:val="24"/>
          <w:rtl/>
          <w:lang w:eastAsia="ar-SA"/>
        </w:rPr>
        <w:t xml:space="preserve"> </w:t>
      </w:r>
      <w:r w:rsidRPr="00231A2C">
        <w:rPr>
          <w:rFonts w:cs="Simplified Arabic" w:hint="cs"/>
          <w:b/>
          <w:bCs/>
          <w:color w:val="000000"/>
          <w:sz w:val="24"/>
          <w:szCs w:val="24"/>
          <w:rtl/>
          <w:lang w:eastAsia="ar-SA"/>
        </w:rPr>
        <w:t xml:space="preserve">الإجرامية في فلسطين حسب </w:t>
      </w:r>
      <w:r w:rsidRPr="00231A2C">
        <w:rPr>
          <w:rFonts w:cs="Simplified Arabic"/>
          <w:b/>
          <w:bCs/>
          <w:color w:val="000000"/>
          <w:sz w:val="24"/>
          <w:szCs w:val="24"/>
          <w:rtl/>
          <w:lang w:eastAsia="ar-SA"/>
        </w:rPr>
        <w:t xml:space="preserve">المنطقة </w:t>
      </w:r>
      <w:r w:rsidRPr="00231A2C">
        <w:rPr>
          <w:rFonts w:cs="Simplified Arabic" w:hint="cs"/>
          <w:b/>
          <w:bCs/>
          <w:color w:val="000000"/>
          <w:sz w:val="24"/>
          <w:szCs w:val="24"/>
          <w:rtl/>
          <w:lang w:eastAsia="ar-SA"/>
        </w:rPr>
        <w:t>ونوع الضرر لآخر</w:t>
      </w:r>
      <w:r w:rsidRPr="00231A2C">
        <w:rPr>
          <w:rFonts w:cs="Simplified Arabic"/>
          <w:b/>
          <w:bCs/>
          <w:color w:val="000000"/>
          <w:sz w:val="24"/>
          <w:szCs w:val="24"/>
          <w:rtl/>
          <w:lang w:eastAsia="ar-SA"/>
        </w:rPr>
        <w:t xml:space="preserve"> فعل إجرامي خلال </w:t>
      </w:r>
    </w:p>
    <w:p w:rsidR="007210DE" w:rsidRDefault="007210DE" w:rsidP="00231A2C">
      <w:pPr>
        <w:jc w:val="center"/>
        <w:rPr>
          <w:rFonts w:cs="Simplified Arabic"/>
          <w:b/>
          <w:bCs/>
          <w:color w:val="000000"/>
          <w:sz w:val="24"/>
          <w:szCs w:val="24"/>
          <w:rtl/>
          <w:lang w:eastAsia="ar-SA"/>
        </w:rPr>
      </w:pPr>
      <w:r w:rsidRPr="00231A2C">
        <w:rPr>
          <w:rFonts w:cs="Simplified Arabic"/>
          <w:b/>
          <w:bCs/>
          <w:color w:val="000000"/>
          <w:sz w:val="24"/>
          <w:szCs w:val="24"/>
          <w:rtl/>
          <w:lang w:eastAsia="ar-SA"/>
        </w:rPr>
        <w:t>الشهور</w:t>
      </w:r>
      <w:r w:rsidR="0093483D">
        <w:rPr>
          <w:rFonts w:cs="Simplified Arabic" w:hint="cs"/>
          <w:b/>
          <w:bCs/>
          <w:color w:val="000000"/>
          <w:sz w:val="24"/>
          <w:szCs w:val="24"/>
          <w:rtl/>
          <w:lang w:eastAsia="ar-SA"/>
        </w:rPr>
        <w:t xml:space="preserve"> </w:t>
      </w:r>
      <w:r w:rsidRPr="00231A2C">
        <w:rPr>
          <w:rFonts w:cs="Simplified Arabic" w:hint="cs"/>
          <w:b/>
          <w:bCs/>
          <w:color w:val="000000"/>
          <w:sz w:val="24"/>
          <w:szCs w:val="24"/>
          <w:rtl/>
          <w:lang w:eastAsia="ar-SA"/>
        </w:rPr>
        <w:t>12</w:t>
      </w:r>
      <w:r w:rsidRPr="00231A2C">
        <w:rPr>
          <w:rFonts w:cs="Simplified Arabic"/>
          <w:b/>
          <w:bCs/>
          <w:color w:val="000000"/>
          <w:sz w:val="24"/>
          <w:szCs w:val="24"/>
          <w:rtl/>
          <w:lang w:eastAsia="ar-SA"/>
        </w:rPr>
        <w:t xml:space="preserve"> الماضية</w:t>
      </w:r>
      <w:r w:rsidRPr="00231A2C">
        <w:rPr>
          <w:rFonts w:cs="Simplified Arabic" w:hint="cs"/>
          <w:b/>
          <w:bCs/>
          <w:color w:val="000000"/>
          <w:sz w:val="24"/>
          <w:szCs w:val="24"/>
          <w:rtl/>
          <w:lang w:eastAsia="ar-SA"/>
        </w:rPr>
        <w:t xml:space="preserve">، </w:t>
      </w:r>
      <w:r w:rsidR="00231A2C" w:rsidRPr="00231A2C">
        <w:rPr>
          <w:rFonts w:cs="Simplified Arabic" w:hint="cs"/>
          <w:b/>
          <w:bCs/>
          <w:color w:val="000000"/>
          <w:sz w:val="24"/>
          <w:szCs w:val="24"/>
          <w:rtl/>
          <w:lang w:eastAsia="ar-SA"/>
        </w:rPr>
        <w:t>2020</w:t>
      </w:r>
    </w:p>
    <w:tbl>
      <w:tblPr>
        <w:tblStyle w:val="TableGrid"/>
        <w:bidiVisual/>
        <w:tblW w:w="9203" w:type="dxa"/>
        <w:jc w:val="center"/>
        <w:tblBorders>
          <w:insideH w:val="none" w:sz="0" w:space="0" w:color="auto"/>
          <w:insideV w:val="none" w:sz="0" w:space="0" w:color="auto"/>
        </w:tblBorders>
        <w:tblLook w:val="04A0" w:firstRow="1" w:lastRow="0" w:firstColumn="1" w:lastColumn="0" w:noHBand="0" w:noVBand="1"/>
      </w:tblPr>
      <w:tblGrid>
        <w:gridCol w:w="9203"/>
      </w:tblGrid>
      <w:tr w:rsidR="00231A2C" w:rsidTr="00FE1AA3">
        <w:trPr>
          <w:trHeight w:val="4131"/>
          <w:jc w:val="center"/>
        </w:trPr>
        <w:tc>
          <w:tcPr>
            <w:tcW w:w="9203" w:type="dxa"/>
            <w:vAlign w:val="center"/>
          </w:tcPr>
          <w:p w:rsidR="00231A2C" w:rsidRDefault="00231A2C" w:rsidP="00FE1AA3">
            <w:pPr>
              <w:jc w:val="center"/>
              <w:rPr>
                <w:rFonts w:cs="Simplified Arabic"/>
                <w:b/>
                <w:bCs/>
                <w:color w:val="000000"/>
                <w:sz w:val="24"/>
                <w:szCs w:val="24"/>
                <w:rtl/>
                <w:lang w:eastAsia="ar-SA"/>
              </w:rPr>
            </w:pPr>
            <w:r>
              <w:rPr>
                <w:rFonts w:cs="Simplified Arabic"/>
                <w:b/>
                <w:bCs/>
                <w:noProof/>
                <w:color w:val="000000"/>
                <w:sz w:val="24"/>
                <w:szCs w:val="24"/>
                <w:rtl/>
              </w:rPr>
              <w:drawing>
                <wp:inline distT="0" distB="0" distL="0" distR="0">
                  <wp:extent cx="5350676" cy="2411730"/>
                  <wp:effectExtent l="0" t="0" r="0" b="0"/>
                  <wp:docPr id="17" name="Chart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bl>
    <w:p w:rsidR="007210DE" w:rsidRPr="00391835" w:rsidRDefault="007210DE" w:rsidP="00302581">
      <w:pPr>
        <w:spacing w:line="240" w:lineRule="exact"/>
        <w:jc w:val="center"/>
        <w:rPr>
          <w:rFonts w:cs="Simplified Arabic"/>
          <w:b/>
          <w:bCs/>
          <w:color w:val="000000"/>
          <w:rtl/>
          <w:lang w:eastAsia="ar-SA"/>
        </w:rPr>
      </w:pPr>
    </w:p>
    <w:p w:rsidR="007210DE" w:rsidRPr="00F62C8F" w:rsidRDefault="008155EB" w:rsidP="00F95061">
      <w:pPr>
        <w:jc w:val="lowKashida"/>
        <w:rPr>
          <w:rFonts w:cs="Simplified Arabic"/>
          <w:sz w:val="22"/>
          <w:szCs w:val="22"/>
        </w:rPr>
      </w:pPr>
      <w:r>
        <w:rPr>
          <w:rFonts w:cs="Simplified Arabic" w:hint="cs"/>
          <w:color w:val="000000"/>
          <w:sz w:val="24"/>
          <w:szCs w:val="24"/>
          <w:rtl/>
        </w:rPr>
        <w:t>94.8</w:t>
      </w:r>
      <w:r w:rsidR="007210DE" w:rsidRPr="00231A2C">
        <w:rPr>
          <w:rFonts w:cs="Simplified Arabic"/>
          <w:color w:val="000000"/>
          <w:sz w:val="24"/>
          <w:szCs w:val="24"/>
          <w:rtl/>
        </w:rPr>
        <w:t xml:space="preserve">% </w:t>
      </w:r>
      <w:r w:rsidR="007210DE" w:rsidRPr="00231A2C">
        <w:rPr>
          <w:rFonts w:cs="Simplified Arabic" w:hint="cs"/>
          <w:color w:val="000000"/>
          <w:sz w:val="24"/>
          <w:szCs w:val="24"/>
          <w:rtl/>
        </w:rPr>
        <w:t>م</w:t>
      </w:r>
      <w:r w:rsidR="007210DE" w:rsidRPr="00231A2C">
        <w:rPr>
          <w:rFonts w:cs="Simplified Arabic"/>
          <w:color w:val="000000"/>
          <w:sz w:val="24"/>
          <w:szCs w:val="24"/>
          <w:rtl/>
        </w:rPr>
        <w:t>ن</w:t>
      </w:r>
      <w:r w:rsidR="007210DE" w:rsidRPr="00231A2C">
        <w:rPr>
          <w:rFonts w:cs="Simplified Arabic" w:hint="cs"/>
          <w:color w:val="000000"/>
          <w:sz w:val="24"/>
          <w:szCs w:val="24"/>
          <w:rtl/>
        </w:rPr>
        <w:t xml:space="preserve"> الأفراد ضحايا ا</w:t>
      </w:r>
      <w:r w:rsidR="007210DE" w:rsidRPr="00231A2C">
        <w:rPr>
          <w:rFonts w:cs="Simplified Arabic"/>
          <w:color w:val="000000"/>
          <w:sz w:val="24"/>
          <w:szCs w:val="24"/>
          <w:rtl/>
        </w:rPr>
        <w:t>ل</w:t>
      </w:r>
      <w:r w:rsidR="007210DE" w:rsidRPr="00231A2C">
        <w:rPr>
          <w:rFonts w:cs="Simplified Arabic" w:hint="cs"/>
          <w:color w:val="000000"/>
          <w:sz w:val="24"/>
          <w:szCs w:val="24"/>
          <w:rtl/>
        </w:rPr>
        <w:t>أف</w:t>
      </w:r>
      <w:r w:rsidR="007210DE" w:rsidRPr="00231A2C">
        <w:rPr>
          <w:rFonts w:cs="Simplified Arabic"/>
          <w:color w:val="000000"/>
          <w:sz w:val="24"/>
          <w:szCs w:val="24"/>
          <w:rtl/>
        </w:rPr>
        <w:t>ع</w:t>
      </w:r>
      <w:r w:rsidR="007210DE" w:rsidRPr="00231A2C">
        <w:rPr>
          <w:rFonts w:cs="Simplified Arabic" w:hint="cs"/>
          <w:color w:val="000000"/>
          <w:sz w:val="24"/>
          <w:szCs w:val="24"/>
          <w:rtl/>
        </w:rPr>
        <w:t>ال</w:t>
      </w:r>
      <w:r w:rsidR="007210DE" w:rsidRPr="00231A2C">
        <w:rPr>
          <w:rFonts w:cs="Simplified Arabic"/>
          <w:color w:val="000000"/>
          <w:sz w:val="24"/>
          <w:szCs w:val="24"/>
          <w:rtl/>
        </w:rPr>
        <w:t xml:space="preserve"> </w:t>
      </w:r>
      <w:r w:rsidR="007210DE" w:rsidRPr="00231A2C">
        <w:rPr>
          <w:rFonts w:cs="Simplified Arabic" w:hint="cs"/>
          <w:color w:val="000000"/>
          <w:sz w:val="24"/>
          <w:szCs w:val="24"/>
          <w:rtl/>
        </w:rPr>
        <w:t>ال</w:t>
      </w:r>
      <w:r w:rsidR="007210DE" w:rsidRPr="00231A2C">
        <w:rPr>
          <w:rFonts w:cs="Simplified Arabic"/>
          <w:color w:val="000000"/>
          <w:sz w:val="24"/>
          <w:szCs w:val="24"/>
          <w:rtl/>
        </w:rPr>
        <w:t>إ</w:t>
      </w:r>
      <w:r w:rsidR="007210DE" w:rsidRPr="00231A2C">
        <w:rPr>
          <w:rFonts w:cs="Simplified Arabic" w:hint="cs"/>
          <w:color w:val="000000"/>
          <w:sz w:val="24"/>
          <w:szCs w:val="24"/>
          <w:rtl/>
        </w:rPr>
        <w:t>جرامية</w:t>
      </w:r>
      <w:r w:rsidR="007210DE" w:rsidRPr="007210DE">
        <w:rPr>
          <w:rFonts w:cs="Simplified Arabic" w:hint="cs"/>
          <w:color w:val="000000"/>
          <w:szCs w:val="24"/>
          <w:rtl/>
        </w:rPr>
        <w:t xml:space="preserve"> في فلسطين</w:t>
      </w:r>
      <w:r w:rsidR="00F62C8F">
        <w:rPr>
          <w:rFonts w:cs="Simplified Arabic" w:hint="cs"/>
          <w:color w:val="000000"/>
          <w:szCs w:val="24"/>
          <w:rtl/>
        </w:rPr>
        <w:t xml:space="preserve"> تحملوا هم </w:t>
      </w:r>
      <w:r w:rsidR="00AF04C6">
        <w:rPr>
          <w:rFonts w:cs="Simplified Arabic" w:hint="cs"/>
          <w:color w:val="000000"/>
          <w:szCs w:val="24"/>
          <w:rtl/>
        </w:rPr>
        <w:t xml:space="preserve">أو عائلاتهم </w:t>
      </w:r>
      <w:r w:rsidR="007210DE" w:rsidRPr="007210DE">
        <w:rPr>
          <w:rFonts w:cs="Simplified Arabic" w:hint="cs"/>
          <w:color w:val="000000"/>
          <w:szCs w:val="24"/>
          <w:rtl/>
        </w:rPr>
        <w:t>عبء ال</w:t>
      </w:r>
      <w:r w:rsidR="007210DE" w:rsidRPr="007210DE">
        <w:rPr>
          <w:rFonts w:cs="Simplified Arabic"/>
          <w:color w:val="000000"/>
          <w:szCs w:val="24"/>
          <w:rtl/>
        </w:rPr>
        <w:t>أض</w:t>
      </w:r>
      <w:r w:rsidR="007210DE" w:rsidRPr="007210DE">
        <w:rPr>
          <w:rFonts w:cs="Simplified Arabic" w:hint="cs"/>
          <w:color w:val="000000"/>
          <w:szCs w:val="24"/>
          <w:rtl/>
        </w:rPr>
        <w:t>رار الماد</w:t>
      </w:r>
      <w:r w:rsidR="007210DE" w:rsidRPr="007210DE">
        <w:rPr>
          <w:rFonts w:cs="Simplified Arabic"/>
          <w:color w:val="000000"/>
          <w:szCs w:val="24"/>
          <w:rtl/>
        </w:rPr>
        <w:t>ية</w:t>
      </w:r>
      <w:r w:rsidR="007210DE" w:rsidRPr="007210DE">
        <w:rPr>
          <w:rFonts w:cs="Simplified Arabic" w:hint="cs"/>
          <w:color w:val="000000"/>
          <w:szCs w:val="24"/>
          <w:rtl/>
        </w:rPr>
        <w:t xml:space="preserve"> ا</w:t>
      </w:r>
      <w:r w:rsidR="007210DE" w:rsidRPr="007210DE">
        <w:rPr>
          <w:rFonts w:cs="Simplified Arabic"/>
          <w:color w:val="000000"/>
          <w:szCs w:val="24"/>
          <w:rtl/>
        </w:rPr>
        <w:t>لمت</w:t>
      </w:r>
      <w:r w:rsidR="007210DE" w:rsidRPr="007210DE">
        <w:rPr>
          <w:rFonts w:cs="Simplified Arabic" w:hint="cs"/>
          <w:color w:val="000000"/>
          <w:szCs w:val="24"/>
          <w:rtl/>
        </w:rPr>
        <w:t>رتبة عل</w:t>
      </w:r>
      <w:r w:rsidR="007210DE" w:rsidRPr="007210DE">
        <w:rPr>
          <w:rFonts w:cs="Simplified Arabic"/>
          <w:color w:val="000000"/>
          <w:szCs w:val="24"/>
          <w:rtl/>
        </w:rPr>
        <w:t>ى</w:t>
      </w:r>
      <w:r w:rsidR="00F95061">
        <w:rPr>
          <w:rFonts w:cs="Simplified Arabic" w:hint="cs"/>
          <w:color w:val="000000"/>
          <w:szCs w:val="24"/>
          <w:rtl/>
        </w:rPr>
        <w:t xml:space="preserve"> هذه الأفعال</w:t>
      </w:r>
      <w:r w:rsidR="007210DE" w:rsidRPr="007210DE">
        <w:rPr>
          <w:rFonts w:cs="Simplified Arabic" w:hint="cs"/>
          <w:color w:val="000000"/>
          <w:szCs w:val="24"/>
          <w:rtl/>
        </w:rPr>
        <w:t xml:space="preserve"> بواقع </w:t>
      </w:r>
      <w:r>
        <w:rPr>
          <w:rFonts w:cs="Simplified Arabic" w:hint="cs"/>
          <w:color w:val="000000"/>
          <w:szCs w:val="24"/>
          <w:rtl/>
        </w:rPr>
        <w:t>94.3</w:t>
      </w:r>
      <w:r w:rsidR="007210DE" w:rsidRPr="007210DE">
        <w:rPr>
          <w:rFonts w:cs="Simplified Arabic" w:hint="cs"/>
          <w:color w:val="000000"/>
          <w:szCs w:val="24"/>
          <w:rtl/>
        </w:rPr>
        <w:t xml:space="preserve">% في </w:t>
      </w:r>
      <w:r w:rsidR="007210DE" w:rsidRPr="00F62C8F">
        <w:rPr>
          <w:rFonts w:cs="Simplified Arabic" w:hint="cs"/>
          <w:szCs w:val="24"/>
          <w:rtl/>
        </w:rPr>
        <w:t>الضفة الغربية و</w:t>
      </w:r>
      <w:r w:rsidRPr="00F62C8F">
        <w:rPr>
          <w:rFonts w:cs="Simplified Arabic" w:hint="cs"/>
          <w:szCs w:val="24"/>
          <w:rtl/>
        </w:rPr>
        <w:t>95.2</w:t>
      </w:r>
      <w:r w:rsidR="007210DE" w:rsidRPr="00F62C8F">
        <w:rPr>
          <w:rFonts w:cs="Simplified Arabic" w:hint="cs"/>
          <w:szCs w:val="24"/>
          <w:rtl/>
        </w:rPr>
        <w:t xml:space="preserve">% في قطاع غزة، </w:t>
      </w:r>
      <w:r w:rsidR="00923FC3" w:rsidRPr="00F62C8F">
        <w:rPr>
          <w:rFonts w:cs="Simplified Arabic" w:hint="cs"/>
          <w:szCs w:val="24"/>
          <w:rtl/>
        </w:rPr>
        <w:t xml:space="preserve">من ناحية أخرى بلغت نسبة </w:t>
      </w:r>
      <w:r w:rsidR="00391835" w:rsidRPr="00F62C8F">
        <w:rPr>
          <w:rFonts w:cs="Simplified Arabic" w:hint="cs"/>
          <w:szCs w:val="24"/>
          <w:rtl/>
        </w:rPr>
        <w:t>الأفراد</w:t>
      </w:r>
      <w:r w:rsidR="007210DE" w:rsidRPr="00F62C8F">
        <w:rPr>
          <w:rFonts w:cs="Simplified Arabic" w:hint="cs"/>
          <w:szCs w:val="24"/>
          <w:rtl/>
        </w:rPr>
        <w:t xml:space="preserve"> </w:t>
      </w:r>
      <w:r w:rsidR="00F62C8F" w:rsidRPr="00F62C8F">
        <w:rPr>
          <w:rFonts w:cs="Simplified Arabic" w:hint="cs"/>
          <w:szCs w:val="24"/>
          <w:rtl/>
        </w:rPr>
        <w:t xml:space="preserve">الذين تعرضوا لأفعال إجرامية في فلسطين وتضرروا مادياً بألف دينار أردني أو أكثر </w:t>
      </w:r>
      <w:r w:rsidR="00923FC3" w:rsidRPr="00F62C8F">
        <w:rPr>
          <w:rFonts w:cs="Simplified Arabic" w:hint="cs"/>
          <w:szCs w:val="24"/>
          <w:rtl/>
        </w:rPr>
        <w:t>15.6</w:t>
      </w:r>
      <w:r w:rsidR="00F62C8F" w:rsidRPr="00F62C8F">
        <w:rPr>
          <w:rFonts w:cs="Simplified Arabic" w:hint="cs"/>
          <w:szCs w:val="24"/>
          <w:rtl/>
        </w:rPr>
        <w:t>%</w:t>
      </w:r>
      <w:r w:rsidR="00923FC3" w:rsidRPr="00F62C8F">
        <w:rPr>
          <w:rFonts w:cs="Simplified Arabic" w:hint="cs"/>
          <w:sz w:val="24"/>
          <w:szCs w:val="24"/>
          <w:rtl/>
        </w:rPr>
        <w:t>.</w:t>
      </w:r>
      <w:r w:rsidR="002B79CF">
        <w:rPr>
          <w:rFonts w:cs="Simplified Arabic" w:hint="cs"/>
          <w:sz w:val="24"/>
          <w:szCs w:val="24"/>
          <w:rtl/>
        </w:rPr>
        <w:t xml:space="preserve"> </w:t>
      </w:r>
      <w:r w:rsidR="002B79CF" w:rsidRPr="005201D6">
        <w:rPr>
          <w:rFonts w:ascii="Simplified Arabic" w:hAnsi="Simplified Arabic" w:cs="Simplified Arabic"/>
          <w:sz w:val="24"/>
          <w:szCs w:val="24"/>
          <w:rtl/>
        </w:rPr>
        <w:t xml:space="preserve">(انظر/ي جدول </w:t>
      </w:r>
      <w:r w:rsidR="00650FA7">
        <w:rPr>
          <w:rFonts w:ascii="Simplified Arabic" w:hAnsi="Simplified Arabic" w:cs="Simplified Arabic" w:hint="cs"/>
          <w:sz w:val="24"/>
          <w:szCs w:val="24"/>
          <w:rtl/>
        </w:rPr>
        <w:t>13 و26</w:t>
      </w:r>
      <w:r w:rsidR="002B79CF">
        <w:rPr>
          <w:rFonts w:ascii="Simplified Arabic" w:hAnsi="Simplified Arabic" w:cs="Simplified Arabic"/>
          <w:sz w:val="24"/>
          <w:szCs w:val="24"/>
          <w:rtl/>
        </w:rPr>
        <w:t>)</w:t>
      </w:r>
      <w:r w:rsidR="002B79CF">
        <w:rPr>
          <w:rFonts w:ascii="Simplified Arabic" w:hAnsi="Simplified Arabic" w:cs="Simplified Arabic" w:hint="cs"/>
          <w:sz w:val="24"/>
          <w:szCs w:val="24"/>
          <w:rtl/>
        </w:rPr>
        <w:t>.</w:t>
      </w:r>
    </w:p>
    <w:p w:rsidR="007210DE" w:rsidRPr="00391835" w:rsidRDefault="007210DE" w:rsidP="007210DE">
      <w:pPr>
        <w:jc w:val="both"/>
        <w:rPr>
          <w:rFonts w:cs="Simplified Arabic"/>
          <w:b/>
          <w:bCs/>
          <w:color w:val="000000"/>
          <w:sz w:val="24"/>
          <w:szCs w:val="24"/>
          <w:rtl/>
          <w:lang w:eastAsia="ar-SA"/>
        </w:rPr>
      </w:pPr>
    </w:p>
    <w:p w:rsidR="006912F7" w:rsidRPr="007210DE" w:rsidRDefault="00F95061" w:rsidP="006912F7">
      <w:pPr>
        <w:jc w:val="center"/>
        <w:rPr>
          <w:rFonts w:ascii="Arial" w:hAnsi="Arial" w:cs="Simplified Arabic"/>
          <w:b/>
          <w:bCs/>
          <w:color w:val="000000"/>
          <w:sz w:val="22"/>
          <w:szCs w:val="22"/>
          <w:rtl/>
        </w:rPr>
      </w:pPr>
      <w:r w:rsidRPr="00302581">
        <w:rPr>
          <w:rFonts w:cs="Simplified Arabic"/>
          <w:b/>
          <w:bCs/>
          <w:color w:val="000000"/>
          <w:sz w:val="22"/>
          <w:szCs w:val="22"/>
          <w:rtl/>
        </w:rPr>
        <w:t xml:space="preserve">التوزيع النسبي </w:t>
      </w:r>
      <w:r w:rsidRPr="00302581">
        <w:rPr>
          <w:rFonts w:cs="Simplified Arabic" w:hint="cs"/>
          <w:b/>
          <w:bCs/>
          <w:color w:val="000000"/>
          <w:sz w:val="22"/>
          <w:szCs w:val="22"/>
          <w:rtl/>
        </w:rPr>
        <w:t>للأفراد</w:t>
      </w:r>
      <w:r w:rsidRPr="00302581">
        <w:rPr>
          <w:rFonts w:cs="Simplified Arabic"/>
          <w:b/>
          <w:bCs/>
          <w:color w:val="000000"/>
          <w:sz w:val="22"/>
          <w:szCs w:val="22"/>
          <w:rtl/>
        </w:rPr>
        <w:t xml:space="preserve"> ضحايا </w:t>
      </w:r>
      <w:r w:rsidR="007210DE" w:rsidRPr="007210DE">
        <w:rPr>
          <w:rFonts w:ascii="Arial" w:hAnsi="Arial" w:cs="Simplified Arabic" w:hint="cs"/>
          <w:b/>
          <w:bCs/>
          <w:color w:val="000000"/>
          <w:sz w:val="22"/>
          <w:szCs w:val="22"/>
          <w:rtl/>
        </w:rPr>
        <w:t>الأفعال</w:t>
      </w:r>
      <w:r w:rsidR="007210DE" w:rsidRPr="007210DE">
        <w:rPr>
          <w:rFonts w:ascii="Arial" w:hAnsi="Arial" w:cs="Simplified Arabic"/>
          <w:b/>
          <w:bCs/>
          <w:color w:val="000000"/>
          <w:sz w:val="22"/>
          <w:szCs w:val="22"/>
          <w:rtl/>
        </w:rPr>
        <w:t xml:space="preserve"> </w:t>
      </w:r>
      <w:r w:rsidR="007210DE" w:rsidRPr="007210DE">
        <w:rPr>
          <w:rFonts w:ascii="Arial" w:hAnsi="Arial" w:cs="Simplified Arabic" w:hint="cs"/>
          <w:b/>
          <w:bCs/>
          <w:color w:val="000000"/>
          <w:sz w:val="22"/>
          <w:szCs w:val="22"/>
          <w:rtl/>
        </w:rPr>
        <w:t>الإجرامية في فلسطين الذين تحملوا</w:t>
      </w:r>
      <w:r w:rsidR="007210DE" w:rsidRPr="007210DE">
        <w:rPr>
          <w:rFonts w:ascii="Arial" w:hAnsi="Arial" w:cs="Simplified Arabic"/>
          <w:b/>
          <w:bCs/>
          <w:color w:val="000000"/>
          <w:sz w:val="22"/>
          <w:szCs w:val="22"/>
          <w:rtl/>
        </w:rPr>
        <w:t xml:space="preserve"> عبء الأضرار المادية لآخر فعل إجرامي</w:t>
      </w:r>
      <w:r w:rsidR="007210DE" w:rsidRPr="007210DE">
        <w:rPr>
          <w:rFonts w:ascii="Arial" w:hAnsi="Arial" w:cs="Simplified Arabic" w:hint="cs"/>
          <w:b/>
          <w:bCs/>
          <w:color w:val="000000"/>
          <w:sz w:val="22"/>
          <w:szCs w:val="22"/>
          <w:rtl/>
        </w:rPr>
        <w:t xml:space="preserve"> حسب </w:t>
      </w:r>
      <w:r w:rsidR="007210DE" w:rsidRPr="007210DE">
        <w:rPr>
          <w:rFonts w:ascii="Arial" w:hAnsi="Arial" w:cs="Simplified Arabic"/>
          <w:b/>
          <w:bCs/>
          <w:color w:val="000000"/>
          <w:sz w:val="22"/>
          <w:szCs w:val="22"/>
          <w:rtl/>
        </w:rPr>
        <w:t xml:space="preserve">المنطقة </w:t>
      </w:r>
      <w:r w:rsidR="007210DE" w:rsidRPr="007210DE">
        <w:rPr>
          <w:rFonts w:ascii="Arial" w:hAnsi="Arial" w:cs="Simplified Arabic" w:hint="eastAsia"/>
          <w:b/>
          <w:bCs/>
          <w:color w:val="000000"/>
          <w:sz w:val="22"/>
          <w:szCs w:val="22"/>
          <w:rtl/>
        </w:rPr>
        <w:t>خلال</w:t>
      </w:r>
      <w:r w:rsidR="007210DE" w:rsidRPr="007210DE">
        <w:rPr>
          <w:rFonts w:ascii="Arial" w:hAnsi="Arial" w:cs="Simplified Arabic"/>
          <w:b/>
          <w:bCs/>
          <w:color w:val="000000"/>
          <w:sz w:val="22"/>
          <w:szCs w:val="22"/>
          <w:rtl/>
        </w:rPr>
        <w:t xml:space="preserve"> الشهور 12 الماضية</w:t>
      </w:r>
      <w:r w:rsidR="00923FC3">
        <w:rPr>
          <w:rFonts w:ascii="Arial" w:hAnsi="Arial" w:cs="Simplified Arabic" w:hint="cs"/>
          <w:b/>
          <w:bCs/>
          <w:color w:val="000000"/>
          <w:sz w:val="22"/>
          <w:szCs w:val="22"/>
          <w:rtl/>
        </w:rPr>
        <w:t>، 2020</w:t>
      </w:r>
    </w:p>
    <w:tbl>
      <w:tblPr>
        <w:tblStyle w:val="TableGrid"/>
        <w:bidiVisual/>
        <w:tblW w:w="0" w:type="auto"/>
        <w:jc w:val="center"/>
        <w:tblLook w:val="04A0" w:firstRow="1" w:lastRow="0" w:firstColumn="1" w:lastColumn="0" w:noHBand="0" w:noVBand="1"/>
      </w:tblPr>
      <w:tblGrid>
        <w:gridCol w:w="9203"/>
      </w:tblGrid>
      <w:tr w:rsidR="006912F7" w:rsidTr="00FE1AA3">
        <w:trPr>
          <w:trHeight w:val="4244"/>
          <w:jc w:val="center"/>
        </w:trPr>
        <w:tc>
          <w:tcPr>
            <w:tcW w:w="9203" w:type="dxa"/>
            <w:vAlign w:val="center"/>
          </w:tcPr>
          <w:p w:rsidR="006912F7" w:rsidRPr="00212310" w:rsidRDefault="006912F7" w:rsidP="00FE1AA3">
            <w:pPr>
              <w:jc w:val="center"/>
              <w:rPr>
                <w:rFonts w:ascii="Arial" w:hAnsi="Arial" w:cs="Simplified Arabic"/>
                <w:b/>
                <w:bCs/>
                <w:color w:val="000000"/>
                <w:sz w:val="16"/>
                <w:szCs w:val="16"/>
                <w:rtl/>
              </w:rPr>
            </w:pPr>
            <w:r w:rsidRPr="00212310">
              <w:rPr>
                <w:rFonts w:cs="Simplified Arabic"/>
                <w:b/>
                <w:bCs/>
                <w:noProof/>
                <w:color w:val="000000"/>
                <w:sz w:val="16"/>
                <w:szCs w:val="16"/>
                <w:rtl/>
              </w:rPr>
              <w:drawing>
                <wp:inline distT="0" distB="0" distL="0" distR="0">
                  <wp:extent cx="5661329" cy="2607945"/>
                  <wp:effectExtent l="0" t="0" r="0" b="0"/>
                  <wp:docPr id="8"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bl>
    <w:p w:rsidR="006912F7" w:rsidRDefault="006912F7" w:rsidP="007210DE">
      <w:pPr>
        <w:jc w:val="center"/>
        <w:rPr>
          <w:rFonts w:ascii="Arial" w:hAnsi="Arial" w:cs="Simplified Arabic"/>
          <w:b/>
          <w:bCs/>
          <w:color w:val="000000"/>
          <w:sz w:val="10"/>
          <w:szCs w:val="10"/>
          <w:rtl/>
        </w:rPr>
      </w:pPr>
    </w:p>
    <w:p w:rsidR="007210DE" w:rsidRPr="007210DE" w:rsidRDefault="007210DE" w:rsidP="007210DE">
      <w:pPr>
        <w:ind w:left="-1"/>
        <w:jc w:val="center"/>
        <w:rPr>
          <w:rFonts w:cs="Simplified Arabic"/>
          <w:color w:val="000000"/>
          <w:rtl/>
        </w:rPr>
      </w:pPr>
    </w:p>
    <w:p w:rsidR="00D642AE" w:rsidRDefault="00D642AE">
      <w:pPr>
        <w:bidi w:val="0"/>
        <w:spacing w:after="160" w:line="259" w:lineRule="auto"/>
        <w:rPr>
          <w:rFonts w:cs="Simplified Arabic"/>
          <w:color w:val="000000"/>
          <w:sz w:val="24"/>
          <w:szCs w:val="24"/>
          <w:rtl/>
        </w:rPr>
      </w:pPr>
      <w:r>
        <w:rPr>
          <w:rFonts w:cs="Simplified Arabic"/>
          <w:color w:val="000000"/>
          <w:sz w:val="24"/>
          <w:szCs w:val="24"/>
          <w:rtl/>
        </w:rPr>
        <w:br w:type="page"/>
      </w:r>
    </w:p>
    <w:p w:rsidR="00302581" w:rsidRDefault="00302581" w:rsidP="00302581">
      <w:pPr>
        <w:bidi w:val="0"/>
        <w:spacing w:after="160" w:line="259" w:lineRule="auto"/>
        <w:rPr>
          <w:rFonts w:cs="Simplified Arabic"/>
          <w:color w:val="000000"/>
          <w:sz w:val="24"/>
          <w:szCs w:val="24"/>
          <w:rtl/>
        </w:rPr>
      </w:pPr>
    </w:p>
    <w:p w:rsidR="00302581" w:rsidRDefault="00302581" w:rsidP="00302581">
      <w:pPr>
        <w:bidi w:val="0"/>
        <w:spacing w:after="160" w:line="259" w:lineRule="auto"/>
        <w:rPr>
          <w:rFonts w:cs="Simplified Arabic"/>
          <w:color w:val="000000"/>
          <w:sz w:val="24"/>
          <w:szCs w:val="24"/>
          <w:rtl/>
        </w:rPr>
      </w:pPr>
    </w:p>
    <w:p w:rsidR="00302581" w:rsidRDefault="00302581" w:rsidP="00302581">
      <w:pPr>
        <w:bidi w:val="0"/>
        <w:spacing w:after="160" w:line="259" w:lineRule="auto"/>
        <w:rPr>
          <w:rFonts w:cs="Simplified Arabic"/>
          <w:color w:val="000000"/>
          <w:sz w:val="24"/>
          <w:szCs w:val="24"/>
          <w:rtl/>
        </w:rPr>
      </w:pPr>
    </w:p>
    <w:p w:rsidR="00302581" w:rsidRDefault="00302581" w:rsidP="00302581">
      <w:pPr>
        <w:bidi w:val="0"/>
        <w:spacing w:after="160" w:line="259" w:lineRule="auto"/>
        <w:rPr>
          <w:rFonts w:cs="Simplified Arabic"/>
          <w:color w:val="000000"/>
          <w:sz w:val="24"/>
          <w:szCs w:val="24"/>
          <w:rtl/>
        </w:rPr>
      </w:pPr>
    </w:p>
    <w:p w:rsidR="00302581" w:rsidRDefault="00302581" w:rsidP="00302581">
      <w:pPr>
        <w:bidi w:val="0"/>
        <w:spacing w:after="160" w:line="259" w:lineRule="auto"/>
        <w:rPr>
          <w:rFonts w:cs="Simplified Arabic"/>
          <w:color w:val="000000"/>
          <w:sz w:val="24"/>
          <w:szCs w:val="24"/>
          <w:rtl/>
        </w:rPr>
      </w:pPr>
    </w:p>
    <w:p w:rsidR="00302581" w:rsidRDefault="00302581" w:rsidP="00302581">
      <w:pPr>
        <w:bidi w:val="0"/>
        <w:spacing w:after="160" w:line="259" w:lineRule="auto"/>
        <w:rPr>
          <w:rFonts w:cs="Simplified Arabic"/>
          <w:color w:val="000000"/>
          <w:sz w:val="24"/>
          <w:szCs w:val="24"/>
          <w:rtl/>
        </w:rPr>
      </w:pPr>
    </w:p>
    <w:p w:rsidR="00302581" w:rsidRDefault="00302581" w:rsidP="00302581">
      <w:pPr>
        <w:bidi w:val="0"/>
        <w:spacing w:after="160" w:line="259" w:lineRule="auto"/>
        <w:rPr>
          <w:rFonts w:cs="Simplified Arabic"/>
          <w:color w:val="000000"/>
          <w:sz w:val="24"/>
          <w:szCs w:val="24"/>
          <w:rtl/>
        </w:rPr>
      </w:pPr>
    </w:p>
    <w:p w:rsidR="00302581" w:rsidRDefault="00302581" w:rsidP="00302581">
      <w:pPr>
        <w:bidi w:val="0"/>
        <w:spacing w:after="160" w:line="259" w:lineRule="auto"/>
        <w:rPr>
          <w:rFonts w:cs="Simplified Arabic"/>
          <w:color w:val="000000"/>
          <w:sz w:val="24"/>
          <w:szCs w:val="24"/>
          <w:rtl/>
        </w:rPr>
      </w:pPr>
    </w:p>
    <w:p w:rsidR="00302581" w:rsidRDefault="00302581" w:rsidP="00302581">
      <w:pPr>
        <w:bidi w:val="0"/>
        <w:spacing w:after="160" w:line="259" w:lineRule="auto"/>
        <w:rPr>
          <w:rFonts w:cs="Simplified Arabic"/>
          <w:color w:val="000000"/>
          <w:sz w:val="24"/>
          <w:szCs w:val="24"/>
          <w:rtl/>
        </w:rPr>
      </w:pPr>
    </w:p>
    <w:p w:rsidR="00302581" w:rsidRDefault="00302581" w:rsidP="00302581">
      <w:pPr>
        <w:bidi w:val="0"/>
        <w:spacing w:after="160" w:line="259" w:lineRule="auto"/>
        <w:rPr>
          <w:rFonts w:cs="Simplified Arabic"/>
          <w:color w:val="000000"/>
          <w:sz w:val="24"/>
          <w:szCs w:val="24"/>
          <w:rtl/>
        </w:rPr>
      </w:pPr>
    </w:p>
    <w:p w:rsidR="00302581" w:rsidRDefault="00302581" w:rsidP="00302581">
      <w:pPr>
        <w:bidi w:val="0"/>
        <w:spacing w:after="160" w:line="259" w:lineRule="auto"/>
        <w:rPr>
          <w:rFonts w:cs="Simplified Arabic"/>
          <w:color w:val="000000"/>
          <w:sz w:val="24"/>
          <w:szCs w:val="24"/>
          <w:rtl/>
        </w:rPr>
      </w:pPr>
    </w:p>
    <w:p w:rsidR="00302581" w:rsidRDefault="00302581" w:rsidP="00302581">
      <w:pPr>
        <w:bidi w:val="0"/>
        <w:spacing w:after="160" w:line="259" w:lineRule="auto"/>
        <w:rPr>
          <w:rFonts w:cs="Simplified Arabic"/>
          <w:color w:val="000000"/>
          <w:sz w:val="24"/>
          <w:szCs w:val="24"/>
          <w:rtl/>
        </w:rPr>
      </w:pPr>
    </w:p>
    <w:p w:rsidR="00302581" w:rsidRDefault="00302581" w:rsidP="00302581">
      <w:pPr>
        <w:bidi w:val="0"/>
        <w:spacing w:after="160" w:line="259" w:lineRule="auto"/>
        <w:rPr>
          <w:rFonts w:cs="Simplified Arabic"/>
          <w:color w:val="000000"/>
          <w:sz w:val="24"/>
          <w:szCs w:val="24"/>
          <w:rtl/>
        </w:rPr>
      </w:pPr>
    </w:p>
    <w:p w:rsidR="00302581" w:rsidRDefault="00302581" w:rsidP="00302581">
      <w:pPr>
        <w:bidi w:val="0"/>
        <w:spacing w:after="160" w:line="259" w:lineRule="auto"/>
        <w:rPr>
          <w:rFonts w:cs="Simplified Arabic"/>
          <w:color w:val="000000"/>
          <w:sz w:val="24"/>
          <w:szCs w:val="24"/>
          <w:rtl/>
        </w:rPr>
      </w:pPr>
    </w:p>
    <w:p w:rsidR="00302581" w:rsidRDefault="00302581" w:rsidP="00302581">
      <w:pPr>
        <w:bidi w:val="0"/>
        <w:spacing w:after="160" w:line="259" w:lineRule="auto"/>
        <w:rPr>
          <w:rFonts w:cs="Simplified Arabic"/>
          <w:color w:val="000000"/>
          <w:sz w:val="24"/>
          <w:szCs w:val="24"/>
          <w:rtl/>
        </w:rPr>
      </w:pPr>
    </w:p>
    <w:p w:rsidR="00302581" w:rsidRDefault="00302581" w:rsidP="00302581">
      <w:pPr>
        <w:bidi w:val="0"/>
        <w:spacing w:after="160" w:line="259" w:lineRule="auto"/>
        <w:rPr>
          <w:rFonts w:cs="Simplified Arabic"/>
          <w:color w:val="000000"/>
          <w:sz w:val="24"/>
          <w:szCs w:val="24"/>
          <w:rtl/>
        </w:rPr>
      </w:pPr>
    </w:p>
    <w:p w:rsidR="00302581" w:rsidRDefault="00302581" w:rsidP="00302581">
      <w:pPr>
        <w:bidi w:val="0"/>
        <w:spacing w:after="160" w:line="259" w:lineRule="auto"/>
        <w:rPr>
          <w:rFonts w:cs="Simplified Arabic"/>
          <w:color w:val="000000"/>
          <w:sz w:val="24"/>
          <w:szCs w:val="24"/>
          <w:rtl/>
        </w:rPr>
      </w:pPr>
    </w:p>
    <w:p w:rsidR="00302581" w:rsidRDefault="00302581" w:rsidP="00302581">
      <w:pPr>
        <w:bidi w:val="0"/>
        <w:spacing w:after="160" w:line="259" w:lineRule="auto"/>
        <w:rPr>
          <w:rFonts w:cs="Simplified Arabic"/>
          <w:color w:val="000000"/>
          <w:sz w:val="24"/>
          <w:szCs w:val="24"/>
          <w:rtl/>
        </w:rPr>
      </w:pPr>
    </w:p>
    <w:p w:rsidR="00302581" w:rsidRDefault="00302581" w:rsidP="00302581">
      <w:pPr>
        <w:bidi w:val="0"/>
        <w:spacing w:after="160" w:line="259" w:lineRule="auto"/>
        <w:rPr>
          <w:rFonts w:cs="Simplified Arabic"/>
          <w:color w:val="000000"/>
          <w:sz w:val="24"/>
          <w:szCs w:val="24"/>
          <w:rtl/>
        </w:rPr>
      </w:pPr>
    </w:p>
    <w:p w:rsidR="00302581" w:rsidRDefault="00302581" w:rsidP="00302581">
      <w:pPr>
        <w:bidi w:val="0"/>
        <w:spacing w:after="160" w:line="259" w:lineRule="auto"/>
        <w:rPr>
          <w:rFonts w:cs="Simplified Arabic"/>
          <w:color w:val="000000"/>
          <w:sz w:val="24"/>
          <w:szCs w:val="24"/>
          <w:rtl/>
        </w:rPr>
      </w:pPr>
    </w:p>
    <w:p w:rsidR="00302581" w:rsidRDefault="00302581" w:rsidP="00302581">
      <w:pPr>
        <w:bidi w:val="0"/>
        <w:spacing w:after="160" w:line="259" w:lineRule="auto"/>
        <w:rPr>
          <w:rFonts w:cs="Simplified Arabic"/>
          <w:color w:val="000000"/>
          <w:sz w:val="24"/>
          <w:szCs w:val="24"/>
          <w:rtl/>
        </w:rPr>
      </w:pPr>
    </w:p>
    <w:p w:rsidR="00302581" w:rsidRDefault="00302581" w:rsidP="00302581">
      <w:pPr>
        <w:bidi w:val="0"/>
        <w:spacing w:after="160" w:line="259" w:lineRule="auto"/>
        <w:rPr>
          <w:rFonts w:cs="Simplified Arabic"/>
          <w:color w:val="000000"/>
          <w:sz w:val="24"/>
          <w:szCs w:val="24"/>
          <w:rtl/>
        </w:rPr>
      </w:pPr>
    </w:p>
    <w:p w:rsidR="00302581" w:rsidRDefault="00302581" w:rsidP="00302581">
      <w:pPr>
        <w:bidi w:val="0"/>
        <w:spacing w:after="160" w:line="259" w:lineRule="auto"/>
        <w:rPr>
          <w:rFonts w:cs="Simplified Arabic"/>
          <w:color w:val="000000"/>
          <w:sz w:val="24"/>
          <w:szCs w:val="24"/>
          <w:rtl/>
        </w:rPr>
      </w:pPr>
    </w:p>
    <w:p w:rsidR="00302581" w:rsidRDefault="00302581" w:rsidP="00302581">
      <w:pPr>
        <w:bidi w:val="0"/>
        <w:spacing w:after="160" w:line="259" w:lineRule="auto"/>
        <w:rPr>
          <w:rFonts w:cs="Simplified Arabic"/>
          <w:color w:val="000000"/>
          <w:sz w:val="24"/>
          <w:szCs w:val="24"/>
          <w:rtl/>
        </w:rPr>
      </w:pPr>
    </w:p>
    <w:p w:rsidR="00391835" w:rsidRPr="007210DE" w:rsidRDefault="007210DE" w:rsidP="00391835">
      <w:pPr>
        <w:jc w:val="center"/>
        <w:rPr>
          <w:rFonts w:cs="Simplified Arabic"/>
          <w:color w:val="000000"/>
          <w:sz w:val="24"/>
          <w:szCs w:val="24"/>
        </w:rPr>
      </w:pPr>
      <w:r w:rsidRPr="007210DE">
        <w:rPr>
          <w:rFonts w:cs="Simplified Arabic"/>
          <w:color w:val="000000"/>
          <w:sz w:val="24"/>
          <w:szCs w:val="24"/>
          <w:rtl/>
        </w:rPr>
        <w:lastRenderedPageBreak/>
        <w:t>ال</w:t>
      </w:r>
      <w:r w:rsidRPr="007210DE">
        <w:rPr>
          <w:rFonts w:cs="Simplified Arabic" w:hint="cs"/>
          <w:color w:val="000000"/>
          <w:sz w:val="24"/>
          <w:szCs w:val="24"/>
          <w:rtl/>
        </w:rPr>
        <w:t>ف</w:t>
      </w:r>
      <w:r w:rsidRPr="007210DE">
        <w:rPr>
          <w:rFonts w:cs="Simplified Arabic"/>
          <w:color w:val="000000"/>
          <w:sz w:val="24"/>
          <w:szCs w:val="24"/>
          <w:rtl/>
        </w:rPr>
        <w:t>صل</w:t>
      </w:r>
      <w:r w:rsidRPr="007210DE">
        <w:rPr>
          <w:rFonts w:cs="Simplified Arabic" w:hint="cs"/>
          <w:color w:val="000000"/>
          <w:sz w:val="24"/>
          <w:szCs w:val="24"/>
          <w:rtl/>
        </w:rPr>
        <w:t xml:space="preserve"> الثالث</w:t>
      </w:r>
    </w:p>
    <w:p w:rsidR="007210DE" w:rsidRPr="007210DE" w:rsidRDefault="007210DE" w:rsidP="007210DE">
      <w:pPr>
        <w:jc w:val="center"/>
        <w:rPr>
          <w:rFonts w:cs="Simplified Arabic"/>
          <w:color w:val="000000"/>
          <w:sz w:val="22"/>
          <w:szCs w:val="22"/>
          <w:rtl/>
        </w:rPr>
      </w:pPr>
    </w:p>
    <w:p w:rsidR="007210DE" w:rsidRPr="007210DE" w:rsidRDefault="007210DE" w:rsidP="007210DE">
      <w:pPr>
        <w:ind w:left="-1"/>
        <w:jc w:val="center"/>
        <w:rPr>
          <w:rFonts w:cs="Simplified Arabic"/>
          <w:b/>
          <w:bCs/>
          <w:color w:val="000000"/>
          <w:sz w:val="28"/>
          <w:szCs w:val="28"/>
          <w:rtl/>
        </w:rPr>
      </w:pPr>
      <w:r w:rsidRPr="007210DE">
        <w:rPr>
          <w:rFonts w:cs="Simplified Arabic" w:hint="cs"/>
          <w:b/>
          <w:bCs/>
          <w:color w:val="000000"/>
          <w:sz w:val="28"/>
          <w:szCs w:val="28"/>
          <w:rtl/>
        </w:rPr>
        <w:t xml:space="preserve">المنهجية </w:t>
      </w:r>
    </w:p>
    <w:p w:rsidR="007210DE" w:rsidRPr="007210DE" w:rsidRDefault="007210DE" w:rsidP="007210DE">
      <w:pPr>
        <w:ind w:left="-1"/>
        <w:jc w:val="center"/>
        <w:rPr>
          <w:rFonts w:cs="Simplified Arabic"/>
          <w:b/>
          <w:bCs/>
          <w:color w:val="000000"/>
          <w:sz w:val="22"/>
          <w:szCs w:val="22"/>
          <w:rtl/>
        </w:rPr>
      </w:pPr>
    </w:p>
    <w:p w:rsidR="007210DE" w:rsidRPr="007210DE" w:rsidRDefault="007210DE" w:rsidP="00C72EF6">
      <w:pPr>
        <w:jc w:val="both"/>
        <w:rPr>
          <w:rFonts w:cs="Simplified Arabic"/>
          <w:color w:val="000000"/>
          <w:sz w:val="24"/>
          <w:szCs w:val="24"/>
          <w:rtl/>
        </w:rPr>
      </w:pPr>
      <w:r w:rsidRPr="007210DE">
        <w:rPr>
          <w:rFonts w:cs="Simplified Arabic"/>
          <w:color w:val="000000"/>
          <w:sz w:val="24"/>
          <w:szCs w:val="24"/>
          <w:rtl/>
        </w:rPr>
        <w:t>قا</w:t>
      </w:r>
      <w:r w:rsidRPr="007210DE">
        <w:rPr>
          <w:rFonts w:cs="Simplified Arabic" w:hint="cs"/>
          <w:color w:val="000000"/>
          <w:sz w:val="24"/>
          <w:szCs w:val="24"/>
          <w:rtl/>
        </w:rPr>
        <w:t xml:space="preserve">م </w:t>
      </w:r>
      <w:r w:rsidRPr="007210DE">
        <w:rPr>
          <w:rFonts w:cs="Simplified Arabic"/>
          <w:color w:val="000000"/>
          <w:sz w:val="24"/>
          <w:szCs w:val="24"/>
          <w:rtl/>
        </w:rPr>
        <w:t>ال</w:t>
      </w:r>
      <w:r w:rsidRPr="007210DE">
        <w:rPr>
          <w:rFonts w:cs="Simplified Arabic" w:hint="cs"/>
          <w:color w:val="000000"/>
          <w:sz w:val="24"/>
          <w:szCs w:val="24"/>
          <w:rtl/>
        </w:rPr>
        <w:t>جهاز المرك</w:t>
      </w:r>
      <w:r w:rsidRPr="007210DE">
        <w:rPr>
          <w:rFonts w:cs="Simplified Arabic"/>
          <w:color w:val="000000"/>
          <w:sz w:val="24"/>
          <w:szCs w:val="24"/>
          <w:rtl/>
        </w:rPr>
        <w:t>زي للإ</w:t>
      </w:r>
      <w:r w:rsidRPr="007210DE">
        <w:rPr>
          <w:rFonts w:cs="Simplified Arabic" w:hint="cs"/>
          <w:color w:val="000000"/>
          <w:sz w:val="24"/>
          <w:szCs w:val="24"/>
          <w:rtl/>
        </w:rPr>
        <w:t>حصاء الفلسطيني بتنفيذ مسح الضح</w:t>
      </w:r>
      <w:r w:rsidRPr="007210DE">
        <w:rPr>
          <w:rFonts w:cs="Simplified Arabic"/>
          <w:color w:val="000000"/>
          <w:sz w:val="24"/>
          <w:szCs w:val="24"/>
          <w:rtl/>
        </w:rPr>
        <w:t>ية</w:t>
      </w:r>
      <w:r w:rsidRPr="007210DE">
        <w:rPr>
          <w:rFonts w:cs="Simplified Arabic" w:hint="cs"/>
          <w:color w:val="000000"/>
          <w:sz w:val="24"/>
          <w:szCs w:val="24"/>
          <w:rtl/>
        </w:rPr>
        <w:t xml:space="preserve"> (خ</w:t>
      </w:r>
      <w:r w:rsidRPr="007210DE">
        <w:rPr>
          <w:rFonts w:cs="Simplified Arabic"/>
          <w:color w:val="000000"/>
          <w:sz w:val="24"/>
          <w:szCs w:val="24"/>
          <w:rtl/>
        </w:rPr>
        <w:t>لا</w:t>
      </w:r>
      <w:r w:rsidRPr="007210DE">
        <w:rPr>
          <w:rFonts w:cs="Simplified Arabic" w:hint="cs"/>
          <w:color w:val="000000"/>
          <w:sz w:val="24"/>
          <w:szCs w:val="24"/>
          <w:rtl/>
        </w:rPr>
        <w:t xml:space="preserve">ل </w:t>
      </w:r>
      <w:r w:rsidRPr="007210DE">
        <w:rPr>
          <w:rFonts w:cs="Simplified Arabic"/>
          <w:color w:val="000000"/>
          <w:sz w:val="24"/>
          <w:szCs w:val="24"/>
          <w:rtl/>
        </w:rPr>
        <w:t>ال</w:t>
      </w:r>
      <w:r w:rsidRPr="007210DE">
        <w:rPr>
          <w:rFonts w:cs="Simplified Arabic" w:hint="cs"/>
          <w:color w:val="000000"/>
          <w:sz w:val="24"/>
          <w:szCs w:val="24"/>
          <w:rtl/>
        </w:rPr>
        <w:t>فت</w:t>
      </w:r>
      <w:r w:rsidRPr="007210DE">
        <w:rPr>
          <w:rFonts w:cs="Simplified Arabic"/>
          <w:color w:val="000000"/>
          <w:sz w:val="24"/>
          <w:szCs w:val="24"/>
          <w:rtl/>
        </w:rPr>
        <w:t>رة</w:t>
      </w:r>
      <w:r w:rsidRPr="007210DE">
        <w:rPr>
          <w:rFonts w:cs="Simplified Arabic" w:hint="cs"/>
          <w:color w:val="000000"/>
          <w:sz w:val="24"/>
          <w:szCs w:val="24"/>
          <w:rtl/>
        </w:rPr>
        <w:t xml:space="preserve"> الممت</w:t>
      </w:r>
      <w:r w:rsidRPr="007210DE">
        <w:rPr>
          <w:rFonts w:cs="Simplified Arabic"/>
          <w:color w:val="000000"/>
          <w:sz w:val="24"/>
          <w:szCs w:val="24"/>
          <w:rtl/>
        </w:rPr>
        <w:t>د</w:t>
      </w:r>
      <w:r w:rsidRPr="007210DE">
        <w:rPr>
          <w:rFonts w:cs="Simplified Arabic" w:hint="cs"/>
          <w:color w:val="000000"/>
          <w:sz w:val="24"/>
          <w:szCs w:val="24"/>
          <w:rtl/>
        </w:rPr>
        <w:t>ة م</w:t>
      </w:r>
      <w:r w:rsidRPr="007210DE">
        <w:rPr>
          <w:rFonts w:cs="Simplified Arabic"/>
          <w:color w:val="000000"/>
          <w:sz w:val="24"/>
          <w:szCs w:val="24"/>
          <w:rtl/>
        </w:rPr>
        <w:t>ن</w:t>
      </w:r>
      <w:r w:rsidR="001554E0">
        <w:rPr>
          <w:rFonts w:cs="Simplified Arabic"/>
          <w:color w:val="000000"/>
          <w:sz w:val="24"/>
          <w:szCs w:val="24"/>
        </w:rPr>
        <w:t xml:space="preserve"> </w:t>
      </w:r>
      <w:r w:rsidR="001554E0">
        <w:rPr>
          <w:rFonts w:cs="Simplified Arabic" w:hint="cs"/>
          <w:color w:val="000000"/>
          <w:sz w:val="24"/>
          <w:szCs w:val="24"/>
          <w:rtl/>
          <w:lang w:bidi="ar-JO"/>
        </w:rPr>
        <w:t xml:space="preserve">04/10/2020 </w:t>
      </w:r>
      <w:r w:rsidRPr="007210DE">
        <w:rPr>
          <w:rFonts w:cs="Simplified Arabic" w:hint="cs"/>
          <w:color w:val="000000"/>
          <w:sz w:val="24"/>
          <w:szCs w:val="24"/>
          <w:rtl/>
        </w:rPr>
        <w:t>ولغاية</w:t>
      </w:r>
      <w:r w:rsidRPr="007210DE">
        <w:rPr>
          <w:rFonts w:cs="Simplified Arabic"/>
          <w:color w:val="000000"/>
          <w:sz w:val="24"/>
          <w:szCs w:val="24"/>
          <w:rtl/>
        </w:rPr>
        <w:t xml:space="preserve">         </w:t>
      </w:r>
      <w:r w:rsidRPr="007210DE">
        <w:rPr>
          <w:rFonts w:cs="Simplified Arabic" w:hint="cs"/>
          <w:color w:val="000000"/>
          <w:sz w:val="24"/>
          <w:szCs w:val="24"/>
          <w:rtl/>
        </w:rPr>
        <w:t>05</w:t>
      </w:r>
      <w:r w:rsidRPr="007210DE">
        <w:rPr>
          <w:rFonts w:cs="Simplified Arabic"/>
          <w:color w:val="000000"/>
          <w:sz w:val="24"/>
          <w:szCs w:val="24"/>
          <w:rtl/>
        </w:rPr>
        <w:t>/</w:t>
      </w:r>
      <w:r w:rsidRPr="007210DE">
        <w:rPr>
          <w:rFonts w:cs="Simplified Arabic" w:hint="cs"/>
          <w:color w:val="000000"/>
          <w:sz w:val="24"/>
          <w:szCs w:val="24"/>
          <w:rtl/>
        </w:rPr>
        <w:t>01</w:t>
      </w:r>
      <w:r w:rsidRPr="007210DE">
        <w:rPr>
          <w:rFonts w:cs="Simplified Arabic"/>
          <w:color w:val="000000"/>
          <w:sz w:val="24"/>
          <w:szCs w:val="24"/>
          <w:rtl/>
        </w:rPr>
        <w:t>/</w:t>
      </w:r>
      <w:r w:rsidR="001554E0">
        <w:rPr>
          <w:rFonts w:cs="Simplified Arabic" w:hint="cs"/>
          <w:color w:val="000000"/>
          <w:sz w:val="24"/>
          <w:szCs w:val="24"/>
          <w:rtl/>
        </w:rPr>
        <w:t>202</w:t>
      </w:r>
      <w:r w:rsidR="00C72EF6">
        <w:rPr>
          <w:rFonts w:cs="Simplified Arabic" w:hint="cs"/>
          <w:color w:val="000000"/>
          <w:sz w:val="24"/>
          <w:szCs w:val="24"/>
          <w:rtl/>
        </w:rPr>
        <w:t>1</w:t>
      </w:r>
      <w:r w:rsidR="001554E0">
        <w:rPr>
          <w:rFonts w:cs="Simplified Arabic" w:hint="cs"/>
          <w:color w:val="000000"/>
          <w:sz w:val="24"/>
          <w:szCs w:val="24"/>
          <w:rtl/>
        </w:rPr>
        <w:t>،</w:t>
      </w:r>
      <w:r w:rsidRPr="007210DE">
        <w:rPr>
          <w:rFonts w:cs="Simplified Arabic"/>
          <w:color w:val="000000"/>
          <w:sz w:val="24"/>
          <w:szCs w:val="24"/>
          <w:rtl/>
        </w:rPr>
        <w:t xml:space="preserve"> </w:t>
      </w:r>
      <w:r w:rsidRPr="007210DE">
        <w:rPr>
          <w:rFonts w:cs="Simplified Arabic" w:hint="cs"/>
          <w:color w:val="000000"/>
          <w:sz w:val="24"/>
          <w:szCs w:val="24"/>
          <w:rtl/>
        </w:rPr>
        <w:t xml:space="preserve">كمرفق لمسح </w:t>
      </w:r>
      <w:r w:rsidRPr="007210DE">
        <w:rPr>
          <w:rFonts w:cs="Simplified Arabic"/>
          <w:color w:val="000000"/>
          <w:sz w:val="24"/>
          <w:szCs w:val="24"/>
          <w:rtl/>
        </w:rPr>
        <w:t>ا</w:t>
      </w:r>
      <w:r w:rsidRPr="007210DE">
        <w:rPr>
          <w:rFonts w:cs="Simplified Arabic" w:hint="cs"/>
          <w:color w:val="000000"/>
          <w:sz w:val="24"/>
          <w:szCs w:val="24"/>
          <w:rtl/>
        </w:rPr>
        <w:t>لقوى العاملة)، بهدف ت</w:t>
      </w:r>
      <w:r w:rsidRPr="007210DE">
        <w:rPr>
          <w:rFonts w:cs="Simplified Arabic"/>
          <w:color w:val="000000"/>
          <w:sz w:val="24"/>
          <w:szCs w:val="24"/>
          <w:rtl/>
        </w:rPr>
        <w:t>وفي</w:t>
      </w:r>
      <w:r w:rsidRPr="007210DE">
        <w:rPr>
          <w:rFonts w:cs="Simplified Arabic" w:hint="cs"/>
          <w:color w:val="000000"/>
          <w:sz w:val="24"/>
          <w:szCs w:val="24"/>
          <w:rtl/>
        </w:rPr>
        <w:t>ر أهم ا</w:t>
      </w:r>
      <w:r w:rsidRPr="007210DE">
        <w:rPr>
          <w:rFonts w:cs="Simplified Arabic"/>
          <w:color w:val="000000"/>
          <w:sz w:val="24"/>
          <w:szCs w:val="24"/>
          <w:rtl/>
        </w:rPr>
        <w:t>لب</w:t>
      </w:r>
      <w:r w:rsidRPr="007210DE">
        <w:rPr>
          <w:rFonts w:cs="Simplified Arabic" w:hint="cs"/>
          <w:color w:val="000000"/>
          <w:sz w:val="24"/>
          <w:szCs w:val="24"/>
          <w:rtl/>
        </w:rPr>
        <w:t>يا</w:t>
      </w:r>
      <w:r w:rsidRPr="007210DE">
        <w:rPr>
          <w:rFonts w:cs="Simplified Arabic"/>
          <w:color w:val="000000"/>
          <w:sz w:val="24"/>
          <w:szCs w:val="24"/>
          <w:rtl/>
        </w:rPr>
        <w:t>نا</w:t>
      </w:r>
      <w:r w:rsidRPr="007210DE">
        <w:rPr>
          <w:rFonts w:cs="Simplified Arabic" w:hint="cs"/>
          <w:color w:val="000000"/>
          <w:sz w:val="24"/>
          <w:szCs w:val="24"/>
          <w:rtl/>
        </w:rPr>
        <w:t>ت المتعلقة بالجريمة للوقوف على نمط</w:t>
      </w:r>
      <w:r w:rsidRPr="007210DE">
        <w:rPr>
          <w:rFonts w:cs="Simplified Arabic"/>
          <w:color w:val="000000"/>
          <w:sz w:val="24"/>
          <w:szCs w:val="24"/>
          <w:rtl/>
        </w:rPr>
        <w:t xml:space="preserve"> </w:t>
      </w:r>
      <w:r w:rsidRPr="007210DE">
        <w:rPr>
          <w:rFonts w:cs="Simplified Arabic" w:hint="cs"/>
          <w:color w:val="000000"/>
          <w:sz w:val="24"/>
          <w:szCs w:val="24"/>
          <w:rtl/>
        </w:rPr>
        <w:t xml:space="preserve">واتجاه الجرائم، وأثر الأفعال الإجرامية على الأسر </w:t>
      </w:r>
      <w:r w:rsidRPr="007210DE">
        <w:rPr>
          <w:rFonts w:cs="Simplified Arabic"/>
          <w:color w:val="000000"/>
          <w:sz w:val="24"/>
          <w:szCs w:val="24"/>
          <w:rtl/>
        </w:rPr>
        <w:t>و</w:t>
      </w:r>
      <w:r w:rsidRPr="007210DE">
        <w:rPr>
          <w:rFonts w:cs="Simplified Arabic" w:hint="cs"/>
          <w:color w:val="000000"/>
          <w:sz w:val="24"/>
          <w:szCs w:val="24"/>
          <w:rtl/>
        </w:rPr>
        <w:t>ا</w:t>
      </w:r>
      <w:r w:rsidRPr="007210DE">
        <w:rPr>
          <w:rFonts w:cs="Simplified Arabic"/>
          <w:color w:val="000000"/>
          <w:sz w:val="24"/>
          <w:szCs w:val="24"/>
          <w:rtl/>
        </w:rPr>
        <w:t>ل</w:t>
      </w:r>
      <w:r w:rsidRPr="007210DE">
        <w:rPr>
          <w:rFonts w:cs="Simplified Arabic" w:hint="cs"/>
          <w:color w:val="000000"/>
          <w:sz w:val="24"/>
          <w:szCs w:val="24"/>
          <w:rtl/>
        </w:rPr>
        <w:t>أفراد</w:t>
      </w:r>
      <w:r w:rsidRPr="007210DE">
        <w:rPr>
          <w:rFonts w:cs="Simplified Arabic"/>
          <w:color w:val="000000"/>
          <w:sz w:val="24"/>
          <w:szCs w:val="24"/>
          <w:rtl/>
        </w:rPr>
        <w:t xml:space="preserve"> </w:t>
      </w:r>
      <w:r w:rsidRPr="007210DE">
        <w:rPr>
          <w:rFonts w:cs="Simplified Arabic" w:hint="cs"/>
          <w:color w:val="000000"/>
          <w:sz w:val="24"/>
          <w:szCs w:val="24"/>
          <w:rtl/>
        </w:rPr>
        <w:t>الذين يقع</w:t>
      </w:r>
      <w:r w:rsidRPr="007210DE">
        <w:rPr>
          <w:rFonts w:cs="Simplified Arabic"/>
          <w:color w:val="000000"/>
          <w:sz w:val="24"/>
          <w:szCs w:val="24"/>
          <w:rtl/>
        </w:rPr>
        <w:t>و</w:t>
      </w:r>
      <w:r w:rsidRPr="007210DE">
        <w:rPr>
          <w:rFonts w:cs="Simplified Arabic" w:hint="cs"/>
          <w:color w:val="000000"/>
          <w:sz w:val="24"/>
          <w:szCs w:val="24"/>
          <w:rtl/>
        </w:rPr>
        <w:t xml:space="preserve">ن ضحايا للأفعال الإجرامية في </w:t>
      </w:r>
      <w:r w:rsidRPr="007210DE">
        <w:rPr>
          <w:rFonts w:cs="Simplified Arabic"/>
          <w:color w:val="000000"/>
          <w:sz w:val="24"/>
          <w:szCs w:val="24"/>
          <w:rtl/>
        </w:rPr>
        <w:t>ال</w:t>
      </w:r>
      <w:r w:rsidRPr="007210DE">
        <w:rPr>
          <w:rFonts w:cs="Simplified Arabic" w:hint="cs"/>
          <w:color w:val="000000"/>
          <w:sz w:val="24"/>
          <w:szCs w:val="24"/>
          <w:rtl/>
        </w:rPr>
        <w:t xml:space="preserve">مجتمع </w:t>
      </w:r>
      <w:r w:rsidRPr="007210DE">
        <w:rPr>
          <w:rFonts w:cs="Simplified Arabic"/>
          <w:color w:val="000000"/>
          <w:sz w:val="24"/>
          <w:szCs w:val="24"/>
          <w:rtl/>
        </w:rPr>
        <w:t>ال</w:t>
      </w:r>
      <w:r w:rsidRPr="007210DE">
        <w:rPr>
          <w:rFonts w:cs="Simplified Arabic" w:hint="cs"/>
          <w:color w:val="000000"/>
          <w:sz w:val="24"/>
          <w:szCs w:val="24"/>
          <w:rtl/>
        </w:rPr>
        <w:t>فلسطين</w:t>
      </w:r>
      <w:r w:rsidRPr="007210DE">
        <w:rPr>
          <w:rFonts w:cs="Simplified Arabic"/>
          <w:color w:val="000000"/>
          <w:sz w:val="24"/>
          <w:szCs w:val="24"/>
          <w:rtl/>
        </w:rPr>
        <w:t>ي</w:t>
      </w:r>
      <w:r w:rsidRPr="007210DE">
        <w:rPr>
          <w:rFonts w:cs="Simplified Arabic" w:hint="cs"/>
          <w:color w:val="000000"/>
          <w:sz w:val="24"/>
          <w:szCs w:val="24"/>
          <w:rtl/>
        </w:rPr>
        <w:t xml:space="preserve">، وبهدف تزويد صناع القرار بالبيانات الحديثة للمساعدة في </w:t>
      </w:r>
      <w:r w:rsidRPr="007210DE">
        <w:rPr>
          <w:rFonts w:cs="Simplified Arabic"/>
          <w:color w:val="000000"/>
          <w:sz w:val="24"/>
          <w:szCs w:val="24"/>
          <w:rtl/>
        </w:rPr>
        <w:t>رسم</w:t>
      </w:r>
      <w:r w:rsidRPr="007210DE">
        <w:rPr>
          <w:rFonts w:cs="Simplified Arabic" w:hint="cs"/>
          <w:color w:val="000000"/>
          <w:sz w:val="24"/>
          <w:szCs w:val="24"/>
          <w:rtl/>
        </w:rPr>
        <w:t xml:space="preserve"> </w:t>
      </w:r>
      <w:r w:rsidRPr="007210DE">
        <w:rPr>
          <w:rFonts w:cs="Simplified Arabic"/>
          <w:color w:val="000000"/>
          <w:sz w:val="24"/>
          <w:szCs w:val="24"/>
          <w:rtl/>
        </w:rPr>
        <w:t>ا</w:t>
      </w:r>
      <w:r w:rsidRPr="007210DE">
        <w:rPr>
          <w:rFonts w:cs="Simplified Arabic" w:hint="cs"/>
          <w:color w:val="000000"/>
          <w:sz w:val="24"/>
          <w:szCs w:val="24"/>
          <w:rtl/>
        </w:rPr>
        <w:t>لسياسات المناسبة، وتحديد الأولويات حول</w:t>
      </w:r>
      <w:r w:rsidRPr="007210DE">
        <w:rPr>
          <w:rFonts w:cs="Simplified Arabic"/>
          <w:color w:val="000000"/>
          <w:sz w:val="24"/>
          <w:szCs w:val="24"/>
          <w:rtl/>
        </w:rPr>
        <w:t xml:space="preserve"> </w:t>
      </w:r>
      <w:r w:rsidRPr="007210DE">
        <w:rPr>
          <w:rFonts w:cs="Simplified Arabic" w:hint="cs"/>
          <w:color w:val="000000"/>
          <w:sz w:val="24"/>
          <w:szCs w:val="24"/>
          <w:rtl/>
        </w:rPr>
        <w:t>س</w:t>
      </w:r>
      <w:r w:rsidRPr="007210DE">
        <w:rPr>
          <w:rFonts w:cs="Simplified Arabic"/>
          <w:color w:val="000000"/>
          <w:sz w:val="24"/>
          <w:szCs w:val="24"/>
          <w:rtl/>
        </w:rPr>
        <w:t>ب</w:t>
      </w:r>
      <w:r w:rsidRPr="007210DE">
        <w:rPr>
          <w:rFonts w:cs="Simplified Arabic" w:hint="cs"/>
          <w:color w:val="000000"/>
          <w:sz w:val="24"/>
          <w:szCs w:val="24"/>
          <w:rtl/>
        </w:rPr>
        <w:t>ل مكافحة الجري</w:t>
      </w:r>
      <w:r w:rsidRPr="007210DE">
        <w:rPr>
          <w:rFonts w:cs="Simplified Arabic"/>
          <w:color w:val="000000"/>
          <w:sz w:val="24"/>
          <w:szCs w:val="24"/>
          <w:rtl/>
        </w:rPr>
        <w:t>مة</w:t>
      </w:r>
      <w:r w:rsidRPr="007210DE">
        <w:rPr>
          <w:rFonts w:cs="Simplified Arabic" w:hint="cs"/>
          <w:color w:val="000000"/>
          <w:sz w:val="24"/>
          <w:szCs w:val="24"/>
          <w:rtl/>
        </w:rPr>
        <w:t>. ويأتي هذا المسح</w:t>
      </w:r>
      <w:r w:rsidRPr="007210DE">
        <w:rPr>
          <w:rFonts w:cs="Simplified Arabic"/>
          <w:color w:val="000000"/>
          <w:sz w:val="24"/>
          <w:szCs w:val="24"/>
          <w:rtl/>
        </w:rPr>
        <w:t xml:space="preserve"> ب</w:t>
      </w:r>
      <w:r w:rsidRPr="007210DE">
        <w:rPr>
          <w:rFonts w:cs="Simplified Arabic" w:hint="cs"/>
          <w:color w:val="000000"/>
          <w:sz w:val="24"/>
          <w:szCs w:val="24"/>
          <w:rtl/>
        </w:rPr>
        <w:t>شكل متناسق مع ما يت</w:t>
      </w:r>
      <w:r w:rsidRPr="007210DE">
        <w:rPr>
          <w:rFonts w:cs="Simplified Arabic"/>
          <w:color w:val="000000"/>
          <w:sz w:val="24"/>
          <w:szCs w:val="24"/>
          <w:rtl/>
        </w:rPr>
        <w:t xml:space="preserve">م </w:t>
      </w:r>
      <w:r w:rsidRPr="007210DE">
        <w:rPr>
          <w:rFonts w:cs="Simplified Arabic" w:hint="cs"/>
          <w:color w:val="000000"/>
          <w:sz w:val="24"/>
          <w:szCs w:val="24"/>
          <w:rtl/>
        </w:rPr>
        <w:t>الحصول عليه من</w:t>
      </w:r>
      <w:r w:rsidRPr="007210DE">
        <w:rPr>
          <w:rFonts w:cs="Simplified Arabic"/>
          <w:color w:val="000000"/>
          <w:sz w:val="24"/>
          <w:szCs w:val="24"/>
          <w:rtl/>
        </w:rPr>
        <w:t xml:space="preserve"> ب</w:t>
      </w:r>
      <w:r w:rsidRPr="007210DE">
        <w:rPr>
          <w:rFonts w:cs="Simplified Arabic" w:hint="cs"/>
          <w:color w:val="000000"/>
          <w:sz w:val="24"/>
          <w:szCs w:val="24"/>
          <w:rtl/>
        </w:rPr>
        <w:t>يانات من السجلات</w:t>
      </w:r>
      <w:r w:rsidRPr="007210DE">
        <w:rPr>
          <w:rFonts w:cs="Simplified Arabic"/>
          <w:color w:val="000000"/>
          <w:sz w:val="24"/>
          <w:szCs w:val="24"/>
          <w:rtl/>
        </w:rPr>
        <w:t xml:space="preserve"> ا</w:t>
      </w:r>
      <w:r w:rsidRPr="007210DE">
        <w:rPr>
          <w:rFonts w:cs="Simplified Arabic" w:hint="cs"/>
          <w:color w:val="000000"/>
          <w:sz w:val="24"/>
          <w:szCs w:val="24"/>
          <w:rtl/>
        </w:rPr>
        <w:t>لإ</w:t>
      </w:r>
      <w:r w:rsidRPr="007210DE">
        <w:rPr>
          <w:rFonts w:cs="Simplified Arabic"/>
          <w:color w:val="000000"/>
          <w:sz w:val="24"/>
          <w:szCs w:val="24"/>
          <w:rtl/>
        </w:rPr>
        <w:t>دا</w:t>
      </w:r>
      <w:r w:rsidRPr="007210DE">
        <w:rPr>
          <w:rFonts w:cs="Simplified Arabic" w:hint="cs"/>
          <w:color w:val="000000"/>
          <w:sz w:val="24"/>
          <w:szCs w:val="24"/>
          <w:rtl/>
        </w:rPr>
        <w:t>ري</w:t>
      </w:r>
      <w:r w:rsidRPr="007210DE">
        <w:rPr>
          <w:rFonts w:cs="Simplified Arabic"/>
          <w:color w:val="000000"/>
          <w:sz w:val="24"/>
          <w:szCs w:val="24"/>
          <w:rtl/>
        </w:rPr>
        <w:t xml:space="preserve">ة </w:t>
      </w:r>
      <w:r w:rsidRPr="007210DE">
        <w:rPr>
          <w:rFonts w:cs="Simplified Arabic" w:hint="cs"/>
          <w:color w:val="000000"/>
          <w:sz w:val="24"/>
          <w:szCs w:val="24"/>
          <w:rtl/>
        </w:rPr>
        <w:t>ال</w:t>
      </w:r>
      <w:r w:rsidRPr="007210DE">
        <w:rPr>
          <w:rFonts w:cs="Simplified Arabic"/>
          <w:color w:val="000000"/>
          <w:sz w:val="24"/>
          <w:szCs w:val="24"/>
          <w:rtl/>
        </w:rPr>
        <w:t>مت</w:t>
      </w:r>
      <w:r w:rsidRPr="007210DE">
        <w:rPr>
          <w:rFonts w:cs="Simplified Arabic" w:hint="cs"/>
          <w:color w:val="000000"/>
          <w:sz w:val="24"/>
          <w:szCs w:val="24"/>
          <w:rtl/>
        </w:rPr>
        <w:t>وفرة من ال</w:t>
      </w:r>
      <w:r w:rsidRPr="007210DE">
        <w:rPr>
          <w:rFonts w:cs="Simplified Arabic"/>
          <w:color w:val="000000"/>
          <w:sz w:val="24"/>
          <w:szCs w:val="24"/>
          <w:rtl/>
        </w:rPr>
        <w:t>و</w:t>
      </w:r>
      <w:r w:rsidRPr="007210DE">
        <w:rPr>
          <w:rFonts w:cs="Simplified Arabic" w:hint="cs"/>
          <w:color w:val="000000"/>
          <w:sz w:val="24"/>
          <w:szCs w:val="24"/>
          <w:rtl/>
        </w:rPr>
        <w:t>زار</w:t>
      </w:r>
      <w:r w:rsidRPr="007210DE">
        <w:rPr>
          <w:rFonts w:cs="Simplified Arabic"/>
          <w:color w:val="000000"/>
          <w:sz w:val="24"/>
          <w:szCs w:val="24"/>
          <w:rtl/>
        </w:rPr>
        <w:t>ات</w:t>
      </w:r>
      <w:r w:rsidRPr="007210DE">
        <w:rPr>
          <w:rFonts w:cs="Simplified Arabic" w:hint="cs"/>
          <w:color w:val="000000"/>
          <w:sz w:val="24"/>
          <w:szCs w:val="24"/>
          <w:rtl/>
        </w:rPr>
        <w:t xml:space="preserve"> </w:t>
      </w:r>
      <w:r w:rsidRPr="007210DE">
        <w:rPr>
          <w:rFonts w:cs="Simplified Arabic"/>
          <w:color w:val="000000"/>
          <w:sz w:val="24"/>
          <w:szCs w:val="24"/>
          <w:rtl/>
        </w:rPr>
        <w:t>وال</w:t>
      </w:r>
      <w:r w:rsidRPr="007210DE">
        <w:rPr>
          <w:rFonts w:cs="Simplified Arabic" w:hint="cs"/>
          <w:color w:val="000000"/>
          <w:sz w:val="24"/>
          <w:szCs w:val="24"/>
          <w:rtl/>
        </w:rPr>
        <w:t>م</w:t>
      </w:r>
      <w:r w:rsidRPr="007210DE">
        <w:rPr>
          <w:rFonts w:cs="Simplified Arabic"/>
          <w:color w:val="000000"/>
          <w:sz w:val="24"/>
          <w:szCs w:val="24"/>
          <w:rtl/>
        </w:rPr>
        <w:t>ؤ</w:t>
      </w:r>
      <w:r w:rsidRPr="007210DE">
        <w:rPr>
          <w:rFonts w:cs="Simplified Arabic" w:hint="cs"/>
          <w:color w:val="000000"/>
          <w:sz w:val="24"/>
          <w:szCs w:val="24"/>
          <w:rtl/>
        </w:rPr>
        <w:t>سسات المختلفة حول الجريمة والضحية، ون</w:t>
      </w:r>
      <w:r w:rsidRPr="007210DE">
        <w:rPr>
          <w:rFonts w:cs="Simplified Arabic"/>
          <w:color w:val="000000"/>
          <w:sz w:val="24"/>
          <w:szCs w:val="24"/>
          <w:rtl/>
        </w:rPr>
        <w:t>ظ</w:t>
      </w:r>
      <w:r w:rsidRPr="007210DE">
        <w:rPr>
          <w:rFonts w:cs="Simplified Arabic" w:hint="cs"/>
          <w:color w:val="000000"/>
          <w:sz w:val="24"/>
          <w:szCs w:val="24"/>
          <w:rtl/>
        </w:rPr>
        <w:t>م العدالة الجنائية التي تتولى الحفاظ على القانون والنظام.</w:t>
      </w:r>
    </w:p>
    <w:p w:rsidR="007210DE" w:rsidRPr="007210DE" w:rsidRDefault="007210DE" w:rsidP="007210DE">
      <w:pPr>
        <w:jc w:val="both"/>
        <w:rPr>
          <w:rFonts w:cs="Simplified Arabic"/>
          <w:color w:val="000000"/>
          <w:rtl/>
        </w:rPr>
      </w:pPr>
    </w:p>
    <w:p w:rsidR="007210DE" w:rsidRPr="007210DE" w:rsidRDefault="007210DE" w:rsidP="007210DE">
      <w:pPr>
        <w:rPr>
          <w:rFonts w:cs="Simplified Arabic"/>
          <w:b/>
          <w:bCs/>
          <w:color w:val="000000"/>
          <w:sz w:val="24"/>
          <w:szCs w:val="24"/>
          <w:rtl/>
        </w:rPr>
      </w:pPr>
      <w:r w:rsidRPr="007210DE">
        <w:rPr>
          <w:rFonts w:cs="Simplified Arabic" w:hint="cs"/>
          <w:b/>
          <w:bCs/>
          <w:color w:val="000000"/>
          <w:sz w:val="24"/>
          <w:szCs w:val="24"/>
          <w:rtl/>
        </w:rPr>
        <w:t xml:space="preserve">1.3 </w:t>
      </w:r>
      <w:r w:rsidRPr="007210DE">
        <w:rPr>
          <w:rFonts w:cs="Simplified Arabic"/>
          <w:b/>
          <w:bCs/>
          <w:color w:val="000000"/>
          <w:sz w:val="24"/>
          <w:szCs w:val="24"/>
          <w:rtl/>
        </w:rPr>
        <w:t>أهداف المسح</w:t>
      </w:r>
    </w:p>
    <w:p w:rsidR="007210DE" w:rsidRPr="007210DE" w:rsidRDefault="007210DE" w:rsidP="007210DE">
      <w:pPr>
        <w:jc w:val="both"/>
        <w:rPr>
          <w:rFonts w:cs="Simplified Arabic"/>
          <w:color w:val="000000"/>
          <w:sz w:val="24"/>
          <w:szCs w:val="24"/>
          <w:rtl/>
        </w:rPr>
      </w:pPr>
      <w:r w:rsidRPr="007210DE">
        <w:rPr>
          <w:rFonts w:cs="Simplified Arabic" w:hint="cs"/>
          <w:color w:val="000000"/>
          <w:sz w:val="24"/>
          <w:szCs w:val="24"/>
          <w:rtl/>
        </w:rPr>
        <w:t>يهدف هذا المسح لتوفير بيانات حديثة قابلة للقياس تشير إلى ما آلت إليه الأمور في موضوع الضحية والجريمة في المجتمع الفلسطيني، علاوة على دراسة المواصفات العامة للضحية في المجتمع الفلسطيني</w:t>
      </w:r>
      <w:r w:rsidRPr="007210DE">
        <w:rPr>
          <w:rFonts w:cs="Simplified Arabic"/>
          <w:color w:val="000000"/>
          <w:sz w:val="24"/>
          <w:szCs w:val="24"/>
          <w:rtl/>
        </w:rPr>
        <w:t xml:space="preserve">. </w:t>
      </w:r>
      <w:r w:rsidRPr="007210DE">
        <w:rPr>
          <w:rFonts w:cs="Simplified Arabic" w:hint="cs"/>
          <w:color w:val="000000"/>
          <w:sz w:val="24"/>
          <w:szCs w:val="24"/>
          <w:rtl/>
        </w:rPr>
        <w:t>و</w:t>
      </w:r>
      <w:r w:rsidRPr="007210DE">
        <w:rPr>
          <w:rFonts w:cs="Simplified Arabic"/>
          <w:color w:val="000000"/>
          <w:sz w:val="24"/>
          <w:szCs w:val="24"/>
          <w:rtl/>
        </w:rPr>
        <w:t>يمكن تلخيص أهداف المسح بما يلي:</w:t>
      </w:r>
    </w:p>
    <w:p w:rsidR="007210DE" w:rsidRPr="007210DE" w:rsidRDefault="007210DE" w:rsidP="00606F18">
      <w:pPr>
        <w:numPr>
          <w:ilvl w:val="0"/>
          <w:numId w:val="3"/>
        </w:numPr>
        <w:tabs>
          <w:tab w:val="num" w:pos="282"/>
        </w:tabs>
        <w:ind w:right="0" w:hanging="283"/>
        <w:jc w:val="both"/>
        <w:rPr>
          <w:rFonts w:cs="Simplified Arabic"/>
          <w:color w:val="000000"/>
          <w:sz w:val="24"/>
          <w:szCs w:val="24"/>
        </w:rPr>
      </w:pPr>
      <w:r w:rsidRPr="007210DE">
        <w:rPr>
          <w:rFonts w:cs="Simplified Arabic" w:hint="cs"/>
          <w:color w:val="000000"/>
          <w:sz w:val="24"/>
          <w:szCs w:val="24"/>
          <w:rtl/>
        </w:rPr>
        <w:t>توفير المعلومات الضرورية حول أنوا</w:t>
      </w:r>
      <w:r w:rsidRPr="007210DE">
        <w:rPr>
          <w:rFonts w:cs="Simplified Arabic"/>
          <w:color w:val="000000"/>
          <w:sz w:val="24"/>
          <w:szCs w:val="24"/>
          <w:rtl/>
        </w:rPr>
        <w:t>ع الأفعال</w:t>
      </w:r>
      <w:r w:rsidRPr="007210DE">
        <w:rPr>
          <w:rFonts w:cs="Simplified Arabic" w:hint="cs"/>
          <w:color w:val="000000"/>
          <w:sz w:val="24"/>
          <w:szCs w:val="24"/>
          <w:rtl/>
        </w:rPr>
        <w:t xml:space="preserve"> ا</w:t>
      </w:r>
      <w:r w:rsidRPr="007210DE">
        <w:rPr>
          <w:rFonts w:cs="Simplified Arabic"/>
          <w:color w:val="000000"/>
          <w:sz w:val="24"/>
          <w:szCs w:val="24"/>
          <w:rtl/>
        </w:rPr>
        <w:t>لإج</w:t>
      </w:r>
      <w:r w:rsidRPr="007210DE">
        <w:rPr>
          <w:rFonts w:cs="Simplified Arabic" w:hint="cs"/>
          <w:color w:val="000000"/>
          <w:sz w:val="24"/>
          <w:szCs w:val="24"/>
          <w:rtl/>
        </w:rPr>
        <w:t>رام</w:t>
      </w:r>
      <w:r w:rsidRPr="007210DE">
        <w:rPr>
          <w:rFonts w:cs="Simplified Arabic"/>
          <w:color w:val="000000"/>
          <w:sz w:val="24"/>
          <w:szCs w:val="24"/>
          <w:rtl/>
        </w:rPr>
        <w:t>ية</w:t>
      </w:r>
      <w:r w:rsidRPr="007210DE">
        <w:rPr>
          <w:rFonts w:cs="Simplified Arabic" w:hint="cs"/>
          <w:color w:val="000000"/>
          <w:sz w:val="24"/>
          <w:szCs w:val="24"/>
          <w:rtl/>
        </w:rPr>
        <w:t xml:space="preserve"> ع</w:t>
      </w:r>
      <w:r w:rsidRPr="007210DE">
        <w:rPr>
          <w:rFonts w:cs="Simplified Arabic"/>
          <w:color w:val="000000"/>
          <w:sz w:val="24"/>
          <w:szCs w:val="24"/>
          <w:rtl/>
        </w:rPr>
        <w:t>لى</w:t>
      </w:r>
      <w:r w:rsidRPr="007210DE">
        <w:rPr>
          <w:rFonts w:cs="Simplified Arabic" w:hint="cs"/>
          <w:color w:val="000000"/>
          <w:sz w:val="24"/>
          <w:szCs w:val="24"/>
          <w:rtl/>
        </w:rPr>
        <w:t xml:space="preserve"> م</w:t>
      </w:r>
      <w:r w:rsidRPr="007210DE">
        <w:rPr>
          <w:rFonts w:cs="Simplified Arabic"/>
          <w:color w:val="000000"/>
          <w:sz w:val="24"/>
          <w:szCs w:val="24"/>
          <w:rtl/>
        </w:rPr>
        <w:t>ست</w:t>
      </w:r>
      <w:r w:rsidRPr="007210DE">
        <w:rPr>
          <w:rFonts w:cs="Simplified Arabic" w:hint="cs"/>
          <w:color w:val="000000"/>
          <w:sz w:val="24"/>
          <w:szCs w:val="24"/>
          <w:rtl/>
        </w:rPr>
        <w:t>وى الأ</w:t>
      </w:r>
      <w:r w:rsidRPr="007210DE">
        <w:rPr>
          <w:rFonts w:cs="Simplified Arabic"/>
          <w:color w:val="000000"/>
          <w:sz w:val="24"/>
          <w:szCs w:val="24"/>
          <w:rtl/>
        </w:rPr>
        <w:t>س</w:t>
      </w:r>
      <w:r w:rsidRPr="007210DE">
        <w:rPr>
          <w:rFonts w:cs="Simplified Arabic" w:hint="cs"/>
          <w:color w:val="000000"/>
          <w:sz w:val="24"/>
          <w:szCs w:val="24"/>
          <w:rtl/>
        </w:rPr>
        <w:t>ر و</w:t>
      </w:r>
      <w:r w:rsidRPr="007210DE">
        <w:rPr>
          <w:rFonts w:cs="Simplified Arabic"/>
          <w:color w:val="000000"/>
          <w:sz w:val="24"/>
          <w:szCs w:val="24"/>
          <w:rtl/>
        </w:rPr>
        <w:t>ا</w:t>
      </w:r>
      <w:r w:rsidRPr="007210DE">
        <w:rPr>
          <w:rFonts w:cs="Simplified Arabic" w:hint="cs"/>
          <w:color w:val="000000"/>
          <w:sz w:val="24"/>
          <w:szCs w:val="24"/>
          <w:rtl/>
        </w:rPr>
        <w:t>لأف</w:t>
      </w:r>
      <w:r w:rsidRPr="007210DE">
        <w:rPr>
          <w:rFonts w:cs="Simplified Arabic"/>
          <w:color w:val="000000"/>
          <w:sz w:val="24"/>
          <w:szCs w:val="24"/>
          <w:rtl/>
        </w:rPr>
        <w:t>را</w:t>
      </w:r>
      <w:r w:rsidRPr="007210DE">
        <w:rPr>
          <w:rFonts w:cs="Simplified Arabic" w:hint="cs"/>
          <w:color w:val="000000"/>
          <w:sz w:val="24"/>
          <w:szCs w:val="24"/>
          <w:rtl/>
        </w:rPr>
        <w:t>د</w:t>
      </w:r>
      <w:r w:rsidRPr="007210DE">
        <w:rPr>
          <w:rFonts w:cs="Simplified Arabic"/>
          <w:color w:val="000000"/>
          <w:sz w:val="24"/>
          <w:szCs w:val="24"/>
          <w:rtl/>
        </w:rPr>
        <w:t xml:space="preserve">، </w:t>
      </w:r>
      <w:r w:rsidR="00650FA7">
        <w:rPr>
          <w:rFonts w:cs="Simplified Arabic" w:hint="cs"/>
          <w:color w:val="000000"/>
          <w:sz w:val="24"/>
          <w:szCs w:val="24"/>
          <w:rtl/>
        </w:rPr>
        <w:t>و</w:t>
      </w:r>
      <w:r w:rsidRPr="007210DE">
        <w:rPr>
          <w:rFonts w:cs="Simplified Arabic"/>
          <w:color w:val="000000"/>
          <w:sz w:val="24"/>
          <w:szCs w:val="24"/>
          <w:rtl/>
        </w:rPr>
        <w:t>م</w:t>
      </w:r>
      <w:r w:rsidRPr="007210DE">
        <w:rPr>
          <w:rFonts w:cs="Simplified Arabic" w:hint="cs"/>
          <w:color w:val="000000"/>
          <w:sz w:val="24"/>
          <w:szCs w:val="24"/>
          <w:rtl/>
        </w:rPr>
        <w:t>ك</w:t>
      </w:r>
      <w:r w:rsidRPr="007210DE">
        <w:rPr>
          <w:rFonts w:cs="Simplified Arabic"/>
          <w:color w:val="000000"/>
          <w:sz w:val="24"/>
          <w:szCs w:val="24"/>
          <w:rtl/>
        </w:rPr>
        <w:t>ا</w:t>
      </w:r>
      <w:r w:rsidRPr="007210DE">
        <w:rPr>
          <w:rFonts w:cs="Simplified Arabic" w:hint="cs"/>
          <w:color w:val="000000"/>
          <w:sz w:val="24"/>
          <w:szCs w:val="24"/>
          <w:rtl/>
        </w:rPr>
        <w:t xml:space="preserve">ن حدوث الجريمة، </w:t>
      </w:r>
      <w:r w:rsidR="00650FA7">
        <w:rPr>
          <w:rFonts w:cs="Simplified Arabic" w:hint="cs"/>
          <w:color w:val="000000"/>
          <w:sz w:val="24"/>
          <w:szCs w:val="24"/>
          <w:rtl/>
        </w:rPr>
        <w:t>و</w:t>
      </w:r>
      <w:r w:rsidRPr="007210DE">
        <w:rPr>
          <w:rFonts w:cs="Simplified Arabic" w:hint="cs"/>
          <w:color w:val="000000"/>
          <w:sz w:val="24"/>
          <w:szCs w:val="24"/>
          <w:rtl/>
        </w:rPr>
        <w:t>منفذ</w:t>
      </w:r>
      <w:r w:rsidRPr="007210DE">
        <w:rPr>
          <w:rFonts w:cs="Simplified Arabic"/>
          <w:color w:val="000000"/>
          <w:sz w:val="24"/>
          <w:szCs w:val="24"/>
          <w:rtl/>
        </w:rPr>
        <w:t xml:space="preserve"> </w:t>
      </w:r>
      <w:r w:rsidRPr="007210DE">
        <w:rPr>
          <w:rFonts w:cs="Simplified Arabic" w:hint="cs"/>
          <w:color w:val="000000"/>
          <w:sz w:val="24"/>
          <w:szCs w:val="24"/>
          <w:rtl/>
        </w:rPr>
        <w:t>ا</w:t>
      </w:r>
      <w:r w:rsidRPr="007210DE">
        <w:rPr>
          <w:rFonts w:cs="Simplified Arabic"/>
          <w:color w:val="000000"/>
          <w:sz w:val="24"/>
          <w:szCs w:val="24"/>
          <w:rtl/>
        </w:rPr>
        <w:t>ل</w:t>
      </w:r>
      <w:r w:rsidRPr="007210DE">
        <w:rPr>
          <w:rFonts w:cs="Simplified Arabic" w:hint="cs"/>
          <w:color w:val="000000"/>
          <w:sz w:val="24"/>
          <w:szCs w:val="24"/>
          <w:rtl/>
        </w:rPr>
        <w:t xml:space="preserve">جريمة، </w:t>
      </w:r>
      <w:r w:rsidR="00650FA7">
        <w:rPr>
          <w:rFonts w:cs="Simplified Arabic" w:hint="cs"/>
          <w:color w:val="000000"/>
          <w:sz w:val="24"/>
          <w:szCs w:val="24"/>
          <w:rtl/>
        </w:rPr>
        <w:t>و</w:t>
      </w:r>
      <w:r w:rsidRPr="007210DE">
        <w:rPr>
          <w:rFonts w:cs="Simplified Arabic" w:hint="cs"/>
          <w:color w:val="000000"/>
          <w:sz w:val="24"/>
          <w:szCs w:val="24"/>
          <w:rtl/>
        </w:rPr>
        <w:t>التبليغ</w:t>
      </w:r>
      <w:r w:rsidRPr="007210DE">
        <w:rPr>
          <w:rFonts w:cs="Simplified Arabic"/>
          <w:color w:val="000000"/>
          <w:sz w:val="24"/>
          <w:szCs w:val="24"/>
          <w:rtl/>
        </w:rPr>
        <w:t xml:space="preserve"> </w:t>
      </w:r>
      <w:r w:rsidRPr="007210DE">
        <w:rPr>
          <w:rFonts w:cs="Simplified Arabic" w:hint="cs"/>
          <w:color w:val="000000"/>
          <w:sz w:val="24"/>
          <w:szCs w:val="24"/>
          <w:rtl/>
        </w:rPr>
        <w:t xml:space="preserve">عن الجريمة، </w:t>
      </w:r>
      <w:r w:rsidR="00650FA7">
        <w:rPr>
          <w:rFonts w:cs="Simplified Arabic" w:hint="cs"/>
          <w:color w:val="000000"/>
          <w:sz w:val="24"/>
          <w:szCs w:val="24"/>
          <w:rtl/>
        </w:rPr>
        <w:t>و</w:t>
      </w:r>
      <w:r w:rsidRPr="007210DE">
        <w:rPr>
          <w:rFonts w:cs="Simplified Arabic" w:hint="cs"/>
          <w:color w:val="000000"/>
          <w:sz w:val="24"/>
          <w:szCs w:val="24"/>
          <w:rtl/>
        </w:rPr>
        <w:t>هل وصلت الجر</w:t>
      </w:r>
      <w:r w:rsidRPr="007210DE">
        <w:rPr>
          <w:rFonts w:cs="Simplified Arabic"/>
          <w:color w:val="000000"/>
          <w:sz w:val="24"/>
          <w:szCs w:val="24"/>
          <w:rtl/>
        </w:rPr>
        <w:t xml:space="preserve">يمة </w:t>
      </w:r>
      <w:r w:rsidRPr="007210DE">
        <w:rPr>
          <w:rFonts w:cs="Simplified Arabic" w:hint="cs"/>
          <w:color w:val="000000"/>
          <w:sz w:val="24"/>
          <w:szCs w:val="24"/>
          <w:rtl/>
        </w:rPr>
        <w:t>المب</w:t>
      </w:r>
      <w:r w:rsidRPr="007210DE">
        <w:rPr>
          <w:rFonts w:cs="Simplified Arabic"/>
          <w:color w:val="000000"/>
          <w:sz w:val="24"/>
          <w:szCs w:val="24"/>
          <w:rtl/>
        </w:rPr>
        <w:t>لغ ع</w:t>
      </w:r>
      <w:r w:rsidRPr="007210DE">
        <w:rPr>
          <w:rFonts w:cs="Simplified Arabic" w:hint="cs"/>
          <w:color w:val="000000"/>
          <w:sz w:val="24"/>
          <w:szCs w:val="24"/>
          <w:rtl/>
        </w:rPr>
        <w:t xml:space="preserve">نها إلى المحكمة، </w:t>
      </w:r>
      <w:r w:rsidR="00650FA7">
        <w:rPr>
          <w:rFonts w:cs="Simplified Arabic" w:hint="cs"/>
          <w:color w:val="000000"/>
          <w:sz w:val="24"/>
          <w:szCs w:val="24"/>
          <w:rtl/>
        </w:rPr>
        <w:t>و</w:t>
      </w:r>
      <w:r w:rsidRPr="007210DE">
        <w:rPr>
          <w:rFonts w:cs="Simplified Arabic" w:hint="cs"/>
          <w:color w:val="000000"/>
          <w:sz w:val="24"/>
          <w:szCs w:val="24"/>
          <w:rtl/>
        </w:rPr>
        <w:t>الخسائر البشري</w:t>
      </w:r>
      <w:r w:rsidRPr="007210DE">
        <w:rPr>
          <w:rFonts w:cs="Simplified Arabic"/>
          <w:color w:val="000000"/>
          <w:sz w:val="24"/>
          <w:szCs w:val="24"/>
          <w:rtl/>
        </w:rPr>
        <w:t>ة وا</w:t>
      </w:r>
      <w:r w:rsidRPr="007210DE">
        <w:rPr>
          <w:rFonts w:cs="Simplified Arabic" w:hint="cs"/>
          <w:color w:val="000000"/>
          <w:sz w:val="24"/>
          <w:szCs w:val="24"/>
          <w:rtl/>
        </w:rPr>
        <w:t>لمادية للضحايا، والج</w:t>
      </w:r>
      <w:r w:rsidRPr="007210DE">
        <w:rPr>
          <w:rFonts w:cs="Simplified Arabic"/>
          <w:color w:val="000000"/>
          <w:sz w:val="24"/>
          <w:szCs w:val="24"/>
          <w:rtl/>
        </w:rPr>
        <w:t>ه</w:t>
      </w:r>
      <w:r w:rsidRPr="007210DE">
        <w:rPr>
          <w:rFonts w:cs="Simplified Arabic" w:hint="cs"/>
          <w:color w:val="000000"/>
          <w:sz w:val="24"/>
          <w:szCs w:val="24"/>
          <w:rtl/>
        </w:rPr>
        <w:t>ة</w:t>
      </w:r>
      <w:r w:rsidRPr="007210DE">
        <w:rPr>
          <w:rFonts w:cs="Simplified Arabic"/>
          <w:color w:val="000000"/>
          <w:sz w:val="24"/>
          <w:szCs w:val="24"/>
          <w:rtl/>
        </w:rPr>
        <w:t xml:space="preserve"> </w:t>
      </w:r>
      <w:r w:rsidRPr="007210DE">
        <w:rPr>
          <w:rFonts w:cs="Simplified Arabic" w:hint="cs"/>
          <w:color w:val="000000"/>
          <w:sz w:val="24"/>
          <w:szCs w:val="24"/>
          <w:rtl/>
        </w:rPr>
        <w:t xml:space="preserve">التي </w:t>
      </w:r>
      <w:r w:rsidRPr="007210DE">
        <w:rPr>
          <w:rFonts w:cs="Simplified Arabic"/>
          <w:color w:val="000000"/>
          <w:sz w:val="24"/>
          <w:szCs w:val="24"/>
          <w:rtl/>
        </w:rPr>
        <w:t>تحمل</w:t>
      </w:r>
      <w:r w:rsidRPr="007210DE">
        <w:rPr>
          <w:rFonts w:cs="Simplified Arabic" w:hint="cs"/>
          <w:color w:val="000000"/>
          <w:sz w:val="24"/>
          <w:szCs w:val="24"/>
          <w:rtl/>
        </w:rPr>
        <w:t>ت عبء</w:t>
      </w:r>
      <w:r w:rsidRPr="007210DE">
        <w:rPr>
          <w:rFonts w:cs="Simplified Arabic"/>
          <w:color w:val="000000"/>
          <w:sz w:val="24"/>
          <w:szCs w:val="24"/>
          <w:rtl/>
        </w:rPr>
        <w:t xml:space="preserve"> </w:t>
      </w:r>
      <w:r w:rsidRPr="007210DE">
        <w:rPr>
          <w:rFonts w:cs="Simplified Arabic" w:hint="cs"/>
          <w:color w:val="000000"/>
          <w:sz w:val="24"/>
          <w:szCs w:val="24"/>
          <w:rtl/>
        </w:rPr>
        <w:t>الخسائر ا</w:t>
      </w:r>
      <w:r w:rsidRPr="007210DE">
        <w:rPr>
          <w:rFonts w:cs="Simplified Arabic"/>
          <w:color w:val="000000"/>
          <w:sz w:val="24"/>
          <w:szCs w:val="24"/>
          <w:rtl/>
        </w:rPr>
        <w:t>ل</w:t>
      </w:r>
      <w:r w:rsidRPr="007210DE">
        <w:rPr>
          <w:rFonts w:cs="Simplified Arabic" w:hint="cs"/>
          <w:color w:val="000000"/>
          <w:sz w:val="24"/>
          <w:szCs w:val="24"/>
          <w:rtl/>
        </w:rPr>
        <w:t>مادية التي نتجت عن الأفعال ال</w:t>
      </w:r>
      <w:r w:rsidRPr="007210DE">
        <w:rPr>
          <w:rFonts w:cs="Simplified Arabic"/>
          <w:color w:val="000000"/>
          <w:sz w:val="24"/>
          <w:szCs w:val="24"/>
          <w:rtl/>
        </w:rPr>
        <w:t>إج</w:t>
      </w:r>
      <w:r w:rsidR="00650FA7">
        <w:rPr>
          <w:rFonts w:cs="Simplified Arabic" w:hint="cs"/>
          <w:color w:val="000000"/>
          <w:sz w:val="24"/>
          <w:szCs w:val="24"/>
          <w:rtl/>
        </w:rPr>
        <w:t>رامية</w:t>
      </w:r>
    </w:p>
    <w:p w:rsidR="007210DE" w:rsidRPr="007210DE" w:rsidRDefault="007210DE" w:rsidP="00606F18">
      <w:pPr>
        <w:numPr>
          <w:ilvl w:val="0"/>
          <w:numId w:val="3"/>
        </w:numPr>
        <w:tabs>
          <w:tab w:val="num" w:pos="282"/>
        </w:tabs>
        <w:ind w:right="0" w:hanging="283"/>
        <w:jc w:val="both"/>
        <w:rPr>
          <w:rFonts w:cs="Simplified Arabic"/>
          <w:color w:val="000000"/>
          <w:sz w:val="24"/>
          <w:szCs w:val="24"/>
        </w:rPr>
      </w:pPr>
      <w:r w:rsidRPr="007210DE">
        <w:rPr>
          <w:rFonts w:cs="Simplified Arabic"/>
          <w:color w:val="000000"/>
          <w:sz w:val="24"/>
          <w:szCs w:val="24"/>
          <w:rtl/>
        </w:rPr>
        <w:t>توفير قاعدة بيانات حول مجموعة من المؤشرات الأساسية</w:t>
      </w:r>
      <w:r w:rsidRPr="007210DE">
        <w:rPr>
          <w:rFonts w:cs="Simplified Arabic" w:hint="cs"/>
          <w:color w:val="000000"/>
          <w:sz w:val="24"/>
          <w:szCs w:val="24"/>
          <w:rtl/>
        </w:rPr>
        <w:t xml:space="preserve"> حول الضحية</w:t>
      </w:r>
      <w:r w:rsidRPr="007210DE">
        <w:rPr>
          <w:rFonts w:cs="Simplified Arabic"/>
          <w:color w:val="000000"/>
          <w:sz w:val="24"/>
          <w:szCs w:val="24"/>
          <w:rtl/>
        </w:rPr>
        <w:t xml:space="preserve"> ومقارنتها مع المؤشرات التي تم جمعها في </w:t>
      </w:r>
      <w:r w:rsidRPr="007210DE">
        <w:rPr>
          <w:rFonts w:cs="Simplified Arabic" w:hint="cs"/>
          <w:color w:val="000000"/>
          <w:sz w:val="24"/>
          <w:szCs w:val="24"/>
          <w:rtl/>
        </w:rPr>
        <w:t xml:space="preserve">الأعوام </w:t>
      </w:r>
      <w:r w:rsidRPr="007210DE">
        <w:rPr>
          <w:rFonts w:cs="Simplified Arabic"/>
          <w:color w:val="000000"/>
          <w:sz w:val="24"/>
          <w:szCs w:val="24"/>
          <w:rtl/>
        </w:rPr>
        <w:t>1996</w:t>
      </w:r>
      <w:r w:rsidRPr="007210DE">
        <w:rPr>
          <w:rFonts w:cs="Simplified Arabic" w:hint="cs"/>
          <w:color w:val="000000"/>
          <w:sz w:val="24"/>
          <w:szCs w:val="24"/>
          <w:rtl/>
        </w:rPr>
        <w:t xml:space="preserve"> و1999 و2004 و2008 و2012</w:t>
      </w:r>
      <w:r w:rsidR="001554E0">
        <w:rPr>
          <w:rFonts w:cs="Simplified Arabic" w:hint="cs"/>
          <w:color w:val="000000"/>
          <w:sz w:val="24"/>
          <w:szCs w:val="24"/>
          <w:rtl/>
        </w:rPr>
        <w:t xml:space="preserve"> و2016</w:t>
      </w:r>
    </w:p>
    <w:p w:rsidR="007210DE" w:rsidRPr="007210DE" w:rsidRDefault="007210DE" w:rsidP="00606F18">
      <w:pPr>
        <w:numPr>
          <w:ilvl w:val="0"/>
          <w:numId w:val="3"/>
        </w:numPr>
        <w:tabs>
          <w:tab w:val="num" w:pos="282"/>
        </w:tabs>
        <w:ind w:right="0" w:hanging="283"/>
        <w:jc w:val="both"/>
        <w:rPr>
          <w:rFonts w:cs="Simplified Arabic"/>
          <w:color w:val="000000"/>
          <w:sz w:val="24"/>
          <w:szCs w:val="24"/>
          <w:rtl/>
        </w:rPr>
      </w:pPr>
      <w:r w:rsidRPr="007210DE">
        <w:rPr>
          <w:rFonts w:cs="Simplified Arabic"/>
          <w:color w:val="000000"/>
          <w:sz w:val="24"/>
          <w:szCs w:val="24"/>
          <w:rtl/>
        </w:rPr>
        <w:t xml:space="preserve">توفير قاعدة بيانات </w:t>
      </w:r>
      <w:r w:rsidRPr="007210DE">
        <w:rPr>
          <w:rFonts w:cs="Simplified Arabic" w:hint="cs"/>
          <w:color w:val="000000"/>
          <w:sz w:val="24"/>
          <w:szCs w:val="24"/>
          <w:rtl/>
        </w:rPr>
        <w:t>تساهم في سد الثغرات والنواقص في السجلات الإدارية المتعلقة بإحصاءات الجريمة والضحية</w:t>
      </w:r>
    </w:p>
    <w:p w:rsidR="007210DE" w:rsidRPr="007210DE" w:rsidRDefault="007210DE" w:rsidP="00E75533">
      <w:pPr>
        <w:spacing w:line="240" w:lineRule="exact"/>
        <w:jc w:val="center"/>
        <w:rPr>
          <w:rFonts w:cs="Simplified Arabic"/>
          <w:color w:val="000000"/>
          <w:rtl/>
        </w:rPr>
      </w:pPr>
    </w:p>
    <w:p w:rsidR="007210DE" w:rsidRPr="007210DE" w:rsidRDefault="0087397E" w:rsidP="007210DE">
      <w:pPr>
        <w:ind w:left="-1"/>
        <w:jc w:val="both"/>
        <w:rPr>
          <w:rFonts w:cs="Simplified Arabic"/>
          <w:color w:val="000000"/>
          <w:sz w:val="24"/>
          <w:szCs w:val="24"/>
          <w:rtl/>
        </w:rPr>
      </w:pPr>
      <w:r w:rsidRPr="007210DE">
        <w:rPr>
          <w:rFonts w:cs="Simplified Arabic" w:hint="cs"/>
          <w:b/>
          <w:bCs/>
          <w:color w:val="000000"/>
          <w:sz w:val="24"/>
          <w:szCs w:val="24"/>
          <w:rtl/>
        </w:rPr>
        <w:t>2.3 استمارة</w:t>
      </w:r>
      <w:r w:rsidR="007210DE" w:rsidRPr="007210DE">
        <w:rPr>
          <w:rFonts w:cs="Simplified Arabic"/>
          <w:b/>
          <w:bCs/>
          <w:color w:val="000000"/>
          <w:sz w:val="24"/>
          <w:szCs w:val="24"/>
          <w:rtl/>
        </w:rPr>
        <w:t xml:space="preserve"> ا</w:t>
      </w:r>
      <w:r w:rsidR="007210DE" w:rsidRPr="007210DE">
        <w:rPr>
          <w:rFonts w:cs="Simplified Arabic" w:hint="cs"/>
          <w:b/>
          <w:bCs/>
          <w:color w:val="000000"/>
          <w:sz w:val="24"/>
          <w:szCs w:val="24"/>
          <w:rtl/>
        </w:rPr>
        <w:t>لم</w:t>
      </w:r>
      <w:r w:rsidR="007210DE" w:rsidRPr="007210DE">
        <w:rPr>
          <w:rFonts w:cs="Simplified Arabic"/>
          <w:b/>
          <w:bCs/>
          <w:color w:val="000000"/>
          <w:sz w:val="24"/>
          <w:szCs w:val="24"/>
          <w:rtl/>
        </w:rPr>
        <w:t>سح</w:t>
      </w:r>
    </w:p>
    <w:p w:rsidR="007210DE" w:rsidRPr="007210DE" w:rsidRDefault="007210DE" w:rsidP="007210DE">
      <w:pPr>
        <w:jc w:val="both"/>
        <w:rPr>
          <w:rFonts w:cs="Simplified Arabic"/>
          <w:color w:val="000000"/>
          <w:sz w:val="24"/>
          <w:szCs w:val="24"/>
          <w:rtl/>
        </w:rPr>
      </w:pPr>
      <w:r w:rsidRPr="007210DE">
        <w:rPr>
          <w:rFonts w:cs="Simplified Arabic" w:hint="cs"/>
          <w:color w:val="000000"/>
          <w:sz w:val="24"/>
          <w:szCs w:val="24"/>
          <w:rtl/>
        </w:rPr>
        <w:t xml:space="preserve">تمثل استمارة المسح الأداة الرئيسية لجمع المعلومات، لذلك لا بد من أن تحقق المواصفات الفنية لمرحلة العمل الميداني، كما يتوجب أن تحقق متطلبات معالجة البيانات وتحليلها. تتكون استمارة المسح من ثلاثة أقسام: </w:t>
      </w:r>
    </w:p>
    <w:p w:rsidR="00273780" w:rsidRDefault="007210DE" w:rsidP="00273780">
      <w:pPr>
        <w:jc w:val="both"/>
        <w:rPr>
          <w:rFonts w:cs="Simplified Arabic"/>
          <w:color w:val="000000"/>
          <w:sz w:val="24"/>
          <w:szCs w:val="24"/>
          <w:rtl/>
        </w:rPr>
      </w:pPr>
      <w:r w:rsidRPr="007210DE">
        <w:rPr>
          <w:rFonts w:cs="Simplified Arabic" w:hint="cs"/>
          <w:color w:val="000000"/>
          <w:sz w:val="24"/>
          <w:szCs w:val="24"/>
          <w:rtl/>
        </w:rPr>
        <w:t>القسم ال</w:t>
      </w:r>
      <w:r w:rsidRPr="007210DE">
        <w:rPr>
          <w:rFonts w:cs="Simplified Arabic"/>
          <w:color w:val="000000"/>
          <w:sz w:val="24"/>
          <w:szCs w:val="24"/>
          <w:rtl/>
        </w:rPr>
        <w:t>أ</w:t>
      </w:r>
      <w:r w:rsidRPr="007210DE">
        <w:rPr>
          <w:rFonts w:cs="Simplified Arabic" w:hint="cs"/>
          <w:color w:val="000000"/>
          <w:sz w:val="24"/>
          <w:szCs w:val="24"/>
          <w:rtl/>
        </w:rPr>
        <w:t>ول</w:t>
      </w:r>
      <w:r w:rsidR="00273780">
        <w:rPr>
          <w:rFonts w:cs="Simplified Arabic" w:hint="cs"/>
          <w:color w:val="000000"/>
          <w:sz w:val="24"/>
          <w:szCs w:val="24"/>
          <w:rtl/>
        </w:rPr>
        <w:t>:</w:t>
      </w:r>
      <w:r w:rsidRPr="007210DE">
        <w:rPr>
          <w:rFonts w:cs="Simplified Arabic" w:hint="cs"/>
          <w:color w:val="000000"/>
          <w:sz w:val="24"/>
          <w:szCs w:val="24"/>
          <w:rtl/>
        </w:rPr>
        <w:t xml:space="preserve"> يشتمل على الأسئلة العامة التي تسأل عن الأفعال الإجرامية (سرقة، تهديد، اعتداء،</w:t>
      </w:r>
      <w:r w:rsidR="0087397E">
        <w:rPr>
          <w:rFonts w:cs="Simplified Arabic" w:hint="cs"/>
          <w:color w:val="000000"/>
          <w:sz w:val="24"/>
          <w:szCs w:val="24"/>
          <w:rtl/>
        </w:rPr>
        <w:t xml:space="preserve"> </w:t>
      </w:r>
      <w:r w:rsidRPr="007210DE">
        <w:rPr>
          <w:rFonts w:cs="Simplified Arabic" w:hint="cs"/>
          <w:color w:val="000000"/>
          <w:sz w:val="24"/>
          <w:szCs w:val="24"/>
          <w:rtl/>
        </w:rPr>
        <w:t>...الخ)</w:t>
      </w:r>
      <w:r w:rsidRPr="007210DE">
        <w:rPr>
          <w:rFonts w:cs="Simplified Arabic"/>
          <w:color w:val="000000"/>
          <w:sz w:val="24"/>
          <w:szCs w:val="24"/>
          <w:rtl/>
        </w:rPr>
        <w:t xml:space="preserve"> ع</w:t>
      </w:r>
      <w:r w:rsidRPr="007210DE">
        <w:rPr>
          <w:rFonts w:cs="Simplified Arabic" w:hint="cs"/>
          <w:color w:val="000000"/>
          <w:sz w:val="24"/>
          <w:szCs w:val="24"/>
          <w:rtl/>
        </w:rPr>
        <w:t>لى</w:t>
      </w:r>
      <w:r w:rsidRPr="007210DE">
        <w:rPr>
          <w:rFonts w:cs="Simplified Arabic"/>
          <w:color w:val="000000"/>
          <w:sz w:val="24"/>
          <w:szCs w:val="24"/>
          <w:rtl/>
        </w:rPr>
        <w:t xml:space="preserve"> </w:t>
      </w:r>
      <w:r w:rsidR="00273780">
        <w:rPr>
          <w:rFonts w:cs="Simplified Arabic" w:hint="cs"/>
          <w:color w:val="000000"/>
          <w:sz w:val="24"/>
          <w:szCs w:val="24"/>
          <w:rtl/>
        </w:rPr>
        <w:t xml:space="preserve">      </w:t>
      </w:r>
      <w:r w:rsidRPr="007210DE">
        <w:rPr>
          <w:rFonts w:cs="Simplified Arabic"/>
          <w:color w:val="000000"/>
          <w:sz w:val="24"/>
          <w:szCs w:val="24"/>
          <w:rtl/>
        </w:rPr>
        <w:t>مستوى ا</w:t>
      </w:r>
      <w:r w:rsidRPr="007210DE">
        <w:rPr>
          <w:rFonts w:cs="Simplified Arabic" w:hint="cs"/>
          <w:color w:val="000000"/>
          <w:sz w:val="24"/>
          <w:szCs w:val="24"/>
          <w:rtl/>
        </w:rPr>
        <w:t>ل</w:t>
      </w:r>
      <w:r w:rsidRPr="007210DE">
        <w:rPr>
          <w:rFonts w:cs="Simplified Arabic"/>
          <w:color w:val="000000"/>
          <w:sz w:val="24"/>
          <w:szCs w:val="24"/>
          <w:rtl/>
        </w:rPr>
        <w:t>أ</w:t>
      </w:r>
      <w:r w:rsidRPr="007210DE">
        <w:rPr>
          <w:rFonts w:cs="Simplified Arabic" w:hint="cs"/>
          <w:color w:val="000000"/>
          <w:sz w:val="24"/>
          <w:szCs w:val="24"/>
          <w:rtl/>
        </w:rPr>
        <w:t xml:space="preserve">سر. </w:t>
      </w:r>
    </w:p>
    <w:p w:rsidR="00273780" w:rsidRDefault="007210DE" w:rsidP="00273780">
      <w:pPr>
        <w:jc w:val="both"/>
        <w:rPr>
          <w:rFonts w:cs="Simplified Arabic"/>
          <w:color w:val="000000"/>
          <w:sz w:val="24"/>
          <w:szCs w:val="24"/>
          <w:rtl/>
        </w:rPr>
      </w:pPr>
      <w:r w:rsidRPr="007210DE">
        <w:rPr>
          <w:rFonts w:cs="Simplified Arabic"/>
          <w:color w:val="000000"/>
          <w:sz w:val="24"/>
          <w:szCs w:val="24"/>
          <w:rtl/>
        </w:rPr>
        <w:t>ا</w:t>
      </w:r>
      <w:r w:rsidRPr="007210DE">
        <w:rPr>
          <w:rFonts w:cs="Simplified Arabic" w:hint="cs"/>
          <w:color w:val="000000"/>
          <w:sz w:val="24"/>
          <w:szCs w:val="24"/>
          <w:rtl/>
        </w:rPr>
        <w:t>ل</w:t>
      </w:r>
      <w:r w:rsidRPr="007210DE">
        <w:rPr>
          <w:rFonts w:cs="Simplified Arabic"/>
          <w:color w:val="000000"/>
          <w:sz w:val="24"/>
          <w:szCs w:val="24"/>
          <w:rtl/>
        </w:rPr>
        <w:t>ق</w:t>
      </w:r>
      <w:r w:rsidRPr="007210DE">
        <w:rPr>
          <w:rFonts w:cs="Simplified Arabic" w:hint="cs"/>
          <w:color w:val="000000"/>
          <w:sz w:val="24"/>
          <w:szCs w:val="24"/>
          <w:rtl/>
        </w:rPr>
        <w:t>س</w:t>
      </w:r>
      <w:r w:rsidRPr="007210DE">
        <w:rPr>
          <w:rFonts w:cs="Simplified Arabic"/>
          <w:color w:val="000000"/>
          <w:sz w:val="24"/>
          <w:szCs w:val="24"/>
          <w:rtl/>
        </w:rPr>
        <w:t>م</w:t>
      </w:r>
      <w:r w:rsidRPr="007210DE">
        <w:rPr>
          <w:rFonts w:cs="Simplified Arabic" w:hint="cs"/>
          <w:color w:val="000000"/>
          <w:sz w:val="24"/>
          <w:szCs w:val="24"/>
          <w:rtl/>
        </w:rPr>
        <w:t xml:space="preserve"> ال</w:t>
      </w:r>
      <w:r w:rsidRPr="007210DE">
        <w:rPr>
          <w:rFonts w:cs="Simplified Arabic"/>
          <w:color w:val="000000"/>
          <w:sz w:val="24"/>
          <w:szCs w:val="24"/>
          <w:rtl/>
        </w:rPr>
        <w:t>ث</w:t>
      </w:r>
      <w:r w:rsidRPr="007210DE">
        <w:rPr>
          <w:rFonts w:cs="Simplified Arabic" w:hint="cs"/>
          <w:color w:val="000000"/>
          <w:sz w:val="24"/>
          <w:szCs w:val="24"/>
          <w:rtl/>
        </w:rPr>
        <w:t>اني</w:t>
      </w:r>
      <w:r w:rsidR="00273780">
        <w:rPr>
          <w:rFonts w:cs="Simplified Arabic" w:hint="cs"/>
          <w:color w:val="000000"/>
          <w:sz w:val="24"/>
          <w:szCs w:val="24"/>
          <w:rtl/>
        </w:rPr>
        <w:t>:</w:t>
      </w:r>
      <w:r w:rsidRPr="007210DE">
        <w:rPr>
          <w:rFonts w:cs="Simplified Arabic"/>
          <w:color w:val="000000"/>
          <w:sz w:val="24"/>
          <w:szCs w:val="24"/>
          <w:rtl/>
        </w:rPr>
        <w:t xml:space="preserve"> </w:t>
      </w:r>
      <w:r w:rsidRPr="007210DE">
        <w:rPr>
          <w:rFonts w:cs="Simplified Arabic" w:hint="cs"/>
          <w:color w:val="000000"/>
          <w:sz w:val="24"/>
          <w:szCs w:val="24"/>
          <w:rtl/>
        </w:rPr>
        <w:t>يشتمل على أ</w:t>
      </w:r>
      <w:r w:rsidRPr="007210DE">
        <w:rPr>
          <w:rFonts w:cs="Simplified Arabic"/>
          <w:color w:val="000000"/>
          <w:sz w:val="24"/>
          <w:szCs w:val="24"/>
          <w:rtl/>
        </w:rPr>
        <w:t>س</w:t>
      </w:r>
      <w:r w:rsidRPr="007210DE">
        <w:rPr>
          <w:rFonts w:cs="Simplified Arabic" w:hint="cs"/>
          <w:color w:val="000000"/>
          <w:sz w:val="24"/>
          <w:szCs w:val="24"/>
          <w:rtl/>
        </w:rPr>
        <w:t>ئ</w:t>
      </w:r>
      <w:r w:rsidRPr="007210DE">
        <w:rPr>
          <w:rFonts w:cs="Simplified Arabic"/>
          <w:color w:val="000000"/>
          <w:sz w:val="24"/>
          <w:szCs w:val="24"/>
          <w:rtl/>
        </w:rPr>
        <w:t>ل</w:t>
      </w:r>
      <w:r w:rsidRPr="007210DE">
        <w:rPr>
          <w:rFonts w:cs="Simplified Arabic" w:hint="cs"/>
          <w:color w:val="000000"/>
          <w:sz w:val="24"/>
          <w:szCs w:val="24"/>
          <w:rtl/>
        </w:rPr>
        <w:t>ة</w:t>
      </w:r>
      <w:r w:rsidRPr="007210DE">
        <w:rPr>
          <w:rFonts w:cs="Simplified Arabic"/>
          <w:color w:val="000000"/>
          <w:sz w:val="24"/>
          <w:szCs w:val="24"/>
          <w:rtl/>
        </w:rPr>
        <w:t xml:space="preserve"> </w:t>
      </w:r>
      <w:r w:rsidRPr="007210DE">
        <w:rPr>
          <w:rFonts w:cs="Simplified Arabic" w:hint="cs"/>
          <w:color w:val="000000"/>
          <w:sz w:val="24"/>
          <w:szCs w:val="24"/>
          <w:rtl/>
        </w:rPr>
        <w:t>ت</w:t>
      </w:r>
      <w:r w:rsidRPr="007210DE">
        <w:rPr>
          <w:rFonts w:cs="Simplified Arabic"/>
          <w:color w:val="000000"/>
          <w:sz w:val="24"/>
          <w:szCs w:val="24"/>
          <w:rtl/>
        </w:rPr>
        <w:t>ف</w:t>
      </w:r>
      <w:r w:rsidRPr="007210DE">
        <w:rPr>
          <w:rFonts w:cs="Simplified Arabic" w:hint="cs"/>
          <w:color w:val="000000"/>
          <w:sz w:val="24"/>
          <w:szCs w:val="24"/>
          <w:rtl/>
        </w:rPr>
        <w:t>ص</w:t>
      </w:r>
      <w:r w:rsidRPr="007210DE">
        <w:rPr>
          <w:rFonts w:cs="Simplified Arabic"/>
          <w:color w:val="000000"/>
          <w:sz w:val="24"/>
          <w:szCs w:val="24"/>
          <w:rtl/>
        </w:rPr>
        <w:t>ي</w:t>
      </w:r>
      <w:r w:rsidRPr="007210DE">
        <w:rPr>
          <w:rFonts w:cs="Simplified Arabic" w:hint="cs"/>
          <w:color w:val="000000"/>
          <w:sz w:val="24"/>
          <w:szCs w:val="24"/>
          <w:rtl/>
        </w:rPr>
        <w:t>ل</w:t>
      </w:r>
      <w:r w:rsidRPr="007210DE">
        <w:rPr>
          <w:rFonts w:cs="Simplified Arabic"/>
          <w:color w:val="000000"/>
          <w:sz w:val="24"/>
          <w:szCs w:val="24"/>
          <w:rtl/>
        </w:rPr>
        <w:t>ي</w:t>
      </w:r>
      <w:r w:rsidRPr="007210DE">
        <w:rPr>
          <w:rFonts w:cs="Simplified Arabic" w:hint="cs"/>
          <w:color w:val="000000"/>
          <w:sz w:val="24"/>
          <w:szCs w:val="24"/>
          <w:rtl/>
        </w:rPr>
        <w:t>ة</w:t>
      </w:r>
      <w:r w:rsidRPr="007210DE">
        <w:rPr>
          <w:rFonts w:cs="Simplified Arabic"/>
          <w:color w:val="000000"/>
          <w:sz w:val="24"/>
          <w:szCs w:val="24"/>
          <w:rtl/>
        </w:rPr>
        <w:t xml:space="preserve"> ح</w:t>
      </w:r>
      <w:r w:rsidRPr="007210DE">
        <w:rPr>
          <w:rFonts w:cs="Simplified Arabic" w:hint="cs"/>
          <w:color w:val="000000"/>
          <w:sz w:val="24"/>
          <w:szCs w:val="24"/>
          <w:rtl/>
        </w:rPr>
        <w:t>و</w:t>
      </w:r>
      <w:r w:rsidRPr="007210DE">
        <w:rPr>
          <w:rFonts w:cs="Simplified Arabic"/>
          <w:color w:val="000000"/>
          <w:sz w:val="24"/>
          <w:szCs w:val="24"/>
          <w:rtl/>
        </w:rPr>
        <w:t>ل</w:t>
      </w:r>
      <w:r w:rsidRPr="007210DE">
        <w:rPr>
          <w:rFonts w:cs="Simplified Arabic" w:hint="cs"/>
          <w:color w:val="000000"/>
          <w:sz w:val="24"/>
          <w:szCs w:val="24"/>
          <w:rtl/>
        </w:rPr>
        <w:t xml:space="preserve"> </w:t>
      </w:r>
      <w:r w:rsidRPr="007210DE">
        <w:rPr>
          <w:rFonts w:cs="Simplified Arabic"/>
          <w:color w:val="000000"/>
          <w:sz w:val="24"/>
          <w:szCs w:val="24"/>
          <w:rtl/>
        </w:rPr>
        <w:t>ا</w:t>
      </w:r>
      <w:r w:rsidRPr="007210DE">
        <w:rPr>
          <w:rFonts w:cs="Simplified Arabic" w:hint="cs"/>
          <w:color w:val="000000"/>
          <w:sz w:val="24"/>
          <w:szCs w:val="24"/>
          <w:rtl/>
        </w:rPr>
        <w:t>لأف</w:t>
      </w:r>
      <w:r w:rsidRPr="007210DE">
        <w:rPr>
          <w:rFonts w:cs="Simplified Arabic"/>
          <w:color w:val="000000"/>
          <w:sz w:val="24"/>
          <w:szCs w:val="24"/>
          <w:rtl/>
        </w:rPr>
        <w:t>راد ا</w:t>
      </w:r>
      <w:r w:rsidRPr="007210DE">
        <w:rPr>
          <w:rFonts w:cs="Simplified Arabic" w:hint="cs"/>
          <w:color w:val="000000"/>
          <w:sz w:val="24"/>
          <w:szCs w:val="24"/>
          <w:rtl/>
        </w:rPr>
        <w:t>ل</w:t>
      </w:r>
      <w:r w:rsidRPr="007210DE">
        <w:rPr>
          <w:rFonts w:cs="Simplified Arabic"/>
          <w:color w:val="000000"/>
          <w:sz w:val="24"/>
          <w:szCs w:val="24"/>
          <w:rtl/>
        </w:rPr>
        <w:t>ذ</w:t>
      </w:r>
      <w:r w:rsidRPr="007210DE">
        <w:rPr>
          <w:rFonts w:cs="Simplified Arabic" w:hint="cs"/>
          <w:color w:val="000000"/>
          <w:sz w:val="24"/>
          <w:szCs w:val="24"/>
          <w:rtl/>
        </w:rPr>
        <w:t>ين وقعوا ضحايا أفعال إجرامية وبعض الخصائص الاجتما</w:t>
      </w:r>
      <w:r w:rsidRPr="007210DE">
        <w:rPr>
          <w:rFonts w:cs="Simplified Arabic"/>
          <w:color w:val="000000"/>
          <w:sz w:val="24"/>
          <w:szCs w:val="24"/>
          <w:rtl/>
        </w:rPr>
        <w:t>ع</w:t>
      </w:r>
      <w:r w:rsidRPr="007210DE">
        <w:rPr>
          <w:rFonts w:cs="Simplified Arabic" w:hint="cs"/>
          <w:color w:val="000000"/>
          <w:sz w:val="24"/>
          <w:szCs w:val="24"/>
          <w:rtl/>
        </w:rPr>
        <w:t>ي</w:t>
      </w:r>
      <w:r w:rsidRPr="007210DE">
        <w:rPr>
          <w:rFonts w:cs="Simplified Arabic"/>
          <w:color w:val="000000"/>
          <w:sz w:val="24"/>
          <w:szCs w:val="24"/>
          <w:rtl/>
        </w:rPr>
        <w:t>ة</w:t>
      </w:r>
      <w:r w:rsidRPr="007210DE">
        <w:rPr>
          <w:rFonts w:cs="Simplified Arabic" w:hint="cs"/>
          <w:color w:val="000000"/>
          <w:sz w:val="24"/>
          <w:szCs w:val="24"/>
          <w:rtl/>
        </w:rPr>
        <w:t xml:space="preserve"> والديمغرافية لمرتكبي الأف</w:t>
      </w:r>
      <w:r w:rsidRPr="007210DE">
        <w:rPr>
          <w:rFonts w:cs="Simplified Arabic"/>
          <w:color w:val="000000"/>
          <w:sz w:val="24"/>
          <w:szCs w:val="24"/>
          <w:rtl/>
        </w:rPr>
        <w:t>عا</w:t>
      </w:r>
      <w:r w:rsidRPr="007210DE">
        <w:rPr>
          <w:rFonts w:cs="Simplified Arabic" w:hint="cs"/>
          <w:color w:val="000000"/>
          <w:sz w:val="24"/>
          <w:szCs w:val="24"/>
          <w:rtl/>
        </w:rPr>
        <w:t>ل الإج</w:t>
      </w:r>
      <w:r w:rsidRPr="007210DE">
        <w:rPr>
          <w:rFonts w:cs="Simplified Arabic"/>
          <w:color w:val="000000"/>
          <w:sz w:val="24"/>
          <w:szCs w:val="24"/>
          <w:rtl/>
        </w:rPr>
        <w:t>را</w:t>
      </w:r>
      <w:r w:rsidRPr="007210DE">
        <w:rPr>
          <w:rFonts w:cs="Simplified Arabic" w:hint="cs"/>
          <w:color w:val="000000"/>
          <w:sz w:val="24"/>
          <w:szCs w:val="24"/>
          <w:rtl/>
        </w:rPr>
        <w:t>مية</w:t>
      </w:r>
      <w:r w:rsidR="00273780">
        <w:rPr>
          <w:rFonts w:cs="Simplified Arabic" w:hint="cs"/>
          <w:color w:val="000000"/>
          <w:sz w:val="24"/>
          <w:szCs w:val="24"/>
          <w:rtl/>
        </w:rPr>
        <w:t xml:space="preserve">. </w:t>
      </w:r>
      <w:r w:rsidRPr="007210DE">
        <w:rPr>
          <w:rFonts w:cs="Simplified Arabic" w:hint="cs"/>
          <w:color w:val="000000"/>
          <w:sz w:val="24"/>
          <w:szCs w:val="24"/>
          <w:rtl/>
        </w:rPr>
        <w:t xml:space="preserve"> </w:t>
      </w:r>
    </w:p>
    <w:p w:rsidR="007210DE" w:rsidRPr="007210DE" w:rsidRDefault="007210DE" w:rsidP="00273780">
      <w:pPr>
        <w:jc w:val="both"/>
        <w:rPr>
          <w:rFonts w:cs="Simplified Arabic"/>
          <w:color w:val="000000"/>
          <w:sz w:val="24"/>
          <w:szCs w:val="24"/>
          <w:rtl/>
        </w:rPr>
      </w:pPr>
      <w:r w:rsidRPr="007210DE">
        <w:rPr>
          <w:rFonts w:cs="Simplified Arabic" w:hint="cs"/>
          <w:color w:val="000000"/>
          <w:sz w:val="24"/>
          <w:szCs w:val="24"/>
          <w:rtl/>
        </w:rPr>
        <w:t>القسم الثالث</w:t>
      </w:r>
      <w:r w:rsidR="00273780">
        <w:rPr>
          <w:rFonts w:cs="Simplified Arabic" w:hint="cs"/>
          <w:color w:val="000000"/>
          <w:sz w:val="24"/>
          <w:szCs w:val="24"/>
          <w:rtl/>
        </w:rPr>
        <w:t>:</w:t>
      </w:r>
      <w:r w:rsidRPr="007210DE">
        <w:rPr>
          <w:rFonts w:cs="Simplified Arabic" w:hint="cs"/>
          <w:color w:val="000000"/>
          <w:sz w:val="24"/>
          <w:szCs w:val="24"/>
          <w:rtl/>
        </w:rPr>
        <w:t xml:space="preserve"> يتعلق بشعور الافراد </w:t>
      </w:r>
      <w:r w:rsidR="0087397E" w:rsidRPr="007210DE">
        <w:rPr>
          <w:rFonts w:cs="Simplified Arabic" w:hint="cs"/>
          <w:color w:val="000000"/>
          <w:sz w:val="24"/>
          <w:szCs w:val="24"/>
          <w:rtl/>
        </w:rPr>
        <w:t>بالأمان</w:t>
      </w:r>
      <w:r w:rsidRPr="007210DE">
        <w:rPr>
          <w:rFonts w:cs="Simplified Arabic" w:hint="cs"/>
          <w:color w:val="000000"/>
          <w:sz w:val="24"/>
          <w:szCs w:val="24"/>
          <w:rtl/>
        </w:rPr>
        <w:t xml:space="preserve"> وآرائهم تجاه ظاهرة المخدرات، كما تجدر الإشارة إلى أن استمارة المسح هي استمارة مرفقة مع استمارة مسح </w:t>
      </w:r>
      <w:r w:rsidRPr="007210DE">
        <w:rPr>
          <w:rFonts w:cs="Simplified Arabic"/>
          <w:color w:val="000000"/>
          <w:sz w:val="24"/>
          <w:szCs w:val="24"/>
          <w:rtl/>
        </w:rPr>
        <w:t>ا</w:t>
      </w:r>
      <w:r w:rsidRPr="007210DE">
        <w:rPr>
          <w:rFonts w:cs="Simplified Arabic" w:hint="cs"/>
          <w:color w:val="000000"/>
          <w:sz w:val="24"/>
          <w:szCs w:val="24"/>
          <w:rtl/>
        </w:rPr>
        <w:t>ل</w:t>
      </w:r>
      <w:r w:rsidRPr="007210DE">
        <w:rPr>
          <w:rFonts w:cs="Simplified Arabic"/>
          <w:color w:val="000000"/>
          <w:sz w:val="24"/>
          <w:szCs w:val="24"/>
          <w:rtl/>
        </w:rPr>
        <w:t>ق</w:t>
      </w:r>
      <w:r w:rsidRPr="007210DE">
        <w:rPr>
          <w:rFonts w:cs="Simplified Arabic" w:hint="cs"/>
          <w:color w:val="000000"/>
          <w:sz w:val="24"/>
          <w:szCs w:val="24"/>
          <w:rtl/>
        </w:rPr>
        <w:t xml:space="preserve">وى العاملة </w:t>
      </w:r>
      <w:r w:rsidR="001554E0">
        <w:rPr>
          <w:rFonts w:cs="Simplified Arabic" w:hint="cs"/>
          <w:color w:val="000000"/>
          <w:sz w:val="24"/>
          <w:szCs w:val="24"/>
          <w:rtl/>
        </w:rPr>
        <w:t>خلال الربع الرابع من العام 2020.</w:t>
      </w:r>
    </w:p>
    <w:p w:rsidR="007210DE" w:rsidRPr="007210DE" w:rsidRDefault="007210DE" w:rsidP="007210DE">
      <w:pPr>
        <w:spacing w:line="240" w:lineRule="exact"/>
        <w:jc w:val="both"/>
        <w:rPr>
          <w:rFonts w:cs="Simplified Arabic"/>
          <w:color w:val="000000"/>
          <w:sz w:val="24"/>
          <w:szCs w:val="24"/>
          <w:rtl/>
        </w:rPr>
      </w:pPr>
    </w:p>
    <w:p w:rsidR="007210DE" w:rsidRPr="007210DE" w:rsidRDefault="007210DE" w:rsidP="007210DE">
      <w:pPr>
        <w:keepNext/>
        <w:outlineLvl w:val="0"/>
        <w:rPr>
          <w:rFonts w:cs="Simplified Arabic"/>
          <w:b/>
          <w:bCs/>
          <w:color w:val="000000"/>
          <w:sz w:val="24"/>
          <w:szCs w:val="24"/>
          <w:rtl/>
        </w:rPr>
      </w:pPr>
      <w:r w:rsidRPr="007210DE">
        <w:rPr>
          <w:rFonts w:cs="Simplified Arabic" w:hint="cs"/>
          <w:b/>
          <w:bCs/>
          <w:color w:val="000000"/>
          <w:sz w:val="24"/>
          <w:szCs w:val="24"/>
          <w:rtl/>
        </w:rPr>
        <w:t>3.3 الإطار والعينة</w:t>
      </w:r>
    </w:p>
    <w:p w:rsidR="007210DE" w:rsidRPr="007210DE" w:rsidRDefault="007210DE" w:rsidP="007210DE">
      <w:pPr>
        <w:rPr>
          <w:rFonts w:cs="Simplified Arabic"/>
          <w:b/>
          <w:bCs/>
          <w:color w:val="000000"/>
          <w:sz w:val="24"/>
          <w:szCs w:val="24"/>
          <w:rtl/>
        </w:rPr>
      </w:pPr>
      <w:r w:rsidRPr="007210DE">
        <w:rPr>
          <w:rFonts w:cs="Simplified Arabic" w:hint="cs"/>
          <w:b/>
          <w:bCs/>
          <w:color w:val="000000"/>
          <w:sz w:val="24"/>
          <w:szCs w:val="24"/>
          <w:rtl/>
        </w:rPr>
        <w:t xml:space="preserve">1.3.3 </w:t>
      </w:r>
      <w:r w:rsidRPr="007210DE">
        <w:rPr>
          <w:rFonts w:cs="Simplified Arabic"/>
          <w:b/>
          <w:bCs/>
          <w:color w:val="000000"/>
          <w:sz w:val="24"/>
          <w:szCs w:val="24"/>
          <w:rtl/>
        </w:rPr>
        <w:t>مجتمع الهدف</w:t>
      </w:r>
    </w:p>
    <w:p w:rsidR="007210DE" w:rsidRPr="007210DE" w:rsidRDefault="007210DE" w:rsidP="00E467A0">
      <w:pPr>
        <w:numPr>
          <w:ilvl w:val="12"/>
          <w:numId w:val="0"/>
        </w:numPr>
        <w:jc w:val="both"/>
        <w:rPr>
          <w:rFonts w:cs="Simplified Arabic"/>
          <w:color w:val="000000"/>
          <w:sz w:val="24"/>
          <w:szCs w:val="24"/>
          <w:rtl/>
        </w:rPr>
      </w:pPr>
      <w:r w:rsidRPr="007210DE">
        <w:rPr>
          <w:rFonts w:cs="Simplified Arabic" w:hint="cs"/>
          <w:color w:val="000000"/>
          <w:sz w:val="24"/>
          <w:szCs w:val="24"/>
          <w:rtl/>
        </w:rPr>
        <w:t xml:space="preserve">مجتمع الدراسة عبارة عن جميع الأسر الفلسطينية المقيمة بصورة اعتيادية في دولة فلسطين خلال عام </w:t>
      </w:r>
      <w:r w:rsidR="00156D26">
        <w:rPr>
          <w:rFonts w:cs="Simplified Arabic" w:hint="cs"/>
          <w:color w:val="000000"/>
          <w:sz w:val="24"/>
          <w:szCs w:val="24"/>
          <w:rtl/>
        </w:rPr>
        <w:t>2020، و</w:t>
      </w:r>
      <w:r w:rsidRPr="007210DE">
        <w:rPr>
          <w:rFonts w:cs="Simplified Arabic" w:hint="cs"/>
          <w:color w:val="000000"/>
          <w:sz w:val="24"/>
          <w:szCs w:val="24"/>
          <w:rtl/>
        </w:rPr>
        <w:t>يركز هذا المسح بشكل خاص على الأسر والأفراد الذين كانوا ضحايا لأفعال إجرامية خلال الشهور الـ 12 التي سبقت تنفيذ المسح</w:t>
      </w:r>
      <w:r w:rsidRPr="007210DE">
        <w:rPr>
          <w:rFonts w:cs="Simplified Arabic"/>
          <w:color w:val="000000"/>
          <w:sz w:val="24"/>
          <w:szCs w:val="24"/>
          <w:rtl/>
        </w:rPr>
        <w:t>.</w:t>
      </w:r>
    </w:p>
    <w:p w:rsidR="007210DE" w:rsidRPr="007210DE" w:rsidRDefault="007210DE" w:rsidP="007210DE">
      <w:pPr>
        <w:numPr>
          <w:ilvl w:val="12"/>
          <w:numId w:val="0"/>
        </w:numPr>
        <w:jc w:val="lowKashida"/>
        <w:rPr>
          <w:rFonts w:cs="Simplified Arabic"/>
          <w:color w:val="000000"/>
          <w:sz w:val="24"/>
          <w:szCs w:val="24"/>
          <w:rtl/>
        </w:rPr>
      </w:pPr>
    </w:p>
    <w:p w:rsidR="007210DE" w:rsidRPr="007210DE" w:rsidRDefault="0087397E" w:rsidP="007210DE">
      <w:pPr>
        <w:numPr>
          <w:ilvl w:val="12"/>
          <w:numId w:val="0"/>
        </w:numPr>
        <w:ind w:left="-1"/>
        <w:jc w:val="lowKashida"/>
        <w:rPr>
          <w:rFonts w:cs="Simplified Arabic"/>
          <w:b/>
          <w:bCs/>
          <w:color w:val="000000"/>
          <w:sz w:val="24"/>
          <w:szCs w:val="24"/>
          <w:rtl/>
        </w:rPr>
      </w:pPr>
      <w:r w:rsidRPr="007210DE">
        <w:rPr>
          <w:rFonts w:cs="Simplified Arabic" w:hint="cs"/>
          <w:b/>
          <w:bCs/>
          <w:color w:val="000000"/>
          <w:sz w:val="24"/>
          <w:szCs w:val="24"/>
          <w:rtl/>
        </w:rPr>
        <w:t>2.3.3 إطار</w:t>
      </w:r>
      <w:r w:rsidR="007210DE" w:rsidRPr="007210DE">
        <w:rPr>
          <w:rFonts w:cs="Simplified Arabic"/>
          <w:b/>
          <w:bCs/>
          <w:color w:val="000000"/>
          <w:sz w:val="24"/>
          <w:szCs w:val="24"/>
          <w:rtl/>
        </w:rPr>
        <w:t xml:space="preserve"> المعاينة </w:t>
      </w:r>
    </w:p>
    <w:p w:rsidR="007210DE" w:rsidRPr="007210DE" w:rsidRDefault="007210DE" w:rsidP="00156D26">
      <w:pPr>
        <w:ind w:left="-1"/>
        <w:jc w:val="lowKashida"/>
        <w:rPr>
          <w:rFonts w:ascii="Simplified Arabic" w:hAnsi="Simplified Arabic" w:cs="Simplified Arabic"/>
          <w:color w:val="000000"/>
          <w:sz w:val="24"/>
          <w:szCs w:val="24"/>
          <w:rtl/>
        </w:rPr>
      </w:pPr>
      <w:r w:rsidRPr="007210DE">
        <w:rPr>
          <w:rFonts w:ascii="Simplified Arabic" w:hAnsi="Simplified Arabic" w:cs="Simplified Arabic"/>
          <w:color w:val="000000"/>
          <w:sz w:val="24"/>
          <w:szCs w:val="24"/>
          <w:rtl/>
        </w:rPr>
        <w:t xml:space="preserve">يتكون إطار المعاينة من عينة شاملة تم </w:t>
      </w:r>
      <w:r w:rsidR="00156D26">
        <w:rPr>
          <w:rFonts w:ascii="Simplified Arabic" w:hAnsi="Simplified Arabic" w:cs="Simplified Arabic" w:hint="cs"/>
          <w:color w:val="000000"/>
          <w:sz w:val="24"/>
          <w:szCs w:val="24"/>
          <w:rtl/>
        </w:rPr>
        <w:t xml:space="preserve">اختيارها من تعداد السكان والمساكن والمنشآت 2017 وتتألف </w:t>
      </w:r>
      <w:r w:rsidRPr="007210DE">
        <w:rPr>
          <w:rFonts w:ascii="Simplified Arabic" w:hAnsi="Simplified Arabic" w:cs="Simplified Arabic"/>
          <w:color w:val="000000"/>
          <w:sz w:val="24"/>
          <w:szCs w:val="24"/>
          <w:rtl/>
        </w:rPr>
        <w:t xml:space="preserve">العينة الشاملة </w:t>
      </w:r>
      <w:r w:rsidR="00156D26">
        <w:rPr>
          <w:rFonts w:ascii="Simplified Arabic" w:hAnsi="Simplified Arabic" w:cs="Simplified Arabic" w:hint="cs"/>
          <w:color w:val="000000"/>
          <w:sz w:val="24"/>
          <w:szCs w:val="24"/>
          <w:rtl/>
        </w:rPr>
        <w:t xml:space="preserve">هذه من مناطق جغرافية يبلغ عدد الأسر </w:t>
      </w:r>
      <w:r w:rsidR="00156D26">
        <w:rPr>
          <w:rFonts w:ascii="Simplified Arabic" w:hAnsi="Simplified Arabic" w:cs="Simplified Arabic"/>
          <w:color w:val="000000"/>
          <w:sz w:val="24"/>
          <w:szCs w:val="24"/>
          <w:rtl/>
        </w:rPr>
        <w:t>فيها بمعدل 1</w:t>
      </w:r>
      <w:r w:rsidR="00156D26">
        <w:rPr>
          <w:rFonts w:ascii="Simplified Arabic" w:hAnsi="Simplified Arabic" w:cs="Simplified Arabic" w:hint="cs"/>
          <w:color w:val="000000"/>
          <w:sz w:val="24"/>
          <w:szCs w:val="24"/>
          <w:rtl/>
        </w:rPr>
        <w:t>50</w:t>
      </w:r>
      <w:r w:rsidRPr="007210DE">
        <w:rPr>
          <w:rFonts w:ascii="Simplified Arabic" w:hAnsi="Simplified Arabic" w:cs="Simplified Arabic"/>
          <w:color w:val="000000"/>
          <w:sz w:val="24"/>
          <w:szCs w:val="24"/>
          <w:rtl/>
        </w:rPr>
        <w:t xml:space="preserve"> أسرة</w:t>
      </w:r>
      <w:r w:rsidRPr="007210DE">
        <w:rPr>
          <w:rFonts w:ascii="Simplified Arabic" w:hAnsi="Simplified Arabic" w:cs="Simplified Arabic" w:hint="cs"/>
          <w:color w:val="000000"/>
          <w:sz w:val="24"/>
          <w:szCs w:val="24"/>
          <w:rtl/>
        </w:rPr>
        <w:t xml:space="preserve">، </w:t>
      </w:r>
      <w:r w:rsidR="00156D26">
        <w:rPr>
          <w:rFonts w:ascii="Simplified Arabic" w:hAnsi="Simplified Arabic" w:cs="Simplified Arabic" w:hint="cs"/>
          <w:color w:val="000000"/>
          <w:sz w:val="24"/>
          <w:szCs w:val="24"/>
          <w:rtl/>
        </w:rPr>
        <w:t xml:space="preserve">وهي عبارة عن مناطق العد المستخدمة في التعداد، وقد تم استخدام هذه الوحدات كوحدات معاينة </w:t>
      </w:r>
      <w:r w:rsidRPr="007210DE">
        <w:rPr>
          <w:rFonts w:ascii="Simplified Arabic" w:hAnsi="Simplified Arabic" w:cs="Simplified Arabic"/>
          <w:color w:val="000000"/>
          <w:sz w:val="24"/>
          <w:szCs w:val="24"/>
          <w:rtl/>
        </w:rPr>
        <w:t>أولية</w:t>
      </w:r>
      <w:r w:rsidRPr="007210DE">
        <w:rPr>
          <w:rFonts w:ascii="Simplified Arabic" w:hAnsi="Simplified Arabic" w:cs="Simplified Arabic"/>
          <w:color w:val="000000"/>
          <w:sz w:val="24"/>
          <w:szCs w:val="24"/>
        </w:rPr>
        <w:t>(</w:t>
      </w:r>
      <w:r w:rsidR="0087397E" w:rsidRPr="007210DE">
        <w:rPr>
          <w:rFonts w:ascii="Simplified Arabic" w:hAnsi="Simplified Arabic" w:cs="Simplified Arabic"/>
          <w:color w:val="000000"/>
          <w:sz w:val="24"/>
          <w:szCs w:val="24"/>
        </w:rPr>
        <w:t xml:space="preserve">PSUs) </w:t>
      </w:r>
      <w:r w:rsidR="0087397E">
        <w:rPr>
          <w:rFonts w:ascii="Simplified Arabic" w:hAnsi="Simplified Arabic" w:cs="Simplified Arabic" w:hint="cs"/>
          <w:color w:val="000000"/>
          <w:sz w:val="24"/>
          <w:szCs w:val="24"/>
          <w:rtl/>
        </w:rPr>
        <w:t xml:space="preserve"> </w:t>
      </w:r>
      <w:r w:rsidR="0087397E" w:rsidRPr="007210DE">
        <w:rPr>
          <w:rFonts w:ascii="Simplified Arabic" w:hAnsi="Simplified Arabic" w:cs="Simplified Arabic" w:hint="cs"/>
          <w:color w:val="000000"/>
          <w:sz w:val="24"/>
          <w:szCs w:val="24"/>
          <w:rtl/>
        </w:rPr>
        <w:t>في</w:t>
      </w:r>
      <w:r w:rsidRPr="007210DE">
        <w:rPr>
          <w:rFonts w:ascii="Simplified Arabic" w:hAnsi="Simplified Arabic" w:cs="Simplified Arabic"/>
          <w:color w:val="000000"/>
          <w:sz w:val="24"/>
          <w:szCs w:val="24"/>
          <w:rtl/>
        </w:rPr>
        <w:t xml:space="preserve"> المرحلة الأولى من عملية اختيار العينة.</w:t>
      </w:r>
    </w:p>
    <w:p w:rsidR="007210DE" w:rsidRPr="007210DE" w:rsidRDefault="007210DE" w:rsidP="007210DE">
      <w:pPr>
        <w:numPr>
          <w:ilvl w:val="12"/>
          <w:numId w:val="0"/>
        </w:numPr>
        <w:jc w:val="lowKashida"/>
        <w:rPr>
          <w:rFonts w:cs="Simplified Arabic"/>
          <w:color w:val="000000"/>
          <w:sz w:val="24"/>
          <w:szCs w:val="24"/>
          <w:rtl/>
        </w:rPr>
      </w:pPr>
    </w:p>
    <w:p w:rsidR="007210DE" w:rsidRPr="007210DE" w:rsidRDefault="007210DE" w:rsidP="007210DE">
      <w:pPr>
        <w:jc w:val="both"/>
        <w:rPr>
          <w:rFonts w:cs="Simplified Arabic"/>
          <w:b/>
          <w:bCs/>
          <w:color w:val="000000"/>
          <w:sz w:val="24"/>
          <w:szCs w:val="24"/>
          <w:rtl/>
        </w:rPr>
      </w:pPr>
      <w:r w:rsidRPr="007210DE">
        <w:rPr>
          <w:rFonts w:cs="Simplified Arabic" w:hint="cs"/>
          <w:b/>
          <w:bCs/>
          <w:color w:val="000000"/>
          <w:sz w:val="24"/>
          <w:szCs w:val="24"/>
          <w:rtl/>
        </w:rPr>
        <w:t xml:space="preserve">3.3.3 </w:t>
      </w:r>
      <w:r w:rsidRPr="007210DE">
        <w:rPr>
          <w:rFonts w:cs="Simplified Arabic"/>
          <w:b/>
          <w:bCs/>
          <w:color w:val="000000"/>
          <w:sz w:val="24"/>
          <w:szCs w:val="24"/>
          <w:rtl/>
        </w:rPr>
        <w:t>حجم العينة</w:t>
      </w:r>
    </w:p>
    <w:p w:rsidR="007210DE" w:rsidRPr="00156D26" w:rsidRDefault="007210DE" w:rsidP="00156D26">
      <w:pPr>
        <w:ind w:left="-1"/>
        <w:jc w:val="lowKashida"/>
        <w:rPr>
          <w:rFonts w:ascii="Simplified Arabic" w:hAnsi="Simplified Arabic" w:cs="Simplified Arabic"/>
          <w:color w:val="000000"/>
          <w:sz w:val="24"/>
          <w:szCs w:val="24"/>
          <w:rtl/>
        </w:rPr>
      </w:pPr>
      <w:r w:rsidRPr="00156D26">
        <w:rPr>
          <w:rFonts w:ascii="Simplified Arabic" w:hAnsi="Simplified Arabic" w:cs="Simplified Arabic" w:hint="eastAsia"/>
          <w:color w:val="000000"/>
          <w:sz w:val="24"/>
          <w:szCs w:val="24"/>
          <w:rtl/>
        </w:rPr>
        <w:t>بلغ</w:t>
      </w:r>
      <w:r w:rsidRPr="00156D26">
        <w:rPr>
          <w:rFonts w:ascii="Simplified Arabic" w:hAnsi="Simplified Arabic" w:cs="Simplified Arabic"/>
          <w:color w:val="000000"/>
          <w:sz w:val="24"/>
          <w:szCs w:val="24"/>
          <w:rtl/>
        </w:rPr>
        <w:t xml:space="preserve"> حجم عينة </w:t>
      </w:r>
      <w:r w:rsidRPr="00156D26">
        <w:rPr>
          <w:rFonts w:ascii="Simplified Arabic" w:hAnsi="Simplified Arabic" w:cs="Simplified Arabic" w:hint="eastAsia"/>
          <w:color w:val="000000"/>
          <w:sz w:val="24"/>
          <w:szCs w:val="24"/>
          <w:rtl/>
        </w:rPr>
        <w:t>مسح</w:t>
      </w:r>
      <w:r w:rsidR="0087397E">
        <w:rPr>
          <w:rFonts w:ascii="Simplified Arabic" w:hAnsi="Simplified Arabic" w:cs="Simplified Arabic" w:hint="cs"/>
          <w:color w:val="000000"/>
          <w:sz w:val="24"/>
          <w:szCs w:val="24"/>
          <w:rtl/>
        </w:rPr>
        <w:t xml:space="preserve"> </w:t>
      </w:r>
      <w:r w:rsidRPr="00156D26">
        <w:rPr>
          <w:rFonts w:ascii="Simplified Arabic" w:hAnsi="Simplified Arabic" w:cs="Simplified Arabic" w:hint="cs"/>
          <w:color w:val="000000"/>
          <w:sz w:val="24"/>
          <w:szCs w:val="24"/>
          <w:rtl/>
        </w:rPr>
        <w:t xml:space="preserve">الضحية </w:t>
      </w:r>
      <w:r w:rsidR="00156D26" w:rsidRPr="00156D26">
        <w:rPr>
          <w:rFonts w:ascii="Simplified Arabic" w:hAnsi="Simplified Arabic" w:cs="Simplified Arabic" w:hint="cs"/>
          <w:color w:val="000000"/>
          <w:sz w:val="24"/>
          <w:szCs w:val="24"/>
          <w:rtl/>
        </w:rPr>
        <w:t>8,040</w:t>
      </w:r>
      <w:r w:rsidRPr="00156D26">
        <w:rPr>
          <w:rFonts w:ascii="Simplified Arabic" w:hAnsi="Simplified Arabic" w:cs="Simplified Arabic" w:hint="cs"/>
          <w:color w:val="000000"/>
          <w:sz w:val="24"/>
          <w:szCs w:val="24"/>
          <w:rtl/>
        </w:rPr>
        <w:t xml:space="preserve"> </w:t>
      </w:r>
      <w:r w:rsidRPr="00156D26">
        <w:rPr>
          <w:rFonts w:ascii="Simplified Arabic" w:hAnsi="Simplified Arabic" w:cs="Simplified Arabic"/>
          <w:color w:val="000000"/>
          <w:sz w:val="24"/>
          <w:szCs w:val="24"/>
          <w:rtl/>
        </w:rPr>
        <w:t>أسر</w:t>
      </w:r>
      <w:r w:rsidR="001554E0">
        <w:rPr>
          <w:rFonts w:ascii="Simplified Arabic" w:hAnsi="Simplified Arabic" w:cs="Simplified Arabic" w:hint="cs"/>
          <w:color w:val="000000"/>
          <w:sz w:val="24"/>
          <w:szCs w:val="24"/>
          <w:rtl/>
        </w:rPr>
        <w:t>ة، بواقع 5,490 أسرة في الضفة الغربية، و2,550 أسرة في قطاع غزة.</w:t>
      </w:r>
    </w:p>
    <w:p w:rsidR="007210DE" w:rsidRPr="00156D26" w:rsidRDefault="007210DE" w:rsidP="00156D26">
      <w:pPr>
        <w:ind w:left="-1"/>
        <w:jc w:val="lowKashida"/>
        <w:rPr>
          <w:rFonts w:ascii="Simplified Arabic" w:hAnsi="Simplified Arabic" w:cs="Simplified Arabic"/>
          <w:color w:val="000000"/>
          <w:sz w:val="24"/>
          <w:szCs w:val="24"/>
        </w:rPr>
      </w:pPr>
    </w:p>
    <w:p w:rsidR="007210DE" w:rsidRPr="00897C63" w:rsidRDefault="007210DE" w:rsidP="007210DE">
      <w:pPr>
        <w:rPr>
          <w:rFonts w:cs="Simplified Arabic"/>
          <w:color w:val="000000"/>
          <w:sz w:val="24"/>
          <w:szCs w:val="24"/>
          <w:rtl/>
        </w:rPr>
      </w:pPr>
      <w:r w:rsidRPr="007210DE">
        <w:rPr>
          <w:rFonts w:cs="Simplified Arabic" w:hint="cs"/>
          <w:b/>
          <w:bCs/>
          <w:color w:val="000000"/>
          <w:sz w:val="24"/>
          <w:szCs w:val="24"/>
          <w:rtl/>
        </w:rPr>
        <w:t>4.3.3  تصميم العينة</w:t>
      </w:r>
    </w:p>
    <w:p w:rsidR="00156D26" w:rsidRDefault="00156D26" w:rsidP="00156D26">
      <w:pPr>
        <w:ind w:left="-1"/>
        <w:jc w:val="lowKashida"/>
        <w:rPr>
          <w:rFonts w:ascii="Simplified Arabic" w:hAnsi="Simplified Arabic" w:cs="Simplified Arabic"/>
          <w:color w:val="000000"/>
          <w:sz w:val="24"/>
          <w:szCs w:val="24"/>
          <w:rtl/>
        </w:rPr>
      </w:pPr>
      <w:r w:rsidRPr="00156D26">
        <w:rPr>
          <w:rFonts w:ascii="Simplified Arabic" w:hAnsi="Simplified Arabic" w:cs="Simplified Arabic"/>
          <w:color w:val="000000"/>
          <w:sz w:val="24"/>
          <w:szCs w:val="24"/>
          <w:rtl/>
        </w:rPr>
        <w:t xml:space="preserve">عينة هذا المسح هي عينة مسح القوى العاملة الذي ينفذه الجهاز المركزي للإحصاء الفلسطيني بصورة دورية منذ أيلول 1995 حيث يتم تنفيذ المسح كل </w:t>
      </w:r>
      <w:r w:rsidR="0087397E">
        <w:rPr>
          <w:rFonts w:ascii="Simplified Arabic" w:hAnsi="Simplified Arabic" w:cs="Simplified Arabic"/>
          <w:color w:val="000000"/>
          <w:sz w:val="24"/>
          <w:szCs w:val="24"/>
          <w:rtl/>
        </w:rPr>
        <w:t xml:space="preserve">ربع (13 </w:t>
      </w:r>
      <w:r w:rsidR="00E467A0">
        <w:rPr>
          <w:rFonts w:ascii="Simplified Arabic" w:hAnsi="Simplified Arabic" w:cs="Simplified Arabic" w:hint="cs"/>
          <w:color w:val="000000"/>
          <w:sz w:val="24"/>
          <w:szCs w:val="24"/>
          <w:rtl/>
        </w:rPr>
        <w:t>أسبوع</w:t>
      </w:r>
      <w:r w:rsidR="0087397E">
        <w:rPr>
          <w:rFonts w:ascii="Simplified Arabic" w:hAnsi="Simplified Arabic" w:cs="Simplified Arabic"/>
          <w:color w:val="000000"/>
          <w:sz w:val="24"/>
          <w:szCs w:val="24"/>
          <w:rtl/>
        </w:rPr>
        <w:t>) من أرباع السنة و</w:t>
      </w:r>
      <w:r w:rsidRPr="00156D26">
        <w:rPr>
          <w:rFonts w:ascii="Simplified Arabic" w:hAnsi="Simplified Arabic" w:cs="Simplified Arabic"/>
          <w:color w:val="000000"/>
          <w:sz w:val="24"/>
          <w:szCs w:val="24"/>
          <w:rtl/>
        </w:rPr>
        <w:t xml:space="preserve">هي مرفق </w:t>
      </w:r>
      <w:r w:rsidR="00F62C8F">
        <w:rPr>
          <w:rFonts w:ascii="Simplified Arabic" w:hAnsi="Simplified Arabic" w:cs="Simplified Arabic" w:hint="cs"/>
          <w:color w:val="000000"/>
          <w:sz w:val="24"/>
          <w:szCs w:val="24"/>
          <w:rtl/>
        </w:rPr>
        <w:t xml:space="preserve">مع </w:t>
      </w:r>
      <w:r w:rsidRPr="00156D26">
        <w:rPr>
          <w:rFonts w:ascii="Simplified Arabic" w:hAnsi="Simplified Arabic" w:cs="Simplified Arabic"/>
          <w:color w:val="000000"/>
          <w:sz w:val="24"/>
          <w:szCs w:val="24"/>
          <w:rtl/>
        </w:rPr>
        <w:t>مسح القوى</w:t>
      </w:r>
      <w:r w:rsidR="0087397E">
        <w:rPr>
          <w:rFonts w:ascii="Simplified Arabic" w:hAnsi="Simplified Arabic" w:cs="Simplified Arabic"/>
          <w:color w:val="000000"/>
          <w:sz w:val="24"/>
          <w:szCs w:val="24"/>
          <w:rtl/>
        </w:rPr>
        <w:t xml:space="preserve"> العاملة للربع الرابع </w:t>
      </w:r>
      <w:r w:rsidR="00FE1AA3">
        <w:rPr>
          <w:rFonts w:ascii="Simplified Arabic" w:hAnsi="Simplified Arabic" w:cs="Simplified Arabic" w:hint="cs"/>
          <w:color w:val="000000"/>
          <w:sz w:val="24"/>
          <w:szCs w:val="24"/>
          <w:rtl/>
        </w:rPr>
        <w:t xml:space="preserve">     </w:t>
      </w:r>
      <w:r w:rsidR="0087397E">
        <w:rPr>
          <w:rFonts w:ascii="Simplified Arabic" w:hAnsi="Simplified Arabic" w:cs="Simplified Arabic"/>
          <w:color w:val="000000"/>
          <w:sz w:val="24"/>
          <w:szCs w:val="24"/>
          <w:rtl/>
        </w:rPr>
        <w:t>لعام 2020</w:t>
      </w:r>
      <w:r w:rsidRPr="00156D26">
        <w:rPr>
          <w:rFonts w:ascii="Simplified Arabic" w:hAnsi="Simplified Arabic" w:cs="Simplified Arabic"/>
          <w:color w:val="000000"/>
          <w:sz w:val="24"/>
          <w:szCs w:val="24"/>
          <w:rtl/>
        </w:rPr>
        <w:t>.</w:t>
      </w:r>
    </w:p>
    <w:p w:rsidR="00FE1AA3" w:rsidRPr="00156D26" w:rsidRDefault="00FE1AA3" w:rsidP="00156D26">
      <w:pPr>
        <w:ind w:left="-1"/>
        <w:jc w:val="lowKashida"/>
        <w:rPr>
          <w:rFonts w:ascii="Simplified Arabic" w:hAnsi="Simplified Arabic" w:cs="Simplified Arabic"/>
          <w:color w:val="000000"/>
          <w:sz w:val="24"/>
          <w:szCs w:val="24"/>
          <w:rtl/>
        </w:rPr>
      </w:pPr>
    </w:p>
    <w:p w:rsidR="00156D26" w:rsidRPr="00156D26" w:rsidRDefault="00156D26" w:rsidP="00156D26">
      <w:pPr>
        <w:ind w:left="-1"/>
        <w:jc w:val="lowKashida"/>
        <w:rPr>
          <w:rFonts w:ascii="Simplified Arabic" w:hAnsi="Simplified Arabic" w:cs="Simplified Arabic"/>
          <w:color w:val="000000"/>
          <w:sz w:val="24"/>
          <w:szCs w:val="24"/>
          <w:rtl/>
        </w:rPr>
      </w:pPr>
      <w:r w:rsidRPr="00156D26">
        <w:rPr>
          <w:rFonts w:ascii="Simplified Arabic" w:hAnsi="Simplified Arabic" w:cs="Simplified Arabic"/>
          <w:color w:val="000000"/>
          <w:sz w:val="24"/>
          <w:szCs w:val="24"/>
          <w:rtl/>
        </w:rPr>
        <w:t>تم تصميم العينة لتكون طبقية عنقودية عشوائية منتظمة تم اختيارها على مرحلتين:</w:t>
      </w:r>
    </w:p>
    <w:p w:rsidR="00156D26" w:rsidRPr="00156D26" w:rsidRDefault="00156D26" w:rsidP="00FE1AA3">
      <w:pPr>
        <w:ind w:left="1132" w:hanging="993"/>
        <w:jc w:val="lowKashida"/>
        <w:rPr>
          <w:rFonts w:ascii="Simplified Arabic" w:hAnsi="Simplified Arabic" w:cs="Simplified Arabic"/>
          <w:color w:val="000000"/>
          <w:sz w:val="24"/>
          <w:szCs w:val="24"/>
          <w:rtl/>
        </w:rPr>
      </w:pPr>
      <w:r w:rsidRPr="00156D26">
        <w:rPr>
          <w:rFonts w:ascii="Simplified Arabic" w:hAnsi="Simplified Arabic" w:cs="Simplified Arabic"/>
          <w:b/>
          <w:bCs/>
          <w:color w:val="000000"/>
          <w:sz w:val="24"/>
          <w:szCs w:val="24"/>
          <w:rtl/>
        </w:rPr>
        <w:t>المرحلة الأولى:</w:t>
      </w:r>
      <w:r w:rsidRPr="00156D26">
        <w:rPr>
          <w:rFonts w:ascii="Simplified Arabic" w:hAnsi="Simplified Arabic" w:cs="Simplified Arabic"/>
          <w:color w:val="000000"/>
          <w:sz w:val="24"/>
          <w:szCs w:val="24"/>
          <w:rtl/>
        </w:rPr>
        <w:t xml:space="preserve"> يتم اختيار عينة طبقية عشوائية احتمالية متنا</w:t>
      </w:r>
      <w:r w:rsidR="006074B0">
        <w:rPr>
          <w:rFonts w:ascii="Simplified Arabic" w:hAnsi="Simplified Arabic" w:cs="Simplified Arabic"/>
          <w:color w:val="000000"/>
          <w:sz w:val="24"/>
          <w:szCs w:val="24"/>
          <w:rtl/>
        </w:rPr>
        <w:t>سبة مع حجم كل منطقة عد من الأس</w:t>
      </w:r>
      <w:r w:rsidR="006074B0">
        <w:rPr>
          <w:rFonts w:ascii="Simplified Arabic" w:hAnsi="Simplified Arabic" w:cs="Simplified Arabic" w:hint="cs"/>
          <w:color w:val="000000"/>
          <w:sz w:val="24"/>
          <w:szCs w:val="24"/>
          <w:rtl/>
        </w:rPr>
        <w:t>ر (</w:t>
      </w:r>
      <w:r w:rsidR="006074B0">
        <w:rPr>
          <w:rFonts w:ascii="Simplified Arabic" w:hAnsi="Simplified Arabic" w:cs="Simplified Arabic"/>
          <w:color w:val="000000"/>
          <w:sz w:val="24"/>
          <w:szCs w:val="24"/>
        </w:rPr>
        <w:t>pps</w:t>
      </w:r>
      <w:r w:rsidR="006074B0">
        <w:rPr>
          <w:rFonts w:ascii="Simplified Arabic" w:hAnsi="Simplified Arabic" w:cs="Simplified Arabic" w:hint="cs"/>
          <w:color w:val="000000"/>
          <w:sz w:val="24"/>
          <w:szCs w:val="24"/>
          <w:rtl/>
        </w:rPr>
        <w:t xml:space="preserve">) </w:t>
      </w:r>
      <w:r w:rsidRPr="00156D26">
        <w:rPr>
          <w:rFonts w:ascii="Simplified Arabic" w:hAnsi="Simplified Arabic" w:cs="Simplified Arabic"/>
          <w:color w:val="000000"/>
          <w:sz w:val="24"/>
          <w:szCs w:val="24"/>
          <w:rtl/>
        </w:rPr>
        <w:t>مكونة من</w:t>
      </w:r>
      <w:r w:rsidR="006074B0">
        <w:rPr>
          <w:rFonts w:ascii="Simplified Arabic" w:hAnsi="Simplified Arabic" w:cs="Simplified Arabic" w:hint="cs"/>
          <w:color w:val="000000"/>
          <w:sz w:val="24"/>
          <w:szCs w:val="24"/>
          <w:rtl/>
        </w:rPr>
        <w:t xml:space="preserve"> </w:t>
      </w:r>
      <w:r w:rsidRPr="00897C63">
        <w:rPr>
          <w:rFonts w:ascii="Simplified Arabic" w:hAnsi="Simplified Arabic" w:cs="Simplified Arabic"/>
          <w:color w:val="000000"/>
          <w:sz w:val="24"/>
          <w:szCs w:val="24"/>
          <w:rtl/>
        </w:rPr>
        <w:t xml:space="preserve">(536) </w:t>
      </w:r>
      <w:r w:rsidRPr="00156D26">
        <w:rPr>
          <w:rFonts w:ascii="Simplified Arabic" w:hAnsi="Simplified Arabic" w:cs="Simplified Arabic"/>
          <w:color w:val="000000"/>
          <w:sz w:val="24"/>
          <w:szCs w:val="24"/>
          <w:rtl/>
        </w:rPr>
        <w:t>منطقة عد.</w:t>
      </w:r>
    </w:p>
    <w:p w:rsidR="00156D26" w:rsidRPr="00156D26" w:rsidRDefault="00156D26" w:rsidP="00FE1AA3">
      <w:pPr>
        <w:ind w:left="1132" w:hanging="993"/>
        <w:jc w:val="lowKashida"/>
        <w:rPr>
          <w:rFonts w:ascii="Simplified Arabic" w:hAnsi="Simplified Arabic" w:cs="Simplified Arabic"/>
          <w:color w:val="000000"/>
          <w:sz w:val="24"/>
          <w:szCs w:val="24"/>
          <w:rtl/>
        </w:rPr>
      </w:pPr>
      <w:r w:rsidRPr="006074B0">
        <w:rPr>
          <w:rFonts w:ascii="Simplified Arabic" w:hAnsi="Simplified Arabic" w:cs="Simplified Arabic"/>
          <w:b/>
          <w:bCs/>
          <w:color w:val="000000"/>
          <w:sz w:val="24"/>
          <w:szCs w:val="24"/>
          <w:rtl/>
        </w:rPr>
        <w:t>المرحلة الثانية:</w:t>
      </w:r>
      <w:r w:rsidRPr="00156D26">
        <w:rPr>
          <w:rFonts w:ascii="Simplified Arabic" w:hAnsi="Simplified Arabic" w:cs="Simplified Arabic"/>
          <w:color w:val="000000"/>
          <w:sz w:val="24"/>
          <w:szCs w:val="24"/>
          <w:rtl/>
        </w:rPr>
        <w:t xml:space="preserve"> يتم فيها اختيار عينة عشوائية منتظمة من الأسر</w:t>
      </w:r>
      <w:r w:rsidR="006074B0">
        <w:rPr>
          <w:rFonts w:ascii="Simplified Arabic" w:hAnsi="Simplified Arabic" w:cs="Simplified Arabic" w:hint="cs"/>
          <w:color w:val="000000"/>
          <w:sz w:val="24"/>
          <w:szCs w:val="24"/>
          <w:rtl/>
        </w:rPr>
        <w:t xml:space="preserve"> </w:t>
      </w:r>
      <w:r w:rsidRPr="00156D26">
        <w:rPr>
          <w:rFonts w:ascii="Simplified Arabic" w:hAnsi="Simplified Arabic" w:cs="Simplified Arabic"/>
          <w:color w:val="000000"/>
          <w:sz w:val="24"/>
          <w:szCs w:val="24"/>
          <w:rtl/>
        </w:rPr>
        <w:t xml:space="preserve">(الوحدات السكنية) ضمن كل منطقة عد مختارة في المرحلة </w:t>
      </w:r>
      <w:r w:rsidR="00E467A0" w:rsidRPr="00156D26">
        <w:rPr>
          <w:rFonts w:ascii="Simplified Arabic" w:hAnsi="Simplified Arabic" w:cs="Simplified Arabic" w:hint="cs"/>
          <w:color w:val="000000"/>
          <w:sz w:val="24"/>
          <w:szCs w:val="24"/>
          <w:rtl/>
        </w:rPr>
        <w:t>الأولى</w:t>
      </w:r>
      <w:r w:rsidRPr="00156D26">
        <w:rPr>
          <w:rFonts w:ascii="Simplified Arabic" w:hAnsi="Simplified Arabic" w:cs="Simplified Arabic"/>
          <w:color w:val="000000"/>
          <w:sz w:val="24"/>
          <w:szCs w:val="24"/>
          <w:rtl/>
        </w:rPr>
        <w:t>، وقد تم اختيار</w:t>
      </w:r>
      <w:r w:rsidR="006074B0">
        <w:rPr>
          <w:rFonts w:ascii="Simplified Arabic" w:hAnsi="Simplified Arabic" w:cs="Simplified Arabic" w:hint="cs"/>
          <w:color w:val="000000"/>
          <w:sz w:val="24"/>
          <w:szCs w:val="24"/>
          <w:rtl/>
        </w:rPr>
        <w:t xml:space="preserve"> </w:t>
      </w:r>
      <w:r w:rsidRPr="00156D26">
        <w:rPr>
          <w:rFonts w:ascii="Simplified Arabic" w:hAnsi="Simplified Arabic" w:cs="Simplified Arabic"/>
          <w:color w:val="000000"/>
          <w:sz w:val="24"/>
          <w:szCs w:val="24"/>
          <w:rtl/>
        </w:rPr>
        <w:t>15 أسرة في منطقة العد الواحدة.</w:t>
      </w:r>
    </w:p>
    <w:p w:rsidR="007210DE" w:rsidRPr="00156D26" w:rsidRDefault="00156D26" w:rsidP="00156D26">
      <w:pPr>
        <w:ind w:left="-1"/>
        <w:jc w:val="lowKashida"/>
        <w:rPr>
          <w:rFonts w:ascii="Simplified Arabic" w:hAnsi="Simplified Arabic" w:cs="Simplified Arabic"/>
          <w:color w:val="000000"/>
          <w:sz w:val="24"/>
          <w:szCs w:val="24"/>
          <w:rtl/>
        </w:rPr>
      </w:pPr>
      <w:r w:rsidRPr="00156D26">
        <w:rPr>
          <w:rFonts w:ascii="Simplified Arabic" w:hAnsi="Simplified Arabic" w:cs="Simplified Arabic"/>
          <w:color w:val="000000"/>
          <w:sz w:val="24"/>
          <w:szCs w:val="24"/>
          <w:rtl/>
        </w:rPr>
        <w:t xml:space="preserve">    </w:t>
      </w:r>
      <w:r w:rsidR="007210DE" w:rsidRPr="00156D26">
        <w:rPr>
          <w:rFonts w:ascii="Simplified Arabic" w:hAnsi="Simplified Arabic" w:cs="Simplified Arabic" w:hint="cs"/>
          <w:color w:val="000000"/>
          <w:sz w:val="24"/>
          <w:szCs w:val="24"/>
          <w:rtl/>
        </w:rPr>
        <w:t xml:space="preserve">    </w:t>
      </w:r>
    </w:p>
    <w:p w:rsidR="007210DE" w:rsidRPr="007210DE" w:rsidRDefault="007210DE" w:rsidP="007210DE">
      <w:pPr>
        <w:rPr>
          <w:rFonts w:cs="Simplified Arabic"/>
          <w:b/>
          <w:bCs/>
          <w:color w:val="000000"/>
          <w:sz w:val="24"/>
          <w:szCs w:val="24"/>
          <w:rtl/>
        </w:rPr>
      </w:pPr>
      <w:r w:rsidRPr="007210DE">
        <w:rPr>
          <w:rFonts w:cs="Simplified Arabic" w:hint="cs"/>
          <w:b/>
          <w:bCs/>
          <w:color w:val="000000"/>
          <w:sz w:val="24"/>
          <w:szCs w:val="24"/>
          <w:rtl/>
        </w:rPr>
        <w:t>5.3.3 ط</w:t>
      </w:r>
      <w:r w:rsidR="006074B0">
        <w:rPr>
          <w:rFonts w:cs="Simplified Arabic" w:hint="cs"/>
          <w:b/>
          <w:bCs/>
          <w:color w:val="000000"/>
          <w:sz w:val="24"/>
          <w:szCs w:val="24"/>
          <w:rtl/>
        </w:rPr>
        <w:t>بقات العينة</w:t>
      </w:r>
    </w:p>
    <w:p w:rsidR="007210DE" w:rsidRPr="007210DE" w:rsidRDefault="007210DE" w:rsidP="007210DE">
      <w:pPr>
        <w:rPr>
          <w:rFonts w:cs="Simplified Arabic"/>
          <w:color w:val="000000"/>
          <w:sz w:val="24"/>
          <w:szCs w:val="24"/>
          <w:rtl/>
        </w:rPr>
      </w:pPr>
      <w:r w:rsidRPr="007210DE">
        <w:rPr>
          <w:rFonts w:cs="Simplified Arabic" w:hint="eastAsia"/>
          <w:color w:val="000000"/>
          <w:sz w:val="24"/>
          <w:szCs w:val="24"/>
          <w:rtl/>
        </w:rPr>
        <w:t>تم</w:t>
      </w:r>
      <w:r w:rsidRPr="007210DE">
        <w:rPr>
          <w:rFonts w:cs="Simplified Arabic"/>
          <w:color w:val="000000"/>
          <w:sz w:val="24"/>
          <w:szCs w:val="24"/>
          <w:rtl/>
        </w:rPr>
        <w:t xml:space="preserve"> تقسيم المجتمع </w:t>
      </w:r>
      <w:r w:rsidRPr="007210DE">
        <w:rPr>
          <w:rFonts w:cs="Simplified Arabic" w:hint="cs"/>
          <w:color w:val="000000"/>
          <w:sz w:val="24"/>
          <w:szCs w:val="24"/>
          <w:rtl/>
        </w:rPr>
        <w:t>إلى</w:t>
      </w:r>
      <w:r w:rsidRPr="007210DE">
        <w:rPr>
          <w:rFonts w:cs="Simplified Arabic"/>
          <w:color w:val="000000"/>
          <w:sz w:val="24"/>
          <w:szCs w:val="24"/>
          <w:rtl/>
        </w:rPr>
        <w:t xml:space="preserve"> طبقات كما يلي:</w:t>
      </w:r>
    </w:p>
    <w:p w:rsidR="007210DE" w:rsidRPr="007210DE" w:rsidRDefault="007210DE" w:rsidP="006074B0">
      <w:pPr>
        <w:numPr>
          <w:ilvl w:val="0"/>
          <w:numId w:val="5"/>
        </w:numPr>
        <w:rPr>
          <w:rFonts w:cs="Simplified Arabic"/>
          <w:color w:val="000000"/>
          <w:sz w:val="24"/>
          <w:szCs w:val="24"/>
          <w:rtl/>
        </w:rPr>
      </w:pPr>
      <w:r w:rsidRPr="007210DE">
        <w:rPr>
          <w:rFonts w:cs="Simplified Arabic" w:hint="eastAsia"/>
          <w:color w:val="000000"/>
          <w:sz w:val="24"/>
          <w:szCs w:val="24"/>
          <w:rtl/>
        </w:rPr>
        <w:t>المحافظة</w:t>
      </w:r>
      <w:r w:rsidRPr="007210DE">
        <w:rPr>
          <w:rFonts w:cs="Simplified Arabic" w:hint="cs"/>
          <w:color w:val="000000"/>
          <w:sz w:val="24"/>
          <w:szCs w:val="24"/>
          <w:rtl/>
        </w:rPr>
        <w:t xml:space="preserve"> (</w:t>
      </w:r>
      <w:r w:rsidR="006074B0">
        <w:rPr>
          <w:rFonts w:cs="Simplified Arabic" w:hint="cs"/>
          <w:color w:val="000000"/>
          <w:sz w:val="24"/>
          <w:szCs w:val="24"/>
          <w:rtl/>
        </w:rPr>
        <w:t>17</w:t>
      </w:r>
      <w:r w:rsidRPr="007210DE">
        <w:rPr>
          <w:rFonts w:cs="Simplified Arabic" w:hint="cs"/>
          <w:color w:val="000000"/>
          <w:sz w:val="24"/>
          <w:szCs w:val="24"/>
          <w:rtl/>
        </w:rPr>
        <w:t xml:space="preserve"> محافظة </w:t>
      </w:r>
      <w:r w:rsidR="006074B0" w:rsidRPr="006074B0">
        <w:rPr>
          <w:rFonts w:cs="Simplified Arabic" w:hint="cs"/>
          <w:color w:val="000000"/>
          <w:sz w:val="24"/>
          <w:szCs w:val="24"/>
          <w:rtl/>
        </w:rPr>
        <w:t xml:space="preserve">باعتبار القدس منطقتين </w:t>
      </w:r>
      <w:r w:rsidR="00E467A0" w:rsidRPr="006074B0">
        <w:rPr>
          <w:rFonts w:cs="Simplified Arabic" w:hint="cs"/>
          <w:color w:val="000000"/>
          <w:sz w:val="24"/>
          <w:szCs w:val="24"/>
          <w:rtl/>
        </w:rPr>
        <w:t>إحصائيتين</w:t>
      </w:r>
      <w:r w:rsidRPr="007210DE">
        <w:rPr>
          <w:rFonts w:cs="Simplified Arabic" w:hint="cs"/>
          <w:color w:val="000000"/>
          <w:sz w:val="24"/>
          <w:szCs w:val="24"/>
          <w:rtl/>
        </w:rPr>
        <w:t>)</w:t>
      </w:r>
      <w:r w:rsidRPr="007210DE">
        <w:rPr>
          <w:rFonts w:cs="Simplified Arabic"/>
          <w:color w:val="000000"/>
          <w:sz w:val="24"/>
          <w:szCs w:val="24"/>
          <w:rtl/>
        </w:rPr>
        <w:t>.</w:t>
      </w:r>
    </w:p>
    <w:p w:rsidR="007210DE" w:rsidRPr="007210DE" w:rsidRDefault="007210DE" w:rsidP="007210DE">
      <w:pPr>
        <w:numPr>
          <w:ilvl w:val="0"/>
          <w:numId w:val="5"/>
        </w:numPr>
        <w:ind w:right="360"/>
        <w:rPr>
          <w:rFonts w:cs="Simplified Arabic"/>
          <w:color w:val="000000"/>
          <w:sz w:val="24"/>
          <w:szCs w:val="24"/>
        </w:rPr>
      </w:pPr>
      <w:r w:rsidRPr="007210DE">
        <w:rPr>
          <w:rFonts w:cs="Simplified Arabic" w:hint="eastAsia"/>
          <w:color w:val="000000"/>
          <w:sz w:val="24"/>
          <w:szCs w:val="24"/>
          <w:rtl/>
        </w:rPr>
        <w:t>نوع</w:t>
      </w:r>
      <w:r w:rsidRPr="007210DE">
        <w:rPr>
          <w:rFonts w:cs="Simplified Arabic"/>
          <w:color w:val="000000"/>
          <w:sz w:val="24"/>
          <w:szCs w:val="24"/>
          <w:rtl/>
        </w:rPr>
        <w:t xml:space="preserve"> </w:t>
      </w:r>
      <w:r w:rsidRPr="007210DE">
        <w:rPr>
          <w:rFonts w:cs="Simplified Arabic" w:hint="eastAsia"/>
          <w:color w:val="000000"/>
          <w:sz w:val="24"/>
          <w:szCs w:val="24"/>
          <w:rtl/>
        </w:rPr>
        <w:t>التجمع</w:t>
      </w:r>
      <w:r w:rsidRPr="007210DE">
        <w:rPr>
          <w:rFonts w:cs="Simplified Arabic"/>
          <w:color w:val="000000"/>
          <w:sz w:val="24"/>
          <w:szCs w:val="24"/>
          <w:rtl/>
        </w:rPr>
        <w:t xml:space="preserve"> (حضر، ريف</w:t>
      </w:r>
      <w:r w:rsidR="006074B0">
        <w:rPr>
          <w:rFonts w:cs="Simplified Arabic" w:hint="cs"/>
          <w:color w:val="000000"/>
          <w:sz w:val="24"/>
          <w:szCs w:val="24"/>
          <w:rtl/>
        </w:rPr>
        <w:t>،</w:t>
      </w:r>
      <w:r w:rsidRPr="007210DE">
        <w:rPr>
          <w:rFonts w:cs="Simplified Arabic"/>
          <w:color w:val="000000"/>
          <w:sz w:val="24"/>
          <w:szCs w:val="24"/>
          <w:rtl/>
        </w:rPr>
        <w:t xml:space="preserve"> مخيم).</w:t>
      </w:r>
    </w:p>
    <w:p w:rsidR="007210DE" w:rsidRPr="007210DE" w:rsidRDefault="007210DE" w:rsidP="007210DE">
      <w:pPr>
        <w:ind w:left="-1"/>
        <w:jc w:val="both"/>
        <w:rPr>
          <w:rFonts w:cs="Simplified Arabic"/>
          <w:color w:val="000000"/>
          <w:sz w:val="24"/>
          <w:szCs w:val="24"/>
          <w:rtl/>
        </w:rPr>
      </w:pPr>
    </w:p>
    <w:p w:rsidR="007210DE" w:rsidRPr="006074B0" w:rsidRDefault="00503C14" w:rsidP="006074B0">
      <w:pPr>
        <w:pStyle w:val="ListParagraph"/>
        <w:numPr>
          <w:ilvl w:val="2"/>
          <w:numId w:val="12"/>
        </w:numPr>
        <w:jc w:val="both"/>
        <w:rPr>
          <w:rFonts w:cs="Simplified Arabic"/>
          <w:color w:val="000000"/>
          <w:sz w:val="24"/>
          <w:szCs w:val="24"/>
          <w:rtl/>
        </w:rPr>
      </w:pPr>
      <w:r>
        <w:rPr>
          <w:rFonts w:cs="Simplified Arabic" w:hint="cs"/>
          <w:b/>
          <w:bCs/>
          <w:color w:val="000000"/>
          <w:sz w:val="24"/>
          <w:szCs w:val="24"/>
          <w:rtl/>
        </w:rPr>
        <w:t>مستو</w:t>
      </w:r>
      <w:r>
        <w:rPr>
          <w:rFonts w:cs="Simplified Arabic" w:hint="cs"/>
          <w:b/>
          <w:bCs/>
          <w:color w:val="000000"/>
          <w:sz w:val="24"/>
          <w:szCs w:val="24"/>
          <w:rtl/>
          <w:lang w:bidi="ar-JO"/>
        </w:rPr>
        <w:t>يات</w:t>
      </w:r>
      <w:r w:rsidR="006074B0">
        <w:rPr>
          <w:rFonts w:cs="Simplified Arabic" w:hint="cs"/>
          <w:b/>
          <w:bCs/>
          <w:color w:val="000000"/>
          <w:sz w:val="24"/>
          <w:szCs w:val="24"/>
          <w:rtl/>
        </w:rPr>
        <w:t xml:space="preserve"> النشر</w:t>
      </w:r>
    </w:p>
    <w:p w:rsidR="001554E0" w:rsidRDefault="001554E0" w:rsidP="006074B0">
      <w:pPr>
        <w:pStyle w:val="ListParagraph"/>
        <w:numPr>
          <w:ilvl w:val="0"/>
          <w:numId w:val="4"/>
        </w:numPr>
        <w:jc w:val="both"/>
        <w:rPr>
          <w:rFonts w:cs="Simplified Arabic"/>
          <w:color w:val="000000"/>
          <w:sz w:val="24"/>
          <w:szCs w:val="24"/>
        </w:rPr>
      </w:pPr>
      <w:r>
        <w:rPr>
          <w:rFonts w:cs="Simplified Arabic" w:hint="cs"/>
          <w:color w:val="000000"/>
          <w:sz w:val="24"/>
          <w:szCs w:val="24"/>
          <w:rtl/>
        </w:rPr>
        <w:t>دولة فلسطين</w:t>
      </w:r>
    </w:p>
    <w:p w:rsidR="006074B0" w:rsidRDefault="006074B0" w:rsidP="006074B0">
      <w:pPr>
        <w:pStyle w:val="ListParagraph"/>
        <w:numPr>
          <w:ilvl w:val="0"/>
          <w:numId w:val="4"/>
        </w:numPr>
        <w:jc w:val="both"/>
        <w:rPr>
          <w:rFonts w:cs="Simplified Arabic"/>
          <w:color w:val="000000"/>
          <w:sz w:val="24"/>
          <w:szCs w:val="24"/>
        </w:rPr>
      </w:pPr>
      <w:r>
        <w:rPr>
          <w:rFonts w:cs="Simplified Arabic" w:hint="cs"/>
          <w:color w:val="000000"/>
          <w:sz w:val="24"/>
          <w:szCs w:val="24"/>
          <w:rtl/>
        </w:rPr>
        <w:t>ال</w:t>
      </w:r>
      <w:r w:rsidR="001554E0">
        <w:rPr>
          <w:rFonts w:cs="Simplified Arabic" w:hint="cs"/>
          <w:color w:val="000000"/>
          <w:sz w:val="24"/>
          <w:szCs w:val="24"/>
          <w:rtl/>
        </w:rPr>
        <w:t>منطقة (الضفة الغربية، قطاع غزة)</w:t>
      </w:r>
    </w:p>
    <w:p w:rsidR="007210DE" w:rsidRPr="006074B0" w:rsidRDefault="006074B0" w:rsidP="006074B0">
      <w:pPr>
        <w:pStyle w:val="ListParagraph"/>
        <w:numPr>
          <w:ilvl w:val="0"/>
          <w:numId w:val="4"/>
        </w:numPr>
        <w:jc w:val="both"/>
        <w:rPr>
          <w:rFonts w:cs="Simplified Arabic"/>
          <w:color w:val="000000"/>
          <w:sz w:val="24"/>
          <w:szCs w:val="24"/>
        </w:rPr>
      </w:pPr>
      <w:r>
        <w:rPr>
          <w:rFonts w:cs="Simplified Arabic" w:hint="cs"/>
          <w:color w:val="000000"/>
          <w:sz w:val="24"/>
          <w:szCs w:val="24"/>
          <w:rtl/>
        </w:rPr>
        <w:t>نوع</w:t>
      </w:r>
      <w:r w:rsidR="0087397E">
        <w:rPr>
          <w:rFonts w:cs="Simplified Arabic" w:hint="cs"/>
          <w:color w:val="000000"/>
          <w:sz w:val="24"/>
          <w:szCs w:val="24"/>
          <w:rtl/>
        </w:rPr>
        <w:t xml:space="preserve"> التجمع السكاني ( </w:t>
      </w:r>
      <w:r>
        <w:rPr>
          <w:rFonts w:cs="Simplified Arabic" w:hint="cs"/>
          <w:color w:val="000000"/>
          <w:sz w:val="24"/>
          <w:szCs w:val="24"/>
          <w:rtl/>
        </w:rPr>
        <w:t>حضر، ريف، مخيم</w:t>
      </w:r>
      <w:r w:rsidR="007210DE" w:rsidRPr="006074B0">
        <w:rPr>
          <w:rFonts w:cs="Simplified Arabic" w:hint="cs"/>
          <w:color w:val="000000"/>
          <w:sz w:val="24"/>
          <w:szCs w:val="24"/>
          <w:rtl/>
        </w:rPr>
        <w:t>)</w:t>
      </w:r>
    </w:p>
    <w:p w:rsidR="007210DE" w:rsidRDefault="007210DE" w:rsidP="007210DE">
      <w:pPr>
        <w:ind w:right="720"/>
        <w:jc w:val="both"/>
        <w:rPr>
          <w:rFonts w:cs="Simplified Arabic"/>
          <w:b/>
          <w:bCs/>
          <w:color w:val="000000"/>
          <w:sz w:val="24"/>
          <w:szCs w:val="24"/>
          <w:rtl/>
        </w:rPr>
      </w:pPr>
    </w:p>
    <w:p w:rsidR="006074B0" w:rsidRPr="006074B0" w:rsidRDefault="007210DE" w:rsidP="006074B0">
      <w:pPr>
        <w:pStyle w:val="ListParagraph"/>
        <w:numPr>
          <w:ilvl w:val="2"/>
          <w:numId w:val="14"/>
        </w:numPr>
        <w:jc w:val="lowKashida"/>
        <w:rPr>
          <w:rFonts w:cs="Simplified Arabic"/>
          <w:b/>
          <w:bCs/>
          <w:color w:val="000000"/>
          <w:sz w:val="24"/>
          <w:szCs w:val="24"/>
          <w:rtl/>
        </w:rPr>
      </w:pPr>
      <w:r w:rsidRPr="006074B0">
        <w:rPr>
          <w:rFonts w:cs="Simplified Arabic" w:hint="cs"/>
          <w:b/>
          <w:bCs/>
          <w:color w:val="000000"/>
          <w:sz w:val="24"/>
          <w:szCs w:val="24"/>
          <w:rtl/>
        </w:rPr>
        <w:t xml:space="preserve">حساب الأوزان </w:t>
      </w:r>
    </w:p>
    <w:p w:rsidR="006074B0" w:rsidRPr="006074B0" w:rsidRDefault="006074B0" w:rsidP="006074B0">
      <w:pPr>
        <w:pStyle w:val="ListParagraph"/>
        <w:numPr>
          <w:ilvl w:val="0"/>
          <w:numId w:val="13"/>
        </w:numPr>
        <w:ind w:left="386"/>
        <w:jc w:val="lowKashida"/>
        <w:rPr>
          <w:rFonts w:cs="Simplified Arabic"/>
          <w:b/>
          <w:bCs/>
          <w:color w:val="000000"/>
          <w:sz w:val="24"/>
          <w:szCs w:val="24"/>
        </w:rPr>
      </w:pPr>
      <w:r w:rsidRPr="006074B0">
        <w:rPr>
          <w:rFonts w:cs="Simplified Arabic"/>
          <w:color w:val="000000"/>
          <w:sz w:val="24"/>
          <w:szCs w:val="24"/>
          <w:rtl/>
        </w:rPr>
        <w:t>يعرف وزن الوحدة الإحصائية (وحدة المعاينة) في العينة بأنه المقلوب الرياضي لاحتمال اختيار الوحدة، وعينة مسح القوى العاملة هي عينة طبقية عنقودية عشوائية منتظمة ذات مرحلتين</w:t>
      </w:r>
      <w:r w:rsidRPr="006074B0">
        <w:rPr>
          <w:rFonts w:cs="Simplified Arabic" w:hint="cs"/>
          <w:color w:val="000000"/>
          <w:sz w:val="24"/>
          <w:szCs w:val="24"/>
          <w:rtl/>
        </w:rPr>
        <w:t>،</w:t>
      </w:r>
      <w:r w:rsidRPr="006074B0">
        <w:rPr>
          <w:rFonts w:cs="Simplified Arabic"/>
          <w:color w:val="000000"/>
          <w:sz w:val="24"/>
          <w:szCs w:val="24"/>
          <w:rtl/>
        </w:rPr>
        <w:t xml:space="preserve"> حيث يتم في المرحلة الأولى حساب وزن مناطق العد بالاعتماد على احتمال اختيار كل منطقة عد (</w:t>
      </w:r>
      <w:r w:rsidRPr="006074B0">
        <w:rPr>
          <w:rFonts w:cs="Simplified Arabic"/>
          <w:color w:val="000000"/>
          <w:sz w:val="24"/>
          <w:szCs w:val="24"/>
        </w:rPr>
        <w:t>pps</w:t>
      </w:r>
      <w:r w:rsidRPr="006074B0">
        <w:rPr>
          <w:rFonts w:cs="Simplified Arabic"/>
          <w:color w:val="000000"/>
          <w:sz w:val="24"/>
          <w:szCs w:val="24"/>
          <w:rtl/>
        </w:rPr>
        <w:t>)</w:t>
      </w:r>
      <w:r w:rsidRPr="006074B0">
        <w:rPr>
          <w:rFonts w:cs="Simplified Arabic" w:hint="cs"/>
          <w:color w:val="000000"/>
          <w:sz w:val="24"/>
          <w:szCs w:val="24"/>
          <w:rtl/>
        </w:rPr>
        <w:t>،</w:t>
      </w:r>
      <w:r w:rsidRPr="006074B0">
        <w:rPr>
          <w:rFonts w:cs="Simplified Arabic"/>
          <w:color w:val="000000"/>
          <w:sz w:val="24"/>
          <w:szCs w:val="24"/>
          <w:rtl/>
        </w:rPr>
        <w:t xml:space="preserve"> وفي المرحلة الثانية يتم احتساب وزن الأسرة من كل منطقة عد</w:t>
      </w:r>
      <w:r w:rsidRPr="006074B0">
        <w:rPr>
          <w:rFonts w:cs="Simplified Arabic" w:hint="cs"/>
          <w:color w:val="000000"/>
          <w:sz w:val="24"/>
          <w:szCs w:val="24"/>
          <w:rtl/>
        </w:rPr>
        <w:t xml:space="preserve">، </w:t>
      </w:r>
      <w:r w:rsidRPr="006074B0">
        <w:rPr>
          <w:rFonts w:cs="Simplified Arabic"/>
          <w:color w:val="000000"/>
          <w:sz w:val="24"/>
          <w:szCs w:val="24"/>
          <w:rtl/>
        </w:rPr>
        <w:t>ثم نجد حاصل ضرب وزن المرحلة الأولى في وزن المرحلة الثانية فنحصل على وزن الأسرة الأولي</w:t>
      </w:r>
      <w:r w:rsidRPr="006074B0">
        <w:rPr>
          <w:rFonts w:cs="Simplified Arabic" w:hint="cs"/>
          <w:color w:val="000000"/>
          <w:sz w:val="24"/>
          <w:szCs w:val="24"/>
          <w:rtl/>
        </w:rPr>
        <w:t>،</w:t>
      </w:r>
      <w:r w:rsidRPr="006074B0">
        <w:rPr>
          <w:rFonts w:cs="Simplified Arabic"/>
          <w:color w:val="000000"/>
          <w:sz w:val="24"/>
          <w:szCs w:val="24"/>
          <w:rtl/>
        </w:rPr>
        <w:t xml:space="preserve"> </w:t>
      </w:r>
      <w:r w:rsidRPr="006074B0">
        <w:rPr>
          <w:rFonts w:cs="Simplified Arabic"/>
          <w:color w:val="000000"/>
          <w:sz w:val="24"/>
          <w:szCs w:val="24"/>
          <w:rtl/>
        </w:rPr>
        <w:lastRenderedPageBreak/>
        <w:t>ونقوم بتعديل هذه الأوزان بالاعتماد على تقديرات الأسر منتصف عام 2020 وتكون فئة التعديل هي الطبقة (محافظة, نوع التجمع) وبالتالي نحصل على وزن الأسرة النهائي.</w:t>
      </w:r>
    </w:p>
    <w:p w:rsidR="006074B0" w:rsidRPr="006074B0" w:rsidRDefault="006074B0" w:rsidP="006074B0">
      <w:pPr>
        <w:pStyle w:val="ListParagraph"/>
        <w:numPr>
          <w:ilvl w:val="0"/>
          <w:numId w:val="13"/>
        </w:numPr>
        <w:ind w:left="386"/>
        <w:jc w:val="lowKashida"/>
        <w:rPr>
          <w:rFonts w:cs="Simplified Arabic"/>
          <w:b/>
          <w:bCs/>
          <w:color w:val="000000"/>
          <w:sz w:val="24"/>
          <w:szCs w:val="24"/>
        </w:rPr>
      </w:pPr>
      <w:r w:rsidRPr="006074B0">
        <w:rPr>
          <w:rFonts w:cs="Simplified Arabic" w:hint="cs"/>
          <w:color w:val="000000"/>
          <w:sz w:val="24"/>
          <w:szCs w:val="24"/>
          <w:rtl/>
        </w:rPr>
        <w:t>يتم حساب أوزان ملف الأفراد الضحايا بتوزين ملف أفراد الأسرة  من بيانات مسح القوى العاملة (</w:t>
      </w:r>
      <w:r w:rsidRPr="006074B0">
        <w:rPr>
          <w:rFonts w:cs="Simplified Arabic"/>
          <w:color w:val="000000"/>
          <w:sz w:val="24"/>
          <w:szCs w:val="24"/>
        </w:rPr>
        <w:t>ROSTER</w:t>
      </w:r>
      <w:r w:rsidRPr="006074B0">
        <w:rPr>
          <w:rFonts w:cs="Simplified Arabic" w:hint="cs"/>
          <w:color w:val="000000"/>
          <w:sz w:val="24"/>
          <w:szCs w:val="24"/>
          <w:rtl/>
        </w:rPr>
        <w:t>) و ذلك بإ</w:t>
      </w:r>
      <w:r w:rsidRPr="006074B0">
        <w:rPr>
          <w:rFonts w:cs="Simplified Arabic"/>
          <w:color w:val="000000"/>
          <w:sz w:val="24"/>
          <w:szCs w:val="24"/>
          <w:rtl/>
        </w:rPr>
        <w:t xml:space="preserve">ضافة لكل فرد وزن </w:t>
      </w:r>
      <w:r w:rsidRPr="006074B0">
        <w:rPr>
          <w:rFonts w:cs="Simplified Arabic" w:hint="cs"/>
          <w:color w:val="000000"/>
          <w:sz w:val="24"/>
          <w:szCs w:val="24"/>
          <w:rtl/>
        </w:rPr>
        <w:t>أسرته</w:t>
      </w:r>
      <w:r w:rsidRPr="006074B0">
        <w:rPr>
          <w:rFonts w:cs="Simplified Arabic"/>
          <w:color w:val="000000"/>
          <w:sz w:val="24"/>
          <w:szCs w:val="24"/>
          <w:rtl/>
        </w:rPr>
        <w:t xml:space="preserve"> النهائي المعدل</w:t>
      </w:r>
      <w:r w:rsidRPr="006074B0">
        <w:rPr>
          <w:rFonts w:cs="Simplified Arabic" w:hint="cs"/>
          <w:color w:val="000000"/>
          <w:sz w:val="24"/>
          <w:szCs w:val="24"/>
          <w:rtl/>
        </w:rPr>
        <w:t xml:space="preserve">، </w:t>
      </w:r>
      <w:r w:rsidRPr="006074B0">
        <w:rPr>
          <w:rFonts w:cs="Simplified Arabic"/>
          <w:color w:val="000000"/>
          <w:sz w:val="24"/>
          <w:szCs w:val="24"/>
          <w:rtl/>
        </w:rPr>
        <w:t>ثم نقوم بتعديل هذه الأوزان بالاعتماد على تقديرات ال</w:t>
      </w:r>
      <w:r w:rsidRPr="006074B0">
        <w:rPr>
          <w:rFonts w:cs="Simplified Arabic" w:hint="cs"/>
          <w:color w:val="000000"/>
          <w:sz w:val="24"/>
          <w:szCs w:val="24"/>
          <w:rtl/>
        </w:rPr>
        <w:t>أ</w:t>
      </w:r>
      <w:r w:rsidRPr="006074B0">
        <w:rPr>
          <w:rFonts w:cs="Simplified Arabic"/>
          <w:color w:val="000000"/>
          <w:sz w:val="24"/>
          <w:szCs w:val="24"/>
          <w:rtl/>
        </w:rPr>
        <w:t>فراد منتصف عام 2020 وتكون فئة التعديل هي المنطقة (الضفة الغربية</w:t>
      </w:r>
      <w:r w:rsidRPr="006074B0">
        <w:rPr>
          <w:rFonts w:cs="Simplified Arabic" w:hint="cs"/>
          <w:color w:val="000000"/>
          <w:sz w:val="24"/>
          <w:szCs w:val="24"/>
          <w:rtl/>
        </w:rPr>
        <w:t>،</w:t>
      </w:r>
      <w:r w:rsidRPr="006074B0">
        <w:rPr>
          <w:rFonts w:cs="Simplified Arabic"/>
          <w:color w:val="000000"/>
          <w:sz w:val="24"/>
          <w:szCs w:val="24"/>
          <w:rtl/>
        </w:rPr>
        <w:t xml:space="preserve"> قطاع غزة)، والجنس (ذكر</w:t>
      </w:r>
      <w:r w:rsidRPr="006074B0">
        <w:rPr>
          <w:rFonts w:cs="Simplified Arabic" w:hint="cs"/>
          <w:color w:val="000000"/>
          <w:sz w:val="24"/>
          <w:szCs w:val="24"/>
          <w:rtl/>
        </w:rPr>
        <w:t>،</w:t>
      </w:r>
      <w:r w:rsidRPr="006074B0">
        <w:rPr>
          <w:rFonts w:cs="Simplified Arabic"/>
          <w:color w:val="000000"/>
          <w:sz w:val="24"/>
          <w:szCs w:val="24"/>
          <w:rtl/>
        </w:rPr>
        <w:t xml:space="preserve"> أنثى)</w:t>
      </w:r>
      <w:r w:rsidRPr="006074B0">
        <w:rPr>
          <w:rFonts w:cs="Simplified Arabic" w:hint="cs"/>
          <w:color w:val="000000"/>
          <w:sz w:val="24"/>
          <w:szCs w:val="24"/>
          <w:rtl/>
        </w:rPr>
        <w:t xml:space="preserve">، </w:t>
      </w:r>
      <w:r w:rsidRPr="006074B0">
        <w:rPr>
          <w:rFonts w:cs="Simplified Arabic"/>
          <w:color w:val="000000"/>
          <w:sz w:val="24"/>
          <w:szCs w:val="24"/>
          <w:rtl/>
        </w:rPr>
        <w:t>والفئات العمرية الخماسية (</w:t>
      </w:r>
      <w:r w:rsidRPr="006074B0">
        <w:rPr>
          <w:rFonts w:cs="Simplified Arabic" w:hint="cs"/>
          <w:color w:val="000000"/>
          <w:sz w:val="24"/>
          <w:szCs w:val="24"/>
          <w:rtl/>
        </w:rPr>
        <w:t>17</w:t>
      </w:r>
      <w:r w:rsidRPr="006074B0">
        <w:rPr>
          <w:rFonts w:cs="Simplified Arabic"/>
          <w:color w:val="000000"/>
          <w:sz w:val="24"/>
          <w:szCs w:val="24"/>
          <w:rtl/>
        </w:rPr>
        <w:t xml:space="preserve"> فئة) وبالتالي نحصل على وزن الفرد النهائي</w:t>
      </w:r>
      <w:r w:rsidRPr="006074B0">
        <w:rPr>
          <w:rFonts w:cs="Simplified Arabic" w:hint="cs"/>
          <w:color w:val="000000"/>
          <w:sz w:val="24"/>
          <w:szCs w:val="24"/>
          <w:rtl/>
        </w:rPr>
        <w:t>.</w:t>
      </w:r>
    </w:p>
    <w:p w:rsidR="006074B0" w:rsidRPr="006074B0" w:rsidRDefault="006074B0" w:rsidP="005F09F5">
      <w:pPr>
        <w:pStyle w:val="ListParagraph"/>
        <w:numPr>
          <w:ilvl w:val="0"/>
          <w:numId w:val="13"/>
        </w:numPr>
        <w:ind w:left="386"/>
        <w:jc w:val="lowKashida"/>
        <w:rPr>
          <w:rFonts w:cs="Simplified Arabic"/>
          <w:b/>
          <w:bCs/>
          <w:color w:val="000000"/>
          <w:sz w:val="24"/>
          <w:szCs w:val="24"/>
          <w:rtl/>
        </w:rPr>
      </w:pPr>
      <w:r w:rsidRPr="006074B0">
        <w:rPr>
          <w:rFonts w:cs="Simplified Arabic" w:hint="cs"/>
          <w:color w:val="000000"/>
          <w:sz w:val="24"/>
          <w:szCs w:val="24"/>
          <w:rtl/>
        </w:rPr>
        <w:t xml:space="preserve">يتم دمج وزن الفرد النهائي من ملف </w:t>
      </w:r>
      <w:r w:rsidR="00E467A0" w:rsidRPr="006074B0">
        <w:rPr>
          <w:rFonts w:cs="Simplified Arabic" w:hint="cs"/>
          <w:color w:val="000000"/>
          <w:sz w:val="24"/>
          <w:szCs w:val="24"/>
          <w:rtl/>
        </w:rPr>
        <w:t>أفراد</w:t>
      </w:r>
      <w:r w:rsidRPr="006074B0">
        <w:rPr>
          <w:rFonts w:cs="Simplified Arabic" w:hint="cs"/>
          <w:color w:val="000000"/>
          <w:sz w:val="24"/>
          <w:szCs w:val="24"/>
          <w:rtl/>
        </w:rPr>
        <w:t xml:space="preserve"> </w:t>
      </w:r>
      <w:r w:rsidR="00E467A0" w:rsidRPr="006074B0">
        <w:rPr>
          <w:rFonts w:cs="Simplified Arabic" w:hint="cs"/>
          <w:color w:val="000000"/>
          <w:sz w:val="24"/>
          <w:szCs w:val="24"/>
          <w:rtl/>
        </w:rPr>
        <w:t>الأسرة</w:t>
      </w:r>
      <w:r w:rsidRPr="006074B0">
        <w:rPr>
          <w:rFonts w:cs="Simplified Arabic" w:hint="cs"/>
          <w:color w:val="000000"/>
          <w:sz w:val="24"/>
          <w:szCs w:val="24"/>
          <w:rtl/>
        </w:rPr>
        <w:t xml:space="preserve"> (</w:t>
      </w:r>
      <w:r w:rsidRPr="006074B0">
        <w:rPr>
          <w:rFonts w:cs="Simplified Arabic"/>
          <w:color w:val="000000"/>
          <w:sz w:val="24"/>
          <w:szCs w:val="24"/>
        </w:rPr>
        <w:t>ROSTER</w:t>
      </w:r>
      <w:r w:rsidRPr="006074B0">
        <w:rPr>
          <w:rFonts w:cs="Simplified Arabic" w:hint="cs"/>
          <w:color w:val="000000"/>
          <w:sz w:val="24"/>
          <w:szCs w:val="24"/>
          <w:rtl/>
        </w:rPr>
        <w:t>) لملف</w:t>
      </w:r>
      <w:r w:rsidR="005F09F5" w:rsidRPr="005F09F5">
        <w:rPr>
          <w:rFonts w:cs="Simplified Arabic" w:hint="cs"/>
          <w:color w:val="000000"/>
          <w:sz w:val="24"/>
          <w:szCs w:val="24"/>
          <w:rtl/>
        </w:rPr>
        <w:t xml:space="preserve"> </w:t>
      </w:r>
      <w:r w:rsidR="005F09F5" w:rsidRPr="006074B0">
        <w:rPr>
          <w:rFonts w:cs="Simplified Arabic" w:hint="cs"/>
          <w:color w:val="000000"/>
          <w:sz w:val="24"/>
          <w:szCs w:val="24"/>
          <w:rtl/>
        </w:rPr>
        <w:t>الأفراد</w:t>
      </w:r>
      <w:r w:rsidR="005F09F5">
        <w:rPr>
          <w:rFonts w:cs="Simplified Arabic" w:hint="cs"/>
          <w:color w:val="000000"/>
          <w:sz w:val="24"/>
          <w:szCs w:val="24"/>
          <w:rtl/>
        </w:rPr>
        <w:t xml:space="preserve"> الضحايا</w:t>
      </w:r>
      <w:r w:rsidRPr="006074B0">
        <w:rPr>
          <w:rFonts w:cs="Simplified Arabic" w:hint="cs"/>
          <w:color w:val="000000"/>
          <w:sz w:val="24"/>
          <w:szCs w:val="24"/>
          <w:rtl/>
        </w:rPr>
        <w:t>.</w:t>
      </w:r>
    </w:p>
    <w:p w:rsidR="007210DE" w:rsidRPr="007210DE" w:rsidRDefault="007210DE" w:rsidP="007210DE">
      <w:pPr>
        <w:jc w:val="lowKashida"/>
        <w:rPr>
          <w:rFonts w:cs="Simplified Arabic"/>
          <w:b/>
          <w:bCs/>
          <w:color w:val="000000"/>
          <w:sz w:val="24"/>
          <w:szCs w:val="24"/>
          <w:rtl/>
        </w:rPr>
      </w:pPr>
    </w:p>
    <w:p w:rsidR="007210DE" w:rsidRPr="0087397E" w:rsidRDefault="007210DE" w:rsidP="007210DE">
      <w:pPr>
        <w:jc w:val="lowKashida"/>
        <w:rPr>
          <w:rFonts w:cs="Simplified Arabic"/>
          <w:b/>
          <w:bCs/>
          <w:sz w:val="24"/>
          <w:szCs w:val="24"/>
          <w:rtl/>
        </w:rPr>
      </w:pPr>
      <w:r w:rsidRPr="0087397E">
        <w:rPr>
          <w:rFonts w:cs="Simplified Arabic" w:hint="cs"/>
          <w:b/>
          <w:bCs/>
          <w:sz w:val="24"/>
          <w:szCs w:val="24"/>
          <w:rtl/>
        </w:rPr>
        <w:t xml:space="preserve">4.3 </w:t>
      </w:r>
      <w:r w:rsidRPr="0087397E">
        <w:rPr>
          <w:rFonts w:cs="Simplified Arabic"/>
          <w:b/>
          <w:bCs/>
          <w:sz w:val="24"/>
          <w:szCs w:val="24"/>
          <w:rtl/>
        </w:rPr>
        <w:t>العمليات الميدانية</w:t>
      </w:r>
    </w:p>
    <w:p w:rsidR="007210DE" w:rsidRPr="007210DE" w:rsidRDefault="007210DE" w:rsidP="007210DE">
      <w:pPr>
        <w:jc w:val="lowKashida"/>
        <w:rPr>
          <w:rFonts w:cs="Simplified Arabic"/>
          <w:color w:val="000000"/>
          <w:sz w:val="24"/>
          <w:szCs w:val="24"/>
          <w:rtl/>
        </w:rPr>
      </w:pPr>
      <w:r w:rsidRPr="007210DE">
        <w:rPr>
          <w:rFonts w:cs="Simplified Arabic"/>
          <w:color w:val="000000"/>
          <w:sz w:val="24"/>
          <w:szCs w:val="24"/>
          <w:rtl/>
        </w:rPr>
        <w:t xml:space="preserve">تمثل العمليات الميدانية العمل الحقيقي للمسح في الحصول على البيانات المطلوبة من </w:t>
      </w:r>
      <w:r w:rsidRPr="007210DE">
        <w:rPr>
          <w:rFonts w:cs="Simplified Arabic" w:hint="cs"/>
          <w:color w:val="000000"/>
          <w:sz w:val="24"/>
          <w:szCs w:val="24"/>
          <w:rtl/>
        </w:rPr>
        <w:t>الأسرة</w:t>
      </w:r>
      <w:r w:rsidRPr="007210DE">
        <w:rPr>
          <w:rFonts w:cs="Simplified Arabic"/>
          <w:color w:val="000000"/>
          <w:sz w:val="24"/>
          <w:szCs w:val="24"/>
          <w:rtl/>
        </w:rPr>
        <w:t>.  لذلك فإن ضمان وجود مقومات النجاح في هذه المرحلة هو من القضايا الأساسية التي تم العمل عليها بشكل تفصيلي.</w:t>
      </w:r>
      <w:r w:rsidRPr="007210DE">
        <w:rPr>
          <w:rFonts w:cs="Simplified Arabic" w:hint="cs"/>
          <w:color w:val="000000"/>
          <w:sz w:val="24"/>
          <w:szCs w:val="24"/>
          <w:rtl/>
        </w:rPr>
        <w:t xml:space="preserve"> </w:t>
      </w:r>
      <w:r w:rsidRPr="007210DE">
        <w:rPr>
          <w:rFonts w:cs="Simplified Arabic"/>
          <w:color w:val="000000"/>
          <w:sz w:val="24"/>
          <w:szCs w:val="24"/>
          <w:rtl/>
        </w:rPr>
        <w:t>وقد اشتمل ذلك على توفير كل المستلزمات الفنية والإدارية بما في ذلك عمليات التدريب وتوفير المستلزمات المادية اللازمة لأداء العمل بأفضل صورة.</w:t>
      </w:r>
    </w:p>
    <w:p w:rsidR="007210DE" w:rsidRPr="007210DE" w:rsidRDefault="007210DE" w:rsidP="007210DE">
      <w:pPr>
        <w:spacing w:line="240" w:lineRule="exact"/>
        <w:jc w:val="lowKashida"/>
        <w:rPr>
          <w:rFonts w:cs="Simplified Arabic"/>
          <w:color w:val="000000"/>
          <w:sz w:val="24"/>
          <w:szCs w:val="24"/>
          <w:rtl/>
        </w:rPr>
      </w:pPr>
    </w:p>
    <w:p w:rsidR="007210DE" w:rsidRPr="007210DE" w:rsidRDefault="007210DE" w:rsidP="007210DE">
      <w:pPr>
        <w:jc w:val="lowKashida"/>
        <w:rPr>
          <w:rFonts w:cs="Simplified Arabic"/>
          <w:b/>
          <w:bCs/>
          <w:color w:val="000000"/>
          <w:sz w:val="24"/>
          <w:szCs w:val="24"/>
          <w:rtl/>
        </w:rPr>
      </w:pPr>
      <w:r w:rsidRPr="007210DE">
        <w:rPr>
          <w:rFonts w:cs="Simplified Arabic" w:hint="cs"/>
          <w:b/>
          <w:bCs/>
          <w:color w:val="000000"/>
          <w:sz w:val="24"/>
          <w:szCs w:val="24"/>
          <w:rtl/>
        </w:rPr>
        <w:t>1.4.3 التدريب والتعيين</w:t>
      </w:r>
    </w:p>
    <w:p w:rsidR="007210DE" w:rsidRPr="007210DE" w:rsidRDefault="007210DE" w:rsidP="00F62C8F">
      <w:pPr>
        <w:jc w:val="lowKashida"/>
        <w:rPr>
          <w:rFonts w:cs="Simplified Arabic"/>
          <w:color w:val="000000"/>
          <w:sz w:val="24"/>
          <w:szCs w:val="24"/>
          <w:rtl/>
        </w:rPr>
      </w:pPr>
      <w:r w:rsidRPr="007210DE">
        <w:rPr>
          <w:rFonts w:cs="Simplified Arabic"/>
          <w:color w:val="000000"/>
          <w:sz w:val="24"/>
          <w:szCs w:val="24"/>
          <w:rtl/>
        </w:rPr>
        <w:t>تم تدريب الباحثين الميدانيين على العمليات الميدانية المختلفة بشكل عام ضمن التدريب الشامل لمسح القوى العاملة وذلك قبل بداية تنفيذ المسح</w:t>
      </w:r>
      <w:r w:rsidRPr="007210DE">
        <w:rPr>
          <w:rFonts w:cs="Simplified Arabic" w:hint="cs"/>
          <w:color w:val="000000"/>
          <w:sz w:val="24"/>
          <w:szCs w:val="24"/>
          <w:rtl/>
        </w:rPr>
        <w:t>، حيث أن مسح الضحية نفذ كمرفق مع مسح القوى العاملة في الربع الرابع من العا</w:t>
      </w:r>
      <w:r w:rsidR="00221DD3">
        <w:rPr>
          <w:rFonts w:cs="Simplified Arabic" w:hint="cs"/>
          <w:color w:val="000000"/>
          <w:sz w:val="24"/>
          <w:szCs w:val="24"/>
          <w:rtl/>
        </w:rPr>
        <w:t>م 2020</w:t>
      </w:r>
      <w:r w:rsidRPr="007210DE">
        <w:rPr>
          <w:rFonts w:cs="Simplified Arabic"/>
          <w:color w:val="000000"/>
          <w:sz w:val="24"/>
          <w:szCs w:val="24"/>
          <w:rtl/>
        </w:rPr>
        <w:t xml:space="preserve">.  </w:t>
      </w:r>
      <w:r w:rsidRPr="007210DE">
        <w:rPr>
          <w:rFonts w:cs="Simplified Arabic" w:hint="cs"/>
          <w:color w:val="000000"/>
          <w:sz w:val="24"/>
          <w:szCs w:val="24"/>
          <w:rtl/>
        </w:rPr>
        <w:t>وقد</w:t>
      </w:r>
      <w:r w:rsidRPr="007210DE">
        <w:rPr>
          <w:rFonts w:cs="Simplified Arabic"/>
          <w:color w:val="000000"/>
          <w:sz w:val="24"/>
          <w:szCs w:val="24"/>
          <w:rtl/>
        </w:rPr>
        <w:t xml:space="preserve"> اشتمل تدريب الباحثين الميدانيين على عمليات جمع البيانات وأدبيات العمل الميداني بما في ذلك طرح الأسئلة وتسجيل الإجابات وأدبيات إجراء المقابلات، بالإضافة إلى تدريب خاص تركز على خصوصيات مسح </w:t>
      </w:r>
      <w:r w:rsidRPr="007210DE">
        <w:rPr>
          <w:rFonts w:cs="Simplified Arabic" w:hint="cs"/>
          <w:color w:val="000000"/>
          <w:sz w:val="24"/>
          <w:szCs w:val="24"/>
          <w:rtl/>
        </w:rPr>
        <w:t xml:space="preserve">الضحية </w:t>
      </w:r>
      <w:r w:rsidRPr="007210DE">
        <w:rPr>
          <w:rFonts w:cs="Simplified Arabic"/>
          <w:color w:val="000000"/>
          <w:sz w:val="24"/>
          <w:szCs w:val="24"/>
          <w:rtl/>
        </w:rPr>
        <w:t xml:space="preserve">بما في ذلك استمارة المسح </w:t>
      </w:r>
      <w:r w:rsidRPr="007210DE">
        <w:rPr>
          <w:rFonts w:cs="Simplified Arabic" w:hint="cs"/>
          <w:color w:val="000000"/>
          <w:sz w:val="24"/>
          <w:szCs w:val="24"/>
          <w:rtl/>
        </w:rPr>
        <w:t>وخلفية عامة عن الموضوع،</w:t>
      </w:r>
      <w:r w:rsidRPr="007210DE">
        <w:rPr>
          <w:rFonts w:cs="Simplified Arabic"/>
          <w:color w:val="000000"/>
          <w:sz w:val="24"/>
          <w:szCs w:val="24"/>
          <w:rtl/>
        </w:rPr>
        <w:t xml:space="preserve"> والمصطلحات والمفاهيم المستخدمة في المسح.  وقد تم إجراء عمليات التدريب في رام الله للباحثين الميدانيين الذين عملوا في</w:t>
      </w:r>
      <w:r w:rsidRPr="007210DE">
        <w:rPr>
          <w:rFonts w:cs="Simplified Arabic" w:hint="cs"/>
          <w:color w:val="000000"/>
          <w:sz w:val="24"/>
          <w:szCs w:val="24"/>
          <w:rtl/>
        </w:rPr>
        <w:t xml:space="preserve"> شمال ووسط وجنوب</w:t>
      </w:r>
      <w:r w:rsidRPr="007210DE">
        <w:rPr>
          <w:rFonts w:cs="Simplified Arabic"/>
          <w:color w:val="000000"/>
          <w:sz w:val="24"/>
          <w:szCs w:val="24"/>
          <w:rtl/>
        </w:rPr>
        <w:t xml:space="preserve"> الضفة الغربية، و</w:t>
      </w:r>
      <w:r w:rsidRPr="007210DE">
        <w:rPr>
          <w:rFonts w:cs="Simplified Arabic" w:hint="cs"/>
          <w:color w:val="000000"/>
          <w:sz w:val="24"/>
          <w:szCs w:val="24"/>
          <w:rtl/>
        </w:rPr>
        <w:t>الثانية</w:t>
      </w:r>
      <w:r w:rsidRPr="007210DE">
        <w:rPr>
          <w:rFonts w:cs="Simplified Arabic"/>
          <w:color w:val="000000"/>
          <w:sz w:val="24"/>
          <w:szCs w:val="24"/>
          <w:rtl/>
        </w:rPr>
        <w:t xml:space="preserve"> في غزة للباحثين </w:t>
      </w:r>
      <w:r w:rsidRPr="00B80C4B">
        <w:rPr>
          <w:rFonts w:cs="Simplified Arabic"/>
          <w:color w:val="000000"/>
          <w:sz w:val="24"/>
          <w:szCs w:val="24"/>
          <w:rtl/>
        </w:rPr>
        <w:t>الميدانيين الذين عملوا في قطاع غزة</w:t>
      </w:r>
      <w:r w:rsidRPr="00B80C4B">
        <w:rPr>
          <w:rFonts w:cs="Simplified Arabic" w:hint="cs"/>
          <w:color w:val="000000"/>
          <w:sz w:val="24"/>
          <w:szCs w:val="24"/>
          <w:rtl/>
        </w:rPr>
        <w:t xml:space="preserve">، وقد قام تدريب الباحثين في قطاع غزة </w:t>
      </w:r>
      <w:r w:rsidR="00F62C8F">
        <w:rPr>
          <w:rFonts w:cs="Simplified Arabic" w:hint="cs"/>
          <w:color w:val="000000"/>
          <w:sz w:val="24"/>
          <w:szCs w:val="24"/>
          <w:rtl/>
        </w:rPr>
        <w:t>عبر تقنية الفيديو</w:t>
      </w:r>
      <w:r w:rsidR="00CE790B">
        <w:rPr>
          <w:rFonts w:cs="Simplified Arabic" w:hint="cs"/>
          <w:color w:val="000000"/>
          <w:sz w:val="24"/>
          <w:szCs w:val="24"/>
          <w:rtl/>
        </w:rPr>
        <w:t xml:space="preserve"> كونفرنس</w:t>
      </w:r>
      <w:r w:rsidRPr="00B80C4B">
        <w:rPr>
          <w:rFonts w:cs="Simplified Arabic" w:hint="cs"/>
          <w:color w:val="000000"/>
          <w:sz w:val="24"/>
          <w:szCs w:val="24"/>
          <w:rtl/>
        </w:rPr>
        <w:t>.</w:t>
      </w:r>
    </w:p>
    <w:p w:rsidR="007210DE" w:rsidRPr="007210DE" w:rsidRDefault="007210DE" w:rsidP="007210DE">
      <w:pPr>
        <w:jc w:val="lowKashida"/>
        <w:rPr>
          <w:rFonts w:cs="Simplified Arabic"/>
          <w:color w:val="000000"/>
          <w:sz w:val="24"/>
          <w:szCs w:val="24"/>
          <w:rtl/>
        </w:rPr>
      </w:pPr>
    </w:p>
    <w:p w:rsidR="007210DE" w:rsidRPr="007210DE" w:rsidRDefault="007210DE" w:rsidP="007210DE">
      <w:pPr>
        <w:jc w:val="lowKashida"/>
        <w:rPr>
          <w:rFonts w:cs="Simplified Arabic"/>
          <w:b/>
          <w:bCs/>
          <w:color w:val="000000"/>
          <w:sz w:val="24"/>
          <w:szCs w:val="24"/>
          <w:rtl/>
        </w:rPr>
      </w:pPr>
      <w:r w:rsidRPr="007210DE">
        <w:rPr>
          <w:rFonts w:cs="Simplified Arabic"/>
          <w:b/>
          <w:bCs/>
          <w:color w:val="000000"/>
          <w:sz w:val="24"/>
          <w:szCs w:val="24"/>
          <w:rtl/>
        </w:rPr>
        <w:t xml:space="preserve">وقد اشتمل برنامج التدريب على القضايا الأساسية </w:t>
      </w:r>
      <w:r w:rsidRPr="007210DE">
        <w:rPr>
          <w:rFonts w:cs="Simplified Arabic" w:hint="cs"/>
          <w:b/>
          <w:bCs/>
          <w:color w:val="000000"/>
          <w:sz w:val="24"/>
          <w:szCs w:val="24"/>
          <w:rtl/>
        </w:rPr>
        <w:t>الآتية:</w:t>
      </w:r>
      <w:r w:rsidRPr="007210DE">
        <w:rPr>
          <w:rFonts w:cs="Simplified Arabic"/>
          <w:b/>
          <w:bCs/>
          <w:color w:val="000000"/>
          <w:sz w:val="24"/>
          <w:szCs w:val="24"/>
          <w:rtl/>
        </w:rPr>
        <w:t xml:space="preserve"> </w:t>
      </w:r>
    </w:p>
    <w:p w:rsidR="007210DE" w:rsidRPr="007210DE" w:rsidRDefault="007210DE" w:rsidP="007210DE">
      <w:pPr>
        <w:numPr>
          <w:ilvl w:val="0"/>
          <w:numId w:val="7"/>
        </w:numPr>
        <w:ind w:hanging="220"/>
        <w:jc w:val="lowKashida"/>
        <w:rPr>
          <w:rFonts w:cs="Simplified Arabic"/>
          <w:color w:val="000000"/>
          <w:sz w:val="24"/>
          <w:szCs w:val="24"/>
          <w:rtl/>
        </w:rPr>
      </w:pPr>
      <w:r w:rsidRPr="007210DE">
        <w:rPr>
          <w:rFonts w:cs="Simplified Arabic"/>
          <w:color w:val="000000"/>
          <w:sz w:val="24"/>
          <w:szCs w:val="24"/>
          <w:rtl/>
        </w:rPr>
        <w:t xml:space="preserve">التعريف </w:t>
      </w:r>
      <w:r w:rsidRPr="007210DE">
        <w:rPr>
          <w:rFonts w:cs="Simplified Arabic" w:hint="cs"/>
          <w:color w:val="000000"/>
          <w:sz w:val="24"/>
          <w:szCs w:val="24"/>
          <w:rtl/>
        </w:rPr>
        <w:t>ب</w:t>
      </w:r>
      <w:r w:rsidRPr="007210DE">
        <w:rPr>
          <w:rFonts w:cs="Simplified Arabic"/>
          <w:color w:val="000000"/>
          <w:sz w:val="24"/>
          <w:szCs w:val="24"/>
          <w:rtl/>
        </w:rPr>
        <w:t xml:space="preserve">مسح </w:t>
      </w:r>
      <w:r w:rsidRPr="007210DE">
        <w:rPr>
          <w:rFonts w:cs="Simplified Arabic" w:hint="cs"/>
          <w:color w:val="000000"/>
          <w:sz w:val="24"/>
          <w:szCs w:val="24"/>
          <w:rtl/>
        </w:rPr>
        <w:t xml:space="preserve">الضحية </w:t>
      </w:r>
      <w:r w:rsidRPr="007210DE">
        <w:rPr>
          <w:rFonts w:cs="Simplified Arabic"/>
          <w:color w:val="000000"/>
          <w:sz w:val="24"/>
          <w:szCs w:val="24"/>
          <w:rtl/>
        </w:rPr>
        <w:t>وأهدافه.</w:t>
      </w:r>
    </w:p>
    <w:p w:rsidR="007210DE" w:rsidRPr="007210DE" w:rsidRDefault="007210DE" w:rsidP="007210DE">
      <w:pPr>
        <w:numPr>
          <w:ilvl w:val="0"/>
          <w:numId w:val="7"/>
        </w:numPr>
        <w:ind w:hanging="220"/>
        <w:jc w:val="lowKashida"/>
        <w:rPr>
          <w:rFonts w:cs="Simplified Arabic"/>
          <w:color w:val="000000"/>
          <w:sz w:val="24"/>
          <w:szCs w:val="24"/>
          <w:rtl/>
        </w:rPr>
      </w:pPr>
      <w:r w:rsidRPr="007210DE">
        <w:rPr>
          <w:rFonts w:cs="Simplified Arabic"/>
          <w:color w:val="000000"/>
          <w:sz w:val="24"/>
          <w:szCs w:val="24"/>
          <w:rtl/>
        </w:rPr>
        <w:t>تعريف المصطلحات المستخدمة في</w:t>
      </w:r>
      <w:r w:rsidRPr="007210DE">
        <w:rPr>
          <w:rFonts w:cs="Simplified Arabic"/>
          <w:color w:val="000000"/>
          <w:sz w:val="24"/>
          <w:szCs w:val="24"/>
          <w:rtl/>
          <w:cs/>
        </w:rPr>
        <w:t>‎ الاستمارة.</w:t>
      </w:r>
    </w:p>
    <w:p w:rsidR="007210DE" w:rsidRPr="007210DE" w:rsidRDefault="007210DE" w:rsidP="007210DE">
      <w:pPr>
        <w:numPr>
          <w:ilvl w:val="0"/>
          <w:numId w:val="6"/>
        </w:numPr>
        <w:ind w:hanging="220"/>
        <w:jc w:val="lowKashida"/>
        <w:rPr>
          <w:rFonts w:cs="Simplified Arabic"/>
          <w:color w:val="000000"/>
          <w:sz w:val="24"/>
          <w:szCs w:val="24"/>
          <w:rtl/>
        </w:rPr>
      </w:pPr>
      <w:r w:rsidRPr="007210DE">
        <w:rPr>
          <w:rFonts w:cs="Simplified Arabic"/>
          <w:color w:val="000000"/>
          <w:sz w:val="24"/>
          <w:szCs w:val="24"/>
          <w:rtl/>
        </w:rPr>
        <w:t>آلية استيفاء الاستمارة.</w:t>
      </w:r>
    </w:p>
    <w:p w:rsidR="00FE1AA3" w:rsidRDefault="00FE1AA3" w:rsidP="007210DE">
      <w:pPr>
        <w:jc w:val="lowKashida"/>
        <w:rPr>
          <w:rFonts w:cs="Simplified Arabic"/>
          <w:color w:val="000000"/>
          <w:sz w:val="24"/>
          <w:szCs w:val="24"/>
          <w:rtl/>
        </w:rPr>
      </w:pPr>
    </w:p>
    <w:p w:rsidR="007210DE" w:rsidRPr="007210DE" w:rsidRDefault="007210DE" w:rsidP="007210DE">
      <w:pPr>
        <w:jc w:val="lowKashida"/>
        <w:rPr>
          <w:rFonts w:cs="Simplified Arabic"/>
          <w:color w:val="000000"/>
          <w:sz w:val="24"/>
          <w:szCs w:val="24"/>
          <w:rtl/>
        </w:rPr>
      </w:pPr>
      <w:r w:rsidRPr="007210DE">
        <w:rPr>
          <w:rFonts w:cs="Simplified Arabic"/>
          <w:color w:val="000000"/>
          <w:sz w:val="24"/>
          <w:szCs w:val="24"/>
          <w:rtl/>
        </w:rPr>
        <w:t>وقد اشتمل التدريب على محاضرات نظرية بالإضافة إلى تطبيق تمارين عملية بهدف إكساب الباحثين المهارات اللازمة لجمع البيانات.</w:t>
      </w:r>
    </w:p>
    <w:p w:rsidR="00FE1AA3" w:rsidRDefault="00FE1AA3" w:rsidP="007210DE">
      <w:pPr>
        <w:ind w:left="-1"/>
        <w:jc w:val="lowKashida"/>
        <w:rPr>
          <w:rFonts w:cs="Simplified Arabic"/>
          <w:b/>
          <w:bCs/>
          <w:color w:val="000000"/>
          <w:sz w:val="24"/>
          <w:szCs w:val="24"/>
          <w:rtl/>
        </w:rPr>
      </w:pPr>
    </w:p>
    <w:p w:rsidR="007210DE" w:rsidRPr="007210DE" w:rsidRDefault="007210DE" w:rsidP="007210DE">
      <w:pPr>
        <w:ind w:left="-1"/>
        <w:jc w:val="lowKashida"/>
        <w:rPr>
          <w:rFonts w:cs="Simplified Arabic"/>
          <w:b/>
          <w:bCs/>
          <w:color w:val="000000"/>
          <w:sz w:val="24"/>
          <w:szCs w:val="24"/>
          <w:rtl/>
        </w:rPr>
      </w:pPr>
      <w:r w:rsidRPr="007210DE">
        <w:rPr>
          <w:rFonts w:cs="Simplified Arabic" w:hint="cs"/>
          <w:b/>
          <w:bCs/>
          <w:color w:val="000000"/>
          <w:sz w:val="24"/>
          <w:szCs w:val="24"/>
          <w:rtl/>
        </w:rPr>
        <w:t>2.4.3 جمع البيانات</w:t>
      </w:r>
      <w:r w:rsidRPr="007210DE">
        <w:rPr>
          <w:rFonts w:cs="Simplified Arabic"/>
          <w:b/>
          <w:bCs/>
          <w:color w:val="000000"/>
          <w:sz w:val="24"/>
          <w:szCs w:val="24"/>
          <w:rtl/>
        </w:rPr>
        <w:t xml:space="preserve"> </w:t>
      </w:r>
    </w:p>
    <w:p w:rsidR="007210DE" w:rsidRPr="007210DE" w:rsidRDefault="007210DE" w:rsidP="00305749">
      <w:pPr>
        <w:ind w:left="-1"/>
        <w:jc w:val="lowKashida"/>
        <w:rPr>
          <w:rFonts w:cs="Simplified Arabic"/>
          <w:color w:val="000000"/>
          <w:sz w:val="24"/>
          <w:szCs w:val="24"/>
          <w:rtl/>
        </w:rPr>
      </w:pPr>
      <w:r w:rsidRPr="007210DE">
        <w:rPr>
          <w:rFonts w:cs="Simplified Arabic"/>
          <w:color w:val="000000"/>
          <w:sz w:val="24"/>
          <w:szCs w:val="24"/>
          <w:rtl/>
        </w:rPr>
        <w:t xml:space="preserve">تمت عملية استيفاء الاستمارات عن طريق المقابلة الشخصية لأحد أفراد الأسرة البالغين القادرين </w:t>
      </w:r>
      <w:r w:rsidRPr="007210DE">
        <w:rPr>
          <w:rFonts w:cs="Simplified Arabic" w:hint="cs"/>
          <w:color w:val="000000"/>
          <w:sz w:val="24"/>
          <w:szCs w:val="24"/>
          <w:rtl/>
        </w:rPr>
        <w:t>ع</w:t>
      </w:r>
      <w:r w:rsidRPr="007210DE">
        <w:rPr>
          <w:rFonts w:cs="Simplified Arabic"/>
          <w:color w:val="000000"/>
          <w:sz w:val="24"/>
          <w:szCs w:val="24"/>
          <w:rtl/>
        </w:rPr>
        <w:t>لى الإجابة.</w:t>
      </w:r>
      <w:r w:rsidRPr="007210DE">
        <w:rPr>
          <w:rFonts w:cs="Simplified Arabic" w:hint="cs"/>
          <w:color w:val="000000"/>
          <w:sz w:val="24"/>
          <w:szCs w:val="24"/>
          <w:rtl/>
        </w:rPr>
        <w:t xml:space="preserve"> </w:t>
      </w:r>
      <w:r w:rsidRPr="007210DE">
        <w:rPr>
          <w:rFonts w:cs="Simplified Arabic"/>
          <w:color w:val="000000"/>
          <w:sz w:val="24"/>
          <w:szCs w:val="24"/>
          <w:rtl/>
        </w:rPr>
        <w:t xml:space="preserve"> </w:t>
      </w:r>
      <w:r w:rsidRPr="007210DE">
        <w:rPr>
          <w:rFonts w:cs="Simplified Arabic" w:hint="cs"/>
          <w:color w:val="000000"/>
          <w:sz w:val="24"/>
          <w:szCs w:val="24"/>
          <w:rtl/>
        </w:rPr>
        <w:t xml:space="preserve">وقد </w:t>
      </w:r>
      <w:r w:rsidRPr="007210DE">
        <w:rPr>
          <w:rFonts w:cs="Simplified Arabic"/>
          <w:color w:val="000000"/>
          <w:sz w:val="24"/>
          <w:szCs w:val="24"/>
          <w:rtl/>
        </w:rPr>
        <w:t xml:space="preserve">بدأ العمل الميداني للمشروع في </w:t>
      </w:r>
      <w:r w:rsidR="00305749">
        <w:rPr>
          <w:rFonts w:cs="Simplified Arabic" w:hint="cs"/>
          <w:color w:val="000000"/>
          <w:sz w:val="24"/>
          <w:szCs w:val="24"/>
          <w:rtl/>
        </w:rPr>
        <w:t>04/10/2020</w:t>
      </w:r>
      <w:r w:rsidRPr="007210DE">
        <w:rPr>
          <w:rFonts w:cs="Simplified Arabic"/>
          <w:color w:val="000000"/>
          <w:sz w:val="24"/>
          <w:szCs w:val="24"/>
          <w:rtl/>
        </w:rPr>
        <w:t xml:space="preserve"> في محافظات الضفة الغربية و</w:t>
      </w:r>
      <w:r w:rsidRPr="007210DE">
        <w:rPr>
          <w:rFonts w:cs="Simplified Arabic" w:hint="cs"/>
          <w:color w:val="000000"/>
          <w:sz w:val="24"/>
          <w:szCs w:val="24"/>
          <w:rtl/>
        </w:rPr>
        <w:t xml:space="preserve">قطاع </w:t>
      </w:r>
      <w:r w:rsidRPr="007210DE">
        <w:rPr>
          <w:rFonts w:cs="Simplified Arabic"/>
          <w:color w:val="000000"/>
          <w:sz w:val="24"/>
          <w:szCs w:val="24"/>
          <w:rtl/>
        </w:rPr>
        <w:t>غزة وانتهى بتاريخ</w:t>
      </w:r>
      <w:r w:rsidR="00305749">
        <w:rPr>
          <w:rFonts w:cs="Simplified Arabic" w:hint="cs"/>
          <w:color w:val="000000"/>
          <w:sz w:val="24"/>
          <w:szCs w:val="24"/>
          <w:rtl/>
        </w:rPr>
        <w:t xml:space="preserve"> 05/01/2021 </w:t>
      </w:r>
      <w:r w:rsidRPr="007210DE">
        <w:rPr>
          <w:rFonts w:cs="Simplified Arabic"/>
          <w:color w:val="000000"/>
          <w:sz w:val="24"/>
          <w:szCs w:val="24"/>
          <w:rtl/>
        </w:rPr>
        <w:t xml:space="preserve">وقـد تم توزيع فريق العمل الميداني في جميع المحافظات حسب حجم العينة لكل محافظة، كما تم تزويد الفريق الميداني بجميع </w:t>
      </w:r>
      <w:r w:rsidRPr="007210DE">
        <w:rPr>
          <w:rFonts w:cs="Simplified Arabic"/>
          <w:color w:val="000000"/>
          <w:sz w:val="24"/>
          <w:szCs w:val="24"/>
          <w:rtl/>
        </w:rPr>
        <w:lastRenderedPageBreak/>
        <w:t>أدوات ولوازم العمل الميداني، وبلغ عدد طاقم العاملين في المشروع (</w:t>
      </w:r>
      <w:r w:rsidRPr="007210DE">
        <w:rPr>
          <w:rFonts w:cs="Simplified Arabic"/>
          <w:color w:val="000000"/>
          <w:sz w:val="24"/>
          <w:szCs w:val="24"/>
        </w:rPr>
        <w:t>24</w:t>
      </w:r>
      <w:r w:rsidRPr="007210DE">
        <w:rPr>
          <w:rFonts w:cs="Simplified Arabic"/>
          <w:color w:val="000000"/>
          <w:sz w:val="24"/>
          <w:szCs w:val="24"/>
          <w:rtl/>
        </w:rPr>
        <w:t>)، منهم منسق العمل الميداني و(4) مشرفي مناطق بالإضافة إلى (</w:t>
      </w:r>
      <w:r w:rsidRPr="007210DE">
        <w:rPr>
          <w:rFonts w:cs="Simplified Arabic"/>
          <w:color w:val="000000"/>
          <w:sz w:val="24"/>
          <w:szCs w:val="24"/>
        </w:rPr>
        <w:t>19</w:t>
      </w:r>
      <w:r w:rsidRPr="007210DE">
        <w:rPr>
          <w:rFonts w:cs="Simplified Arabic"/>
          <w:color w:val="000000"/>
          <w:sz w:val="24"/>
          <w:szCs w:val="24"/>
          <w:rtl/>
        </w:rPr>
        <w:t>) باحث ميداني.</w:t>
      </w:r>
    </w:p>
    <w:p w:rsidR="007210DE" w:rsidRPr="007210DE" w:rsidRDefault="007210DE" w:rsidP="00365EA0">
      <w:pPr>
        <w:ind w:left="-1"/>
        <w:jc w:val="lowKashida"/>
        <w:rPr>
          <w:rFonts w:cs="Simplified Arabic"/>
          <w:color w:val="000000"/>
          <w:sz w:val="24"/>
          <w:szCs w:val="24"/>
          <w:rtl/>
        </w:rPr>
      </w:pPr>
      <w:r w:rsidRPr="007210DE">
        <w:rPr>
          <w:rFonts w:cs="Simplified Arabic"/>
          <w:color w:val="000000"/>
          <w:sz w:val="24"/>
          <w:szCs w:val="24"/>
          <w:rtl/>
        </w:rPr>
        <w:t>لقد تم خلال العمل الميداني زيارة</w:t>
      </w:r>
      <w:r w:rsidRPr="007210DE">
        <w:rPr>
          <w:rFonts w:cs="Simplified Arabic" w:hint="cs"/>
          <w:color w:val="000000"/>
          <w:sz w:val="24"/>
          <w:szCs w:val="24"/>
          <w:rtl/>
        </w:rPr>
        <w:t xml:space="preserve"> </w:t>
      </w:r>
      <w:r w:rsidR="00305749">
        <w:rPr>
          <w:rFonts w:cs="Simplified Arabic" w:hint="cs"/>
          <w:color w:val="000000"/>
          <w:sz w:val="24"/>
          <w:szCs w:val="24"/>
          <w:rtl/>
        </w:rPr>
        <w:t>8,040</w:t>
      </w:r>
      <w:r w:rsidRPr="007210DE">
        <w:rPr>
          <w:rFonts w:cs="Simplified Arabic"/>
          <w:color w:val="000000"/>
          <w:sz w:val="24"/>
          <w:szCs w:val="24"/>
          <w:rtl/>
        </w:rPr>
        <w:t xml:space="preserve"> أسرة في الضفة الغربية وقطاع غزة، حيث </w:t>
      </w:r>
      <w:r w:rsidRPr="007210DE">
        <w:rPr>
          <w:rFonts w:cs="Simplified Arabic" w:hint="cs"/>
          <w:color w:val="000000"/>
          <w:sz w:val="24"/>
          <w:szCs w:val="24"/>
          <w:rtl/>
        </w:rPr>
        <w:t xml:space="preserve">تم استيفاء </w:t>
      </w:r>
      <w:r w:rsidR="00305749">
        <w:rPr>
          <w:rFonts w:cs="Simplified Arabic" w:hint="cs"/>
          <w:color w:val="000000"/>
          <w:sz w:val="24"/>
          <w:szCs w:val="24"/>
          <w:rtl/>
        </w:rPr>
        <w:t>6,294</w:t>
      </w:r>
      <w:r w:rsidRPr="007210DE">
        <w:rPr>
          <w:rFonts w:cs="Simplified Arabic" w:hint="cs"/>
          <w:color w:val="000000"/>
          <w:sz w:val="24"/>
          <w:szCs w:val="24"/>
          <w:rtl/>
        </w:rPr>
        <w:t xml:space="preserve"> </w:t>
      </w:r>
      <w:r w:rsidRPr="007210DE">
        <w:rPr>
          <w:rFonts w:cs="Simplified Arabic"/>
          <w:color w:val="000000"/>
          <w:sz w:val="24"/>
          <w:szCs w:val="24"/>
          <w:rtl/>
        </w:rPr>
        <w:t>استمار</w:t>
      </w:r>
      <w:r w:rsidRPr="007210DE">
        <w:rPr>
          <w:rFonts w:cs="Simplified Arabic" w:hint="cs"/>
          <w:color w:val="000000"/>
          <w:sz w:val="24"/>
          <w:szCs w:val="24"/>
          <w:rtl/>
        </w:rPr>
        <w:t>ة</w:t>
      </w:r>
      <w:r w:rsidRPr="007210DE">
        <w:rPr>
          <w:rFonts w:cs="Simplified Arabic"/>
          <w:color w:val="000000"/>
          <w:sz w:val="24"/>
          <w:szCs w:val="24"/>
          <w:rtl/>
        </w:rPr>
        <w:t xml:space="preserve"> </w:t>
      </w:r>
      <w:r w:rsidR="00365EA0">
        <w:rPr>
          <w:rFonts w:cs="Simplified Arabic" w:hint="cs"/>
          <w:color w:val="000000"/>
          <w:sz w:val="24"/>
          <w:szCs w:val="24"/>
          <w:rtl/>
        </w:rPr>
        <w:t>بشكل كامل</w:t>
      </w:r>
      <w:r w:rsidR="00305749">
        <w:rPr>
          <w:rFonts w:cs="Simplified Arabic" w:hint="cs"/>
          <w:color w:val="000000"/>
          <w:sz w:val="24"/>
          <w:szCs w:val="24"/>
          <w:rtl/>
        </w:rPr>
        <w:t>.</w:t>
      </w:r>
    </w:p>
    <w:p w:rsidR="007210DE" w:rsidRPr="007210DE" w:rsidRDefault="007210DE" w:rsidP="007210DE">
      <w:pPr>
        <w:spacing w:line="240" w:lineRule="exact"/>
        <w:jc w:val="lowKashida"/>
        <w:rPr>
          <w:rFonts w:cs="Simplified Arabic"/>
          <w:color w:val="000000"/>
          <w:sz w:val="24"/>
          <w:szCs w:val="24"/>
          <w:rtl/>
        </w:rPr>
      </w:pPr>
    </w:p>
    <w:p w:rsidR="007210DE" w:rsidRPr="007210DE" w:rsidRDefault="007210DE" w:rsidP="007210DE">
      <w:pPr>
        <w:bidi w:val="0"/>
        <w:jc w:val="right"/>
        <w:rPr>
          <w:rFonts w:cs="Simplified Arabic"/>
          <w:b/>
          <w:bCs/>
          <w:color w:val="000000"/>
          <w:sz w:val="24"/>
          <w:szCs w:val="24"/>
          <w:rtl/>
        </w:rPr>
      </w:pPr>
      <w:r w:rsidRPr="007210DE">
        <w:rPr>
          <w:rFonts w:cs="Simplified Arabic" w:hint="cs"/>
          <w:b/>
          <w:bCs/>
          <w:color w:val="000000"/>
          <w:sz w:val="24"/>
          <w:szCs w:val="24"/>
          <w:rtl/>
        </w:rPr>
        <w:t>الإسناد الزمني:</w:t>
      </w:r>
    </w:p>
    <w:p w:rsidR="007210DE" w:rsidRPr="007210DE" w:rsidRDefault="007210DE" w:rsidP="008D55A0">
      <w:pPr>
        <w:jc w:val="both"/>
        <w:rPr>
          <w:rFonts w:cs="Simplified Arabic"/>
          <w:color w:val="000000"/>
          <w:sz w:val="24"/>
          <w:szCs w:val="24"/>
          <w:rtl/>
        </w:rPr>
      </w:pPr>
      <w:r w:rsidRPr="007210DE">
        <w:rPr>
          <w:rFonts w:cs="Simplified Arabic" w:hint="cs"/>
          <w:color w:val="000000"/>
          <w:sz w:val="24"/>
          <w:szCs w:val="24"/>
          <w:rtl/>
        </w:rPr>
        <w:t>تم جمع بيانات هذه الدورة من مسح ا</w:t>
      </w:r>
      <w:r w:rsidR="00305749">
        <w:rPr>
          <w:rFonts w:cs="Simplified Arabic" w:hint="cs"/>
          <w:color w:val="000000"/>
          <w:sz w:val="24"/>
          <w:szCs w:val="24"/>
          <w:rtl/>
        </w:rPr>
        <w:t xml:space="preserve">لضحية خلال الفترة من </w:t>
      </w:r>
      <w:r w:rsidR="008D55A0">
        <w:rPr>
          <w:rFonts w:cs="Simplified Arabic" w:hint="cs"/>
          <w:color w:val="000000"/>
          <w:sz w:val="24"/>
          <w:szCs w:val="24"/>
          <w:rtl/>
        </w:rPr>
        <w:t>04</w:t>
      </w:r>
      <w:r w:rsidR="00305749">
        <w:rPr>
          <w:rFonts w:cs="Simplified Arabic" w:hint="cs"/>
          <w:color w:val="000000"/>
          <w:sz w:val="24"/>
          <w:szCs w:val="24"/>
          <w:rtl/>
        </w:rPr>
        <w:t xml:space="preserve">/10/2020 إلى 05/01/2021 </w:t>
      </w:r>
      <w:r w:rsidRPr="007210DE">
        <w:rPr>
          <w:rFonts w:cs="Simplified Arabic" w:hint="cs"/>
          <w:color w:val="000000"/>
          <w:sz w:val="24"/>
          <w:szCs w:val="24"/>
          <w:rtl/>
        </w:rPr>
        <w:t>(الأسابيع 1-13) وقد كان الإسناد الزمني للمسح هو الـ 12 شهر التي سبقت المسح.</w:t>
      </w:r>
    </w:p>
    <w:p w:rsidR="007210DE" w:rsidRPr="007210DE" w:rsidRDefault="007210DE" w:rsidP="007210DE">
      <w:pPr>
        <w:jc w:val="both"/>
        <w:rPr>
          <w:rFonts w:cs="Simplified Arabic"/>
          <w:color w:val="000000"/>
          <w:sz w:val="24"/>
          <w:szCs w:val="24"/>
          <w:rtl/>
        </w:rPr>
      </w:pPr>
    </w:p>
    <w:p w:rsidR="007210DE" w:rsidRPr="007210DE" w:rsidRDefault="007210DE" w:rsidP="007210DE">
      <w:pPr>
        <w:rPr>
          <w:rFonts w:cs="Simplified Arabic"/>
          <w:b/>
          <w:bCs/>
          <w:color w:val="000000"/>
          <w:sz w:val="24"/>
          <w:szCs w:val="24"/>
          <w:rtl/>
        </w:rPr>
      </w:pPr>
      <w:r w:rsidRPr="007210DE">
        <w:rPr>
          <w:rFonts w:cs="Simplified Arabic" w:hint="cs"/>
          <w:b/>
          <w:bCs/>
          <w:color w:val="000000"/>
          <w:sz w:val="24"/>
          <w:szCs w:val="24"/>
          <w:rtl/>
        </w:rPr>
        <w:t xml:space="preserve">3.4.3 </w:t>
      </w:r>
      <w:r w:rsidR="00E467A0" w:rsidRPr="007210DE">
        <w:rPr>
          <w:rFonts w:cs="Simplified Arabic" w:hint="cs"/>
          <w:b/>
          <w:bCs/>
          <w:color w:val="000000"/>
          <w:sz w:val="24"/>
          <w:szCs w:val="24"/>
          <w:rtl/>
        </w:rPr>
        <w:t>الإشراف</w:t>
      </w:r>
      <w:r w:rsidRPr="007210DE">
        <w:rPr>
          <w:rFonts w:cs="Simplified Arabic" w:hint="cs"/>
          <w:b/>
          <w:bCs/>
          <w:color w:val="000000"/>
          <w:sz w:val="24"/>
          <w:szCs w:val="24"/>
          <w:rtl/>
        </w:rPr>
        <w:t xml:space="preserve"> والتدقيق الميداني</w:t>
      </w:r>
    </w:p>
    <w:p w:rsidR="007210DE" w:rsidRPr="007210DE" w:rsidRDefault="007210DE" w:rsidP="007210DE">
      <w:pPr>
        <w:ind w:hanging="1"/>
        <w:jc w:val="both"/>
        <w:rPr>
          <w:rFonts w:cs="Simplified Arabic"/>
          <w:color w:val="000000"/>
          <w:szCs w:val="24"/>
          <w:rtl/>
        </w:rPr>
      </w:pPr>
      <w:r w:rsidRPr="007210DE">
        <w:rPr>
          <w:rFonts w:cs="Simplified Arabic"/>
          <w:color w:val="000000"/>
          <w:sz w:val="24"/>
          <w:szCs w:val="24"/>
          <w:rtl/>
        </w:rPr>
        <w:t xml:space="preserve">كان هناك اتصال دائم مع </w:t>
      </w:r>
      <w:r w:rsidRPr="007210DE">
        <w:rPr>
          <w:rFonts w:cs="Simplified Arabic" w:hint="cs"/>
          <w:color w:val="000000"/>
          <w:sz w:val="24"/>
          <w:szCs w:val="24"/>
          <w:rtl/>
        </w:rPr>
        <w:t xml:space="preserve">طاقم العمل الميداني </w:t>
      </w:r>
      <w:r w:rsidRPr="007210DE">
        <w:rPr>
          <w:rFonts w:cs="Simplified Arabic"/>
          <w:color w:val="000000"/>
          <w:sz w:val="24"/>
          <w:szCs w:val="24"/>
          <w:rtl/>
        </w:rPr>
        <w:t xml:space="preserve">من خلال الزيارات </w:t>
      </w:r>
      <w:r w:rsidRPr="007210DE">
        <w:rPr>
          <w:rFonts w:cs="Simplified Arabic" w:hint="cs"/>
          <w:color w:val="000000"/>
          <w:sz w:val="24"/>
          <w:szCs w:val="24"/>
          <w:rtl/>
        </w:rPr>
        <w:t xml:space="preserve">الميدانية </w:t>
      </w:r>
      <w:r w:rsidRPr="007210DE">
        <w:rPr>
          <w:rFonts w:cs="Simplified Arabic"/>
          <w:color w:val="000000"/>
          <w:sz w:val="24"/>
          <w:szCs w:val="24"/>
          <w:rtl/>
        </w:rPr>
        <w:t>المستمرة</w:t>
      </w:r>
      <w:r w:rsidRPr="007210DE">
        <w:rPr>
          <w:rFonts w:cs="Simplified Arabic" w:hint="cs"/>
          <w:color w:val="000000"/>
          <w:sz w:val="24"/>
          <w:szCs w:val="24"/>
          <w:rtl/>
        </w:rPr>
        <w:t xml:space="preserve"> </w:t>
      </w:r>
      <w:r w:rsidR="00305749">
        <w:rPr>
          <w:rFonts w:cs="Simplified Arabic" w:hint="cs"/>
          <w:color w:val="000000"/>
          <w:szCs w:val="24"/>
          <w:rtl/>
        </w:rPr>
        <w:t>من قبل إدارة ا</w:t>
      </w:r>
      <w:r w:rsidRPr="007210DE">
        <w:rPr>
          <w:rFonts w:cs="Simplified Arabic" w:hint="cs"/>
          <w:color w:val="000000"/>
          <w:szCs w:val="24"/>
          <w:rtl/>
        </w:rPr>
        <w:t>لمشروع</w:t>
      </w:r>
      <w:r w:rsidR="00650FA7">
        <w:rPr>
          <w:rFonts w:cs="Simplified Arabic" w:hint="cs"/>
          <w:color w:val="000000"/>
          <w:sz w:val="24"/>
          <w:szCs w:val="24"/>
          <w:rtl/>
        </w:rPr>
        <w:t xml:space="preserve"> للا</w:t>
      </w:r>
      <w:r w:rsidRPr="007210DE">
        <w:rPr>
          <w:rFonts w:cs="Simplified Arabic" w:hint="cs"/>
          <w:color w:val="000000"/>
          <w:sz w:val="24"/>
          <w:szCs w:val="24"/>
          <w:rtl/>
        </w:rPr>
        <w:t>طلا</w:t>
      </w:r>
      <w:r w:rsidRPr="007210DE">
        <w:rPr>
          <w:rFonts w:cs="Simplified Arabic" w:hint="eastAsia"/>
          <w:color w:val="000000"/>
          <w:sz w:val="24"/>
          <w:szCs w:val="24"/>
          <w:rtl/>
        </w:rPr>
        <w:t>ع</w:t>
      </w:r>
      <w:r w:rsidRPr="007210DE">
        <w:rPr>
          <w:rFonts w:cs="Simplified Arabic" w:hint="cs"/>
          <w:color w:val="000000"/>
          <w:sz w:val="24"/>
          <w:szCs w:val="24"/>
          <w:rtl/>
        </w:rPr>
        <w:t xml:space="preserve"> على سير العمل الميداني للمشروع</w:t>
      </w:r>
      <w:r w:rsidRPr="007210DE">
        <w:rPr>
          <w:rFonts w:cs="Simplified Arabic" w:hint="cs"/>
          <w:color w:val="000000"/>
          <w:szCs w:val="24"/>
          <w:rtl/>
        </w:rPr>
        <w:t xml:space="preserve">، </w:t>
      </w:r>
      <w:r w:rsidRPr="007210DE">
        <w:rPr>
          <w:rFonts w:cs="Simplified Arabic"/>
          <w:color w:val="000000"/>
          <w:sz w:val="24"/>
          <w:szCs w:val="24"/>
          <w:rtl/>
        </w:rPr>
        <w:t>و</w:t>
      </w:r>
      <w:r w:rsidRPr="007210DE">
        <w:rPr>
          <w:rFonts w:cs="Simplified Arabic" w:hint="cs"/>
          <w:color w:val="000000"/>
          <w:sz w:val="24"/>
          <w:szCs w:val="24"/>
          <w:rtl/>
        </w:rPr>
        <w:t xml:space="preserve">تم عقد اجتماعات دورية مع الفريق الميداني خلال الزيارات الميدانية المختلفة، </w:t>
      </w:r>
      <w:r w:rsidRPr="007210DE">
        <w:rPr>
          <w:rFonts w:cs="Simplified Arabic"/>
          <w:color w:val="000000"/>
          <w:sz w:val="24"/>
          <w:szCs w:val="24"/>
          <w:rtl/>
        </w:rPr>
        <w:t xml:space="preserve">كذلك تم التطرق </w:t>
      </w:r>
      <w:r w:rsidRPr="007210DE">
        <w:rPr>
          <w:rFonts w:cs="Simplified Arabic" w:hint="cs"/>
          <w:color w:val="000000"/>
          <w:sz w:val="24"/>
          <w:szCs w:val="24"/>
          <w:rtl/>
        </w:rPr>
        <w:t xml:space="preserve">بشكل مستمر </w:t>
      </w:r>
      <w:r w:rsidRPr="007210DE">
        <w:rPr>
          <w:rFonts w:cs="Simplified Arabic"/>
          <w:color w:val="000000"/>
          <w:sz w:val="24"/>
          <w:szCs w:val="24"/>
          <w:rtl/>
        </w:rPr>
        <w:t>إلى المشاكل التي واج</w:t>
      </w:r>
      <w:r w:rsidRPr="007210DE">
        <w:rPr>
          <w:rFonts w:cs="Simplified Arabic" w:hint="cs"/>
          <w:color w:val="000000"/>
          <w:sz w:val="24"/>
          <w:szCs w:val="24"/>
          <w:rtl/>
        </w:rPr>
        <w:t>ه</w:t>
      </w:r>
      <w:r w:rsidRPr="007210DE">
        <w:rPr>
          <w:rFonts w:cs="Simplified Arabic"/>
          <w:color w:val="000000"/>
          <w:sz w:val="24"/>
          <w:szCs w:val="24"/>
          <w:rtl/>
        </w:rPr>
        <w:t>ها الباحث</w:t>
      </w:r>
      <w:r w:rsidRPr="007210DE">
        <w:rPr>
          <w:rFonts w:cs="Simplified Arabic" w:hint="cs"/>
          <w:color w:val="000000"/>
          <w:sz w:val="24"/>
          <w:szCs w:val="24"/>
          <w:rtl/>
        </w:rPr>
        <w:t>ين</w:t>
      </w:r>
      <w:r w:rsidRPr="007210DE">
        <w:rPr>
          <w:rFonts w:cs="Simplified Arabic"/>
          <w:color w:val="000000"/>
          <w:sz w:val="24"/>
          <w:szCs w:val="24"/>
          <w:rtl/>
        </w:rPr>
        <w:t xml:space="preserve"> أثناء العمل الميداني </w:t>
      </w:r>
      <w:r w:rsidRPr="007210DE">
        <w:rPr>
          <w:rFonts w:cs="Simplified Arabic" w:hint="cs"/>
          <w:color w:val="000000"/>
          <w:sz w:val="24"/>
          <w:szCs w:val="24"/>
          <w:rtl/>
        </w:rPr>
        <w:t>ووضع الحلول المناسبة لها من خلال إصدار التعليمات في حال عدم وضوح مفهوم معين أو في حال ظهور حالات في الميدان بحاجة إلى مزيد من التوضيح</w:t>
      </w:r>
      <w:r w:rsidRPr="007210DE">
        <w:rPr>
          <w:rFonts w:cs="Simplified Arabic" w:hint="cs"/>
          <w:color w:val="000000"/>
          <w:szCs w:val="24"/>
          <w:rtl/>
        </w:rPr>
        <w:t>.</w:t>
      </w:r>
    </w:p>
    <w:p w:rsidR="007210DE" w:rsidRPr="007210DE" w:rsidRDefault="007210DE" w:rsidP="007210DE">
      <w:pPr>
        <w:ind w:hanging="1"/>
        <w:rPr>
          <w:rFonts w:cs="Simplified Arabic"/>
          <w:color w:val="000000"/>
          <w:szCs w:val="24"/>
          <w:rtl/>
        </w:rPr>
      </w:pPr>
    </w:p>
    <w:p w:rsidR="007210DE" w:rsidRPr="007210DE" w:rsidRDefault="007210DE" w:rsidP="007210DE">
      <w:pPr>
        <w:rPr>
          <w:rFonts w:cs="Simplified Arabic"/>
          <w:b/>
          <w:bCs/>
          <w:color w:val="000000"/>
          <w:sz w:val="24"/>
          <w:szCs w:val="24"/>
        </w:rPr>
      </w:pPr>
      <w:r w:rsidRPr="007210DE">
        <w:rPr>
          <w:rFonts w:cs="Simplified Arabic" w:hint="cs"/>
          <w:b/>
          <w:bCs/>
          <w:color w:val="000000"/>
          <w:sz w:val="24"/>
          <w:szCs w:val="24"/>
          <w:rtl/>
        </w:rPr>
        <w:t>4.4.3 التدقيق المكتبي والترميز</w:t>
      </w:r>
    </w:p>
    <w:p w:rsidR="007210DE" w:rsidRPr="00305749" w:rsidRDefault="007210DE" w:rsidP="00E467A0">
      <w:pPr>
        <w:ind w:hanging="1"/>
        <w:jc w:val="both"/>
        <w:rPr>
          <w:rFonts w:ascii="Simplified Arabic" w:hAnsi="Simplified Arabic" w:cs="Simplified Arabic"/>
          <w:color w:val="000000"/>
          <w:sz w:val="24"/>
          <w:szCs w:val="24"/>
          <w:rtl/>
        </w:rPr>
      </w:pPr>
      <w:r w:rsidRPr="00BB1C29">
        <w:rPr>
          <w:rFonts w:ascii="Simplified Arabic" w:hAnsi="Simplified Arabic" w:cs="Simplified Arabic"/>
          <w:color w:val="000000"/>
          <w:sz w:val="24"/>
          <w:szCs w:val="24"/>
          <w:rtl/>
        </w:rPr>
        <w:t>تم التدقيق المكتبي فقط لمحافظة القدس (</w:t>
      </w:r>
      <w:r w:rsidRPr="00BB1C29">
        <w:rPr>
          <w:rFonts w:ascii="Simplified Arabic" w:hAnsi="Simplified Arabic" w:cs="Simplified Arabic"/>
          <w:color w:val="000000"/>
          <w:sz w:val="24"/>
          <w:szCs w:val="24"/>
        </w:rPr>
        <w:t>J1</w:t>
      </w:r>
      <w:r w:rsidRPr="00BB1C29">
        <w:rPr>
          <w:rFonts w:ascii="Simplified Arabic" w:hAnsi="Simplified Arabic" w:cs="Simplified Arabic"/>
          <w:color w:val="000000"/>
          <w:sz w:val="24"/>
          <w:szCs w:val="24"/>
          <w:rtl/>
        </w:rPr>
        <w:t>)، بسبب استخدام الاستمارات الورقية</w:t>
      </w:r>
      <w:r w:rsidR="00B80C4B">
        <w:rPr>
          <w:rFonts w:ascii="Simplified Arabic" w:hAnsi="Simplified Arabic" w:cs="Simplified Arabic" w:hint="cs"/>
          <w:color w:val="000000"/>
          <w:sz w:val="24"/>
          <w:szCs w:val="24"/>
          <w:rtl/>
        </w:rPr>
        <w:t>. أما باقي الاستمارات فكان التدقيق متوازي مع جمع البيانات من خلال الفحص المستمر لقاعدة البيانات</w:t>
      </w:r>
      <w:r w:rsidR="00650FA7">
        <w:rPr>
          <w:rFonts w:ascii="Simplified Arabic" w:hAnsi="Simplified Arabic" w:cs="Simplified Arabic" w:hint="cs"/>
          <w:color w:val="000000"/>
          <w:sz w:val="24"/>
          <w:szCs w:val="24"/>
          <w:rtl/>
        </w:rPr>
        <w:t>.</w:t>
      </w:r>
    </w:p>
    <w:p w:rsidR="007210DE" w:rsidRPr="007210DE" w:rsidRDefault="007210DE" w:rsidP="007210DE">
      <w:pPr>
        <w:ind w:hanging="309"/>
        <w:rPr>
          <w:rFonts w:cs="Simplified Arabic"/>
          <w:color w:val="000000"/>
          <w:sz w:val="24"/>
          <w:szCs w:val="24"/>
          <w:rtl/>
        </w:rPr>
      </w:pPr>
    </w:p>
    <w:p w:rsidR="007210DE" w:rsidRPr="007210DE" w:rsidRDefault="0087397E" w:rsidP="007210DE">
      <w:pPr>
        <w:rPr>
          <w:rFonts w:cs="Simplified Arabic"/>
          <w:b/>
          <w:bCs/>
          <w:color w:val="000000"/>
          <w:sz w:val="24"/>
          <w:szCs w:val="24"/>
          <w:rtl/>
        </w:rPr>
      </w:pPr>
      <w:r w:rsidRPr="007210DE">
        <w:rPr>
          <w:rFonts w:cs="Simplified Arabic" w:hint="cs"/>
          <w:b/>
          <w:bCs/>
          <w:color w:val="000000"/>
          <w:sz w:val="24"/>
          <w:szCs w:val="24"/>
          <w:rtl/>
        </w:rPr>
        <w:t>5.3 معالجة</w:t>
      </w:r>
      <w:r w:rsidR="007210DE" w:rsidRPr="007210DE">
        <w:rPr>
          <w:rFonts w:cs="Simplified Arabic" w:hint="cs"/>
          <w:b/>
          <w:bCs/>
          <w:color w:val="000000"/>
          <w:sz w:val="24"/>
          <w:szCs w:val="24"/>
          <w:rtl/>
        </w:rPr>
        <w:t xml:space="preserve"> البيانات</w:t>
      </w:r>
    </w:p>
    <w:p w:rsidR="00305749" w:rsidRDefault="00305749" w:rsidP="007210DE">
      <w:pPr>
        <w:ind w:left="-1"/>
        <w:jc w:val="lowKashida"/>
        <w:rPr>
          <w:rFonts w:cs="Simplified Arabic"/>
          <w:sz w:val="24"/>
          <w:szCs w:val="24"/>
          <w:rtl/>
        </w:rPr>
      </w:pPr>
      <w:r w:rsidRPr="00035235">
        <w:rPr>
          <w:rFonts w:cs="Simplified Arabic"/>
          <w:sz w:val="24"/>
          <w:szCs w:val="24"/>
          <w:rtl/>
        </w:rPr>
        <w:t>تضمنت مرحلة معالجة البيانات مجموعة من الأنشطة والعمليات التي تم إجراؤها على الاستمارات بهدف إعدادها لمرحلة التحليل، وشملت هذه المرحلة العمليات التالية:</w:t>
      </w:r>
    </w:p>
    <w:p w:rsidR="00FE1AA3" w:rsidRPr="00FE1AA3" w:rsidRDefault="00FE1AA3" w:rsidP="00E467A0">
      <w:pPr>
        <w:ind w:left="-1"/>
        <w:jc w:val="lowKashida"/>
        <w:rPr>
          <w:rFonts w:cs="Simplified Arabic"/>
          <w:sz w:val="16"/>
          <w:szCs w:val="16"/>
          <w:rtl/>
        </w:rPr>
      </w:pPr>
    </w:p>
    <w:p w:rsidR="007210DE" w:rsidRDefault="007210DE" w:rsidP="00E467A0">
      <w:pPr>
        <w:ind w:left="-1"/>
        <w:jc w:val="lowKashida"/>
        <w:rPr>
          <w:rFonts w:cs="Simplified Arabic"/>
          <w:sz w:val="24"/>
          <w:szCs w:val="24"/>
          <w:rtl/>
        </w:rPr>
      </w:pPr>
      <w:r w:rsidRPr="00BB1C29">
        <w:rPr>
          <w:rFonts w:cs="Simplified Arabic" w:hint="cs"/>
          <w:sz w:val="24"/>
          <w:szCs w:val="24"/>
          <w:rtl/>
        </w:rPr>
        <w:t xml:space="preserve">تم برمجة الاستمارة على </w:t>
      </w:r>
      <w:r w:rsidR="00E467A0" w:rsidRPr="00BB1C29">
        <w:rPr>
          <w:rFonts w:cs="Simplified Arabic" w:hint="cs"/>
          <w:sz w:val="24"/>
          <w:szCs w:val="24"/>
          <w:rtl/>
        </w:rPr>
        <w:t>الأجهزة</w:t>
      </w:r>
      <w:r w:rsidRPr="00BB1C29">
        <w:rPr>
          <w:rFonts w:cs="Simplified Arabic" w:hint="cs"/>
          <w:sz w:val="24"/>
          <w:szCs w:val="24"/>
          <w:rtl/>
        </w:rPr>
        <w:t xml:space="preserve"> اللوحية بهدف جمع البيانات وتخزينها وبهذا تُختصر عدة مراحل حيث يتم جمع وتدقيق وإدخال البيانات في مرحلة واحدة. وتتطلب هذه التقنية مهارة عالية في استخدام </w:t>
      </w:r>
      <w:r w:rsidR="00E467A0" w:rsidRPr="00BB1C29">
        <w:rPr>
          <w:rFonts w:cs="Simplified Arabic" w:hint="cs"/>
          <w:sz w:val="24"/>
          <w:szCs w:val="24"/>
          <w:rtl/>
        </w:rPr>
        <w:t>الأجهزة</w:t>
      </w:r>
      <w:r w:rsidRPr="00BB1C29">
        <w:rPr>
          <w:rFonts w:cs="Simplified Arabic" w:hint="cs"/>
          <w:sz w:val="24"/>
          <w:szCs w:val="24"/>
          <w:rtl/>
        </w:rPr>
        <w:t xml:space="preserve"> وفهم للاستمارة لمعرفة كافة الخيارات المتوفرة للحصول على بيانات صحيحة ودقيقة من المصدر، حيث تم استخدامها في جمع مسح الضحية </w:t>
      </w:r>
      <w:r w:rsidR="00BB1C29" w:rsidRPr="00BB1C29">
        <w:rPr>
          <w:rFonts w:cs="Simplified Arabic" w:hint="cs"/>
          <w:sz w:val="24"/>
          <w:szCs w:val="24"/>
          <w:rtl/>
        </w:rPr>
        <w:t>2020</w:t>
      </w:r>
      <w:r w:rsidRPr="00BB1C29">
        <w:rPr>
          <w:rFonts w:cs="Simplified Arabic" w:hint="cs"/>
          <w:sz w:val="24"/>
          <w:szCs w:val="24"/>
          <w:rtl/>
        </w:rPr>
        <w:t xml:space="preserve"> في الضفة الغربية وقطاع غزة باستثناء محافظة القدس </w:t>
      </w:r>
      <w:r w:rsidRPr="00BB1C29">
        <w:rPr>
          <w:rFonts w:cs="Simplified Arabic"/>
          <w:sz w:val="24"/>
          <w:szCs w:val="24"/>
        </w:rPr>
        <w:t>J1</w:t>
      </w:r>
      <w:r w:rsidRPr="00BB1C29">
        <w:rPr>
          <w:rFonts w:cs="Simplified Arabic" w:hint="cs"/>
          <w:sz w:val="24"/>
          <w:szCs w:val="24"/>
          <w:rtl/>
        </w:rPr>
        <w:t>.</w:t>
      </w:r>
    </w:p>
    <w:p w:rsidR="00FE1AA3" w:rsidRPr="00FE1AA3" w:rsidRDefault="00FE1AA3" w:rsidP="00E467A0">
      <w:pPr>
        <w:ind w:left="-1"/>
        <w:jc w:val="lowKashida"/>
        <w:rPr>
          <w:rFonts w:cs="Simplified Arabic"/>
          <w:sz w:val="16"/>
          <w:szCs w:val="16"/>
          <w:rtl/>
        </w:rPr>
      </w:pPr>
    </w:p>
    <w:p w:rsidR="007210DE" w:rsidRPr="00BB1C29" w:rsidRDefault="00F62C8F" w:rsidP="00E467A0">
      <w:pPr>
        <w:ind w:left="-1"/>
        <w:jc w:val="lowKashida"/>
        <w:rPr>
          <w:rFonts w:cs="Simplified Arabic"/>
          <w:sz w:val="24"/>
          <w:szCs w:val="24"/>
          <w:rtl/>
        </w:rPr>
      </w:pPr>
      <w:r>
        <w:rPr>
          <w:rFonts w:cs="Simplified Arabic" w:hint="cs"/>
          <w:sz w:val="24"/>
          <w:szCs w:val="24"/>
          <w:rtl/>
        </w:rPr>
        <w:t>وقد</w:t>
      </w:r>
      <w:r w:rsidR="007210DE" w:rsidRPr="00BB1C29">
        <w:rPr>
          <w:rFonts w:cs="Simplified Arabic" w:hint="cs"/>
          <w:sz w:val="24"/>
          <w:szCs w:val="24"/>
          <w:rtl/>
        </w:rPr>
        <w:t xml:space="preserve"> تم </w:t>
      </w:r>
      <w:r w:rsidR="007210DE" w:rsidRPr="00BB1C29">
        <w:rPr>
          <w:rFonts w:cs="Simplified Arabic"/>
          <w:sz w:val="24"/>
          <w:szCs w:val="24"/>
          <w:rtl/>
        </w:rPr>
        <w:t xml:space="preserve">إعداد كافة البرامج اللازمة </w:t>
      </w:r>
      <w:r w:rsidR="007210DE" w:rsidRPr="00BB1C29">
        <w:rPr>
          <w:rFonts w:cs="Simplified Arabic" w:hint="cs"/>
          <w:sz w:val="24"/>
          <w:szCs w:val="24"/>
          <w:rtl/>
        </w:rPr>
        <w:t xml:space="preserve">لمرحلة </w:t>
      </w:r>
      <w:r w:rsidR="007210DE" w:rsidRPr="00BB1C29">
        <w:rPr>
          <w:rFonts w:cs="Simplified Arabic"/>
          <w:sz w:val="24"/>
          <w:szCs w:val="24"/>
          <w:rtl/>
        </w:rPr>
        <w:t xml:space="preserve">معالجة بيانات المسح وعمليات الإدخال واستخراج كشوف التدقيق بعد </w:t>
      </w:r>
      <w:r w:rsidR="00E467A0" w:rsidRPr="00BB1C29">
        <w:rPr>
          <w:rFonts w:cs="Simplified Arabic" w:hint="cs"/>
          <w:sz w:val="24"/>
          <w:szCs w:val="24"/>
          <w:rtl/>
        </w:rPr>
        <w:t>إدخال</w:t>
      </w:r>
      <w:r w:rsidR="007210DE" w:rsidRPr="00BB1C29">
        <w:rPr>
          <w:rFonts w:cs="Simplified Arabic" w:hint="cs"/>
          <w:sz w:val="24"/>
          <w:szCs w:val="24"/>
          <w:rtl/>
        </w:rPr>
        <w:t xml:space="preserve"> </w:t>
      </w:r>
      <w:r w:rsidR="007210DE" w:rsidRPr="00BB1C29">
        <w:rPr>
          <w:rFonts w:cs="Simplified Arabic"/>
          <w:sz w:val="24"/>
          <w:szCs w:val="24"/>
          <w:rtl/>
        </w:rPr>
        <w:t xml:space="preserve">البيانات، أما الجداول النهائية </w:t>
      </w:r>
      <w:r w:rsidR="007210DE" w:rsidRPr="00BB1C29">
        <w:rPr>
          <w:rFonts w:cs="Simplified Arabic" w:hint="cs"/>
          <w:sz w:val="24"/>
          <w:szCs w:val="24"/>
          <w:rtl/>
        </w:rPr>
        <w:t>فتم</w:t>
      </w:r>
      <w:r w:rsidR="007210DE" w:rsidRPr="00BB1C29">
        <w:rPr>
          <w:rFonts w:cs="Simplified Arabic"/>
          <w:sz w:val="24"/>
          <w:szCs w:val="24"/>
          <w:rtl/>
        </w:rPr>
        <w:t xml:space="preserve"> استخراجها وفق نماذج الجداول المعدة مسبقاً بما يعكس أهداف المسح.</w:t>
      </w:r>
    </w:p>
    <w:p w:rsidR="007210DE" w:rsidRPr="00BB1C29" w:rsidRDefault="007210DE" w:rsidP="00BB1C29">
      <w:pPr>
        <w:ind w:left="-1"/>
        <w:jc w:val="lowKashida"/>
        <w:rPr>
          <w:rFonts w:cs="Simplified Arabic"/>
          <w:sz w:val="24"/>
          <w:szCs w:val="24"/>
          <w:rtl/>
        </w:rPr>
      </w:pPr>
    </w:p>
    <w:p w:rsidR="007210DE" w:rsidRPr="007210DE" w:rsidRDefault="0087397E" w:rsidP="007210DE">
      <w:pPr>
        <w:rPr>
          <w:rFonts w:cs="Simplified Arabic"/>
          <w:b/>
          <w:bCs/>
          <w:color w:val="000000"/>
          <w:sz w:val="24"/>
          <w:szCs w:val="24"/>
          <w:rtl/>
        </w:rPr>
      </w:pPr>
      <w:r w:rsidRPr="007210DE">
        <w:rPr>
          <w:rFonts w:cs="Simplified Arabic" w:hint="cs"/>
          <w:b/>
          <w:bCs/>
          <w:color w:val="000000"/>
          <w:sz w:val="24"/>
          <w:szCs w:val="24"/>
          <w:rtl/>
        </w:rPr>
        <w:t>1.5.3 برنامج</w:t>
      </w:r>
      <w:r w:rsidR="007210DE" w:rsidRPr="007210DE">
        <w:rPr>
          <w:rFonts w:cs="Simplified Arabic" w:hint="cs"/>
          <w:b/>
          <w:bCs/>
          <w:color w:val="000000"/>
          <w:sz w:val="24"/>
          <w:szCs w:val="24"/>
          <w:rtl/>
        </w:rPr>
        <w:t xml:space="preserve"> </w:t>
      </w:r>
      <w:r w:rsidR="00E467A0" w:rsidRPr="007210DE">
        <w:rPr>
          <w:rFonts w:cs="Simplified Arabic" w:hint="cs"/>
          <w:b/>
          <w:bCs/>
          <w:color w:val="000000"/>
          <w:sz w:val="24"/>
          <w:szCs w:val="24"/>
          <w:rtl/>
        </w:rPr>
        <w:t>الإدخال</w:t>
      </w:r>
      <w:r w:rsidR="007210DE" w:rsidRPr="007210DE">
        <w:rPr>
          <w:rFonts w:cs="Simplified Arabic" w:hint="cs"/>
          <w:b/>
          <w:bCs/>
          <w:color w:val="000000"/>
          <w:sz w:val="24"/>
          <w:szCs w:val="24"/>
          <w:rtl/>
        </w:rPr>
        <w:t xml:space="preserve"> وقواعد التدقيق</w:t>
      </w:r>
    </w:p>
    <w:p w:rsidR="007210DE" w:rsidRPr="00BB1C29" w:rsidRDefault="007210DE" w:rsidP="00F62C8F">
      <w:pPr>
        <w:ind w:left="-58" w:right="17"/>
        <w:jc w:val="lowKashida"/>
        <w:rPr>
          <w:rFonts w:ascii="Simplified Arabic" w:hAnsi="Simplified Arabic" w:cs="Simplified Arabic"/>
          <w:color w:val="000000"/>
          <w:sz w:val="24"/>
          <w:szCs w:val="24"/>
          <w:rtl/>
        </w:rPr>
      </w:pPr>
      <w:r w:rsidRPr="00BB1C29">
        <w:rPr>
          <w:rFonts w:ascii="Simplified Arabic" w:hAnsi="Simplified Arabic" w:cs="Simplified Arabic"/>
          <w:color w:val="000000"/>
          <w:sz w:val="24"/>
          <w:szCs w:val="24"/>
          <w:rtl/>
        </w:rPr>
        <w:t xml:space="preserve">تم تنظيم عملية إدخال البيانات على </w:t>
      </w:r>
      <w:r w:rsidR="00E467A0" w:rsidRPr="00BB1C29">
        <w:rPr>
          <w:rFonts w:ascii="Simplified Arabic" w:hAnsi="Simplified Arabic" w:cs="Simplified Arabic" w:hint="cs"/>
          <w:color w:val="000000"/>
          <w:sz w:val="24"/>
          <w:szCs w:val="24"/>
          <w:rtl/>
        </w:rPr>
        <w:t>الأجهزة</w:t>
      </w:r>
      <w:r w:rsidRPr="00BB1C29">
        <w:rPr>
          <w:rFonts w:ascii="Simplified Arabic" w:hAnsi="Simplified Arabic" w:cs="Simplified Arabic"/>
          <w:color w:val="000000"/>
          <w:sz w:val="24"/>
          <w:szCs w:val="24"/>
          <w:rtl/>
        </w:rPr>
        <w:t xml:space="preserve"> اللوحية حيث تمت برمجة الاستمارة. وقد تميز البرنامج الذي تم إعداده في الجهاز بـالخواص والسمات الآتية:</w:t>
      </w:r>
    </w:p>
    <w:p w:rsidR="007210DE" w:rsidRPr="00BB1C29" w:rsidRDefault="007210DE" w:rsidP="00F62C8F">
      <w:pPr>
        <w:numPr>
          <w:ilvl w:val="0"/>
          <w:numId w:val="8"/>
        </w:numPr>
        <w:ind w:left="509"/>
        <w:jc w:val="lowKashida"/>
        <w:rPr>
          <w:rFonts w:ascii="Simplified Arabic" w:hAnsi="Simplified Arabic" w:cs="Simplified Arabic"/>
          <w:color w:val="000000"/>
          <w:sz w:val="24"/>
          <w:szCs w:val="24"/>
          <w:rtl/>
        </w:rPr>
      </w:pPr>
      <w:r w:rsidRPr="00BB1C29">
        <w:rPr>
          <w:rFonts w:ascii="Simplified Arabic" w:hAnsi="Simplified Arabic" w:cs="Simplified Arabic"/>
          <w:color w:val="000000"/>
          <w:sz w:val="24"/>
          <w:szCs w:val="24"/>
          <w:rtl/>
        </w:rPr>
        <w:t>إمكانية التعامل مع نسخة مطابقة للاستمارة على شاشة الحاسوب.</w:t>
      </w:r>
    </w:p>
    <w:p w:rsidR="007210DE" w:rsidRPr="00BB1C29" w:rsidRDefault="007210DE" w:rsidP="00F62C8F">
      <w:pPr>
        <w:numPr>
          <w:ilvl w:val="0"/>
          <w:numId w:val="8"/>
        </w:numPr>
        <w:ind w:left="509"/>
        <w:jc w:val="lowKashida"/>
        <w:rPr>
          <w:rFonts w:ascii="Simplified Arabic" w:hAnsi="Simplified Arabic" w:cs="Simplified Arabic"/>
          <w:color w:val="000000"/>
          <w:sz w:val="24"/>
          <w:szCs w:val="24"/>
          <w:rtl/>
        </w:rPr>
      </w:pPr>
      <w:r w:rsidRPr="00BB1C29">
        <w:rPr>
          <w:rFonts w:ascii="Simplified Arabic" w:hAnsi="Simplified Arabic" w:cs="Simplified Arabic"/>
          <w:color w:val="000000"/>
          <w:sz w:val="24"/>
          <w:szCs w:val="24"/>
          <w:rtl/>
        </w:rPr>
        <w:t>القدرة على عمل جميع الفحوص والاحتمالات المنطقية الممكنة وتسلسل البيانات في الاستمارة.</w:t>
      </w:r>
    </w:p>
    <w:p w:rsidR="007210DE" w:rsidRPr="00BB1C29" w:rsidRDefault="007210DE" w:rsidP="00F62C8F">
      <w:pPr>
        <w:numPr>
          <w:ilvl w:val="0"/>
          <w:numId w:val="8"/>
        </w:numPr>
        <w:ind w:left="509"/>
        <w:jc w:val="lowKashida"/>
        <w:rPr>
          <w:rFonts w:ascii="Simplified Arabic" w:hAnsi="Simplified Arabic" w:cs="Simplified Arabic"/>
          <w:color w:val="000000"/>
          <w:sz w:val="24"/>
          <w:szCs w:val="24"/>
          <w:rtl/>
        </w:rPr>
      </w:pPr>
      <w:r w:rsidRPr="00BB1C29">
        <w:rPr>
          <w:rFonts w:ascii="Simplified Arabic" w:hAnsi="Simplified Arabic" w:cs="Simplified Arabic"/>
          <w:color w:val="000000"/>
          <w:sz w:val="24"/>
          <w:szCs w:val="24"/>
          <w:rtl/>
        </w:rPr>
        <w:lastRenderedPageBreak/>
        <w:t>القدرة على التدقيق الداخلي للإجابات على الأسئلة.</w:t>
      </w:r>
    </w:p>
    <w:p w:rsidR="007210DE" w:rsidRPr="00BB1C29" w:rsidRDefault="007210DE" w:rsidP="00F62C8F">
      <w:pPr>
        <w:numPr>
          <w:ilvl w:val="0"/>
          <w:numId w:val="8"/>
        </w:numPr>
        <w:ind w:left="509"/>
        <w:jc w:val="lowKashida"/>
        <w:rPr>
          <w:rFonts w:ascii="Simplified Arabic" w:hAnsi="Simplified Arabic" w:cs="Simplified Arabic"/>
          <w:color w:val="000000"/>
          <w:sz w:val="24"/>
          <w:szCs w:val="24"/>
          <w:rtl/>
        </w:rPr>
      </w:pPr>
      <w:r w:rsidRPr="00BB1C29">
        <w:rPr>
          <w:rFonts w:ascii="Simplified Arabic" w:hAnsi="Simplified Arabic" w:cs="Simplified Arabic"/>
          <w:color w:val="000000"/>
          <w:sz w:val="24"/>
          <w:szCs w:val="24"/>
          <w:rtl/>
        </w:rPr>
        <w:t>الحفاظ على الحد الأدنى من أخطاء مدخلي البيانات الرقمية أو أخطاء العمل الميداني.</w:t>
      </w:r>
    </w:p>
    <w:p w:rsidR="007210DE" w:rsidRPr="00BB1C29" w:rsidRDefault="007210DE" w:rsidP="00F62C8F">
      <w:pPr>
        <w:numPr>
          <w:ilvl w:val="0"/>
          <w:numId w:val="8"/>
        </w:numPr>
        <w:ind w:left="509"/>
        <w:jc w:val="lowKashida"/>
        <w:rPr>
          <w:rFonts w:ascii="Simplified Arabic" w:hAnsi="Simplified Arabic" w:cs="Simplified Arabic"/>
          <w:color w:val="000000"/>
          <w:sz w:val="24"/>
          <w:szCs w:val="24"/>
          <w:rtl/>
        </w:rPr>
      </w:pPr>
      <w:r w:rsidRPr="00BB1C29">
        <w:rPr>
          <w:rFonts w:ascii="Simplified Arabic" w:hAnsi="Simplified Arabic" w:cs="Simplified Arabic"/>
          <w:color w:val="000000"/>
          <w:sz w:val="24"/>
          <w:szCs w:val="24"/>
          <w:rtl/>
        </w:rPr>
        <w:t>سهولة الاستخدام والتعامل مع البرنامج والمعطيات (</w:t>
      </w:r>
      <w:r w:rsidRPr="00BB1C29">
        <w:rPr>
          <w:rFonts w:ascii="Simplified Arabic" w:hAnsi="Simplified Arabic" w:cs="Simplified Arabic"/>
          <w:color w:val="000000"/>
          <w:sz w:val="24"/>
          <w:szCs w:val="24"/>
        </w:rPr>
        <w:t>User-Friendly</w:t>
      </w:r>
      <w:r w:rsidRPr="00BB1C29">
        <w:rPr>
          <w:rFonts w:ascii="Simplified Arabic" w:hAnsi="Simplified Arabic" w:cs="Simplified Arabic"/>
          <w:color w:val="000000"/>
          <w:sz w:val="24"/>
          <w:szCs w:val="24"/>
          <w:rtl/>
        </w:rPr>
        <w:t>).</w:t>
      </w:r>
    </w:p>
    <w:p w:rsidR="007210DE" w:rsidRPr="00BB1C29" w:rsidRDefault="007210DE" w:rsidP="00F62C8F">
      <w:pPr>
        <w:numPr>
          <w:ilvl w:val="0"/>
          <w:numId w:val="8"/>
        </w:numPr>
        <w:ind w:left="509"/>
        <w:jc w:val="lowKashida"/>
        <w:rPr>
          <w:rFonts w:ascii="Simplified Arabic" w:hAnsi="Simplified Arabic" w:cs="Simplified Arabic"/>
          <w:color w:val="000000"/>
          <w:sz w:val="24"/>
          <w:szCs w:val="24"/>
        </w:rPr>
      </w:pPr>
      <w:r w:rsidRPr="00BB1C29">
        <w:rPr>
          <w:rFonts w:ascii="Simplified Arabic" w:hAnsi="Simplified Arabic" w:cs="Simplified Arabic"/>
          <w:color w:val="000000"/>
          <w:sz w:val="24"/>
          <w:szCs w:val="24"/>
          <w:rtl/>
        </w:rPr>
        <w:t>إمكانية تحويل البيانات إلى صيغة أخرى يمكن استخدامها و</w:t>
      </w:r>
      <w:r w:rsidR="00BB1C29">
        <w:rPr>
          <w:rFonts w:ascii="Simplified Arabic" w:hAnsi="Simplified Arabic" w:cs="Simplified Arabic"/>
          <w:color w:val="000000"/>
          <w:sz w:val="24"/>
          <w:szCs w:val="24"/>
          <w:rtl/>
        </w:rPr>
        <w:t>تحليلها من خلال منظومات إحصائية</w:t>
      </w:r>
      <w:r w:rsidRPr="00BB1C29">
        <w:rPr>
          <w:rFonts w:ascii="Simplified Arabic" w:hAnsi="Simplified Arabic" w:cs="Simplified Arabic"/>
          <w:color w:val="000000"/>
          <w:sz w:val="24"/>
          <w:szCs w:val="24"/>
          <w:rtl/>
        </w:rPr>
        <w:t xml:space="preserve"> تحليلية أخرى مثل </w:t>
      </w:r>
      <w:r w:rsidRPr="00BB1C29">
        <w:rPr>
          <w:rFonts w:ascii="Simplified Arabic" w:hAnsi="Simplified Arabic" w:cs="Simplified Arabic"/>
          <w:color w:val="000000"/>
          <w:sz w:val="24"/>
          <w:szCs w:val="24"/>
        </w:rPr>
        <w:t>SPSS</w:t>
      </w:r>
      <w:r w:rsidRPr="00BB1C29">
        <w:rPr>
          <w:rFonts w:ascii="Simplified Arabic" w:hAnsi="Simplified Arabic" w:cs="Simplified Arabic"/>
          <w:color w:val="000000"/>
          <w:sz w:val="24"/>
          <w:szCs w:val="24"/>
          <w:rtl/>
        </w:rPr>
        <w:t xml:space="preserve">. </w:t>
      </w:r>
    </w:p>
    <w:p w:rsidR="007210DE" w:rsidRPr="00BB1C29" w:rsidRDefault="007210DE" w:rsidP="007210DE">
      <w:pPr>
        <w:jc w:val="both"/>
        <w:rPr>
          <w:rFonts w:ascii="Simplified Arabic" w:hAnsi="Simplified Arabic" w:cs="Simplified Arabic"/>
          <w:color w:val="000000"/>
          <w:sz w:val="24"/>
          <w:szCs w:val="24"/>
        </w:rPr>
      </w:pPr>
    </w:p>
    <w:p w:rsidR="007210DE" w:rsidRPr="00BB1C29" w:rsidRDefault="007210DE" w:rsidP="007210DE">
      <w:pPr>
        <w:jc w:val="both"/>
        <w:rPr>
          <w:rFonts w:ascii="Simplified Arabic" w:hAnsi="Simplified Arabic" w:cs="Simplified Arabic"/>
          <w:color w:val="000000"/>
          <w:sz w:val="24"/>
          <w:szCs w:val="24"/>
          <w:rtl/>
        </w:rPr>
      </w:pPr>
      <w:r w:rsidRPr="00BB1C29">
        <w:rPr>
          <w:rFonts w:ascii="Simplified Arabic" w:hAnsi="Simplified Arabic" w:cs="Simplified Arabic"/>
          <w:color w:val="000000"/>
          <w:sz w:val="24"/>
          <w:szCs w:val="24"/>
          <w:rtl/>
        </w:rPr>
        <w:t xml:space="preserve">أدى استخدام </w:t>
      </w:r>
      <w:r w:rsidR="00E467A0" w:rsidRPr="00BB1C29">
        <w:rPr>
          <w:rFonts w:ascii="Simplified Arabic" w:hAnsi="Simplified Arabic" w:cs="Simplified Arabic" w:hint="cs"/>
          <w:color w:val="000000"/>
          <w:sz w:val="24"/>
          <w:szCs w:val="24"/>
          <w:rtl/>
        </w:rPr>
        <w:t>الأجهزة</w:t>
      </w:r>
      <w:r w:rsidRPr="00BB1C29">
        <w:rPr>
          <w:rFonts w:ascii="Simplified Arabic" w:hAnsi="Simplified Arabic" w:cs="Simplified Arabic"/>
          <w:color w:val="000000"/>
          <w:sz w:val="24"/>
          <w:szCs w:val="24"/>
          <w:rtl/>
        </w:rPr>
        <w:t xml:space="preserve"> اللوحية إلى تقليص مراحل تنفيذ المسح، حيث تقوم الباحثة الميدانية </w:t>
      </w:r>
      <w:r w:rsidR="0087397E" w:rsidRPr="00BB1C29">
        <w:rPr>
          <w:rFonts w:ascii="Simplified Arabic" w:hAnsi="Simplified Arabic" w:cs="Simplified Arabic" w:hint="cs"/>
          <w:color w:val="000000"/>
          <w:sz w:val="24"/>
          <w:szCs w:val="24"/>
          <w:rtl/>
        </w:rPr>
        <w:t>بإدخال</w:t>
      </w:r>
      <w:r w:rsidRPr="00BB1C29">
        <w:rPr>
          <w:rFonts w:ascii="Simplified Arabic" w:hAnsi="Simplified Arabic" w:cs="Simplified Arabic"/>
          <w:color w:val="000000"/>
          <w:sz w:val="24"/>
          <w:szCs w:val="24"/>
          <w:rtl/>
        </w:rPr>
        <w:t xml:space="preserve"> وترميز البيانات من خلال جمع البيانات على </w:t>
      </w:r>
      <w:r w:rsidR="00E467A0" w:rsidRPr="00BB1C29">
        <w:rPr>
          <w:rFonts w:ascii="Simplified Arabic" w:hAnsi="Simplified Arabic" w:cs="Simplified Arabic" w:hint="cs"/>
          <w:color w:val="000000"/>
          <w:sz w:val="24"/>
          <w:szCs w:val="24"/>
          <w:rtl/>
        </w:rPr>
        <w:t>الأجهزة</w:t>
      </w:r>
      <w:r w:rsidRPr="00BB1C29">
        <w:rPr>
          <w:rFonts w:ascii="Simplified Arabic" w:hAnsi="Simplified Arabic" w:cs="Simplified Arabic"/>
          <w:color w:val="000000"/>
          <w:sz w:val="24"/>
          <w:szCs w:val="24"/>
          <w:rtl/>
        </w:rPr>
        <w:t xml:space="preserve"> اللوحية وإرسال البيانات إلى إدارة المشروع مباشرة. </w:t>
      </w:r>
    </w:p>
    <w:p w:rsidR="007210DE" w:rsidRPr="00FE1AA3" w:rsidRDefault="007210DE" w:rsidP="007210DE">
      <w:pPr>
        <w:jc w:val="both"/>
        <w:rPr>
          <w:rFonts w:ascii="Simplified Arabic" w:hAnsi="Simplified Arabic" w:cs="Simplified Arabic"/>
          <w:color w:val="000000"/>
          <w:sz w:val="18"/>
          <w:szCs w:val="18"/>
          <w:rtl/>
        </w:rPr>
      </w:pPr>
    </w:p>
    <w:p w:rsidR="007210DE" w:rsidRPr="00BB1C29" w:rsidRDefault="007210DE" w:rsidP="007210DE">
      <w:pPr>
        <w:jc w:val="both"/>
        <w:rPr>
          <w:rFonts w:ascii="Simplified Arabic" w:hAnsi="Simplified Arabic" w:cs="Simplified Arabic"/>
          <w:color w:val="000000"/>
          <w:sz w:val="24"/>
          <w:szCs w:val="24"/>
          <w:rtl/>
        </w:rPr>
      </w:pPr>
      <w:r w:rsidRPr="00BB1C29">
        <w:rPr>
          <w:rFonts w:ascii="Simplified Arabic" w:hAnsi="Simplified Arabic" w:cs="Simplified Arabic"/>
          <w:color w:val="000000"/>
          <w:sz w:val="24"/>
          <w:szCs w:val="24"/>
          <w:rtl/>
        </w:rPr>
        <w:t>ومن أجل العمل بالتوازي مع القدس (</w:t>
      </w:r>
      <w:r w:rsidRPr="00BB1C29">
        <w:rPr>
          <w:rFonts w:ascii="Simplified Arabic" w:hAnsi="Simplified Arabic" w:cs="Simplified Arabic"/>
          <w:color w:val="000000"/>
          <w:sz w:val="24"/>
          <w:szCs w:val="24"/>
        </w:rPr>
        <w:t>J1</w:t>
      </w:r>
      <w:r w:rsidR="00BB1C29">
        <w:rPr>
          <w:rFonts w:ascii="Simplified Arabic" w:hAnsi="Simplified Arabic" w:cs="Simplified Arabic"/>
          <w:color w:val="000000"/>
          <w:sz w:val="24"/>
          <w:szCs w:val="24"/>
          <w:rtl/>
        </w:rPr>
        <w:t>) فقد تم إعداد برنامج</w:t>
      </w:r>
      <w:r w:rsidRPr="00BB1C29">
        <w:rPr>
          <w:rFonts w:ascii="Simplified Arabic" w:hAnsi="Simplified Arabic" w:cs="Simplified Arabic"/>
          <w:color w:val="000000"/>
          <w:sz w:val="24"/>
          <w:szCs w:val="24"/>
        </w:rPr>
        <w:t> </w:t>
      </w:r>
      <w:r w:rsidR="00BB1C29">
        <w:rPr>
          <w:rFonts w:ascii="Simplified Arabic" w:hAnsi="Simplified Arabic" w:cs="Simplified Arabic"/>
          <w:color w:val="000000"/>
          <w:sz w:val="24"/>
          <w:szCs w:val="24"/>
          <w:rtl/>
        </w:rPr>
        <w:t>مكتبي خاص بمسح الضحية ب</w:t>
      </w:r>
      <w:r w:rsidR="00BB1C29">
        <w:rPr>
          <w:rFonts w:ascii="Simplified Arabic" w:hAnsi="Simplified Arabic" w:cs="Simplified Arabic" w:hint="cs"/>
          <w:color w:val="000000"/>
          <w:sz w:val="24"/>
          <w:szCs w:val="24"/>
          <w:rtl/>
        </w:rPr>
        <w:t>ا</w:t>
      </w:r>
      <w:r w:rsidRPr="00BB1C29">
        <w:rPr>
          <w:rFonts w:ascii="Simplified Arabic" w:hAnsi="Simplified Arabic" w:cs="Simplified Arabic"/>
          <w:color w:val="000000"/>
          <w:sz w:val="24"/>
          <w:szCs w:val="24"/>
          <w:rtl/>
        </w:rPr>
        <w:t xml:space="preserve">ستخدام نفس تقنية </w:t>
      </w:r>
      <w:r w:rsidR="00E467A0">
        <w:rPr>
          <w:rFonts w:ascii="Simplified Arabic" w:hAnsi="Simplified Arabic" w:cs="Simplified Arabic" w:hint="cs"/>
          <w:color w:val="000000"/>
          <w:sz w:val="24"/>
          <w:szCs w:val="24"/>
          <w:rtl/>
        </w:rPr>
        <w:t>الأجهزة</w:t>
      </w:r>
      <w:r w:rsidR="00BB1C29">
        <w:rPr>
          <w:rFonts w:ascii="Simplified Arabic" w:hAnsi="Simplified Arabic" w:cs="Simplified Arabic"/>
          <w:color w:val="000000"/>
          <w:sz w:val="24"/>
          <w:szCs w:val="24"/>
          <w:rtl/>
        </w:rPr>
        <w:t xml:space="preserve"> اللوحية</w:t>
      </w:r>
      <w:r w:rsidRPr="00BB1C29">
        <w:rPr>
          <w:rFonts w:ascii="Simplified Arabic" w:hAnsi="Simplified Arabic" w:cs="Simplified Arabic"/>
          <w:color w:val="000000"/>
          <w:sz w:val="24"/>
          <w:szCs w:val="24"/>
          <w:rtl/>
        </w:rPr>
        <w:t>،</w:t>
      </w:r>
      <w:r w:rsidRPr="00BB1C29">
        <w:rPr>
          <w:rFonts w:ascii="Simplified Arabic" w:hAnsi="Simplified Arabic" w:cs="Simplified Arabic"/>
          <w:color w:val="000000"/>
          <w:sz w:val="24"/>
          <w:szCs w:val="24"/>
        </w:rPr>
        <w:t> </w:t>
      </w:r>
      <w:r w:rsidRPr="00BB1C29">
        <w:rPr>
          <w:rFonts w:ascii="Simplified Arabic" w:hAnsi="Simplified Arabic" w:cs="Simplified Arabic"/>
          <w:color w:val="000000"/>
          <w:sz w:val="24"/>
          <w:szCs w:val="24"/>
          <w:rtl/>
        </w:rPr>
        <w:t>حيث يستخدم نفس قاعدة البيانات الخاصة بالأجهزة ويتم إدخال البيانات التي تم جمعها ورقياً على نفس القاعدة الخاصة بالأجهزة.</w:t>
      </w:r>
    </w:p>
    <w:p w:rsidR="007210DE" w:rsidRPr="007210DE" w:rsidRDefault="007210DE" w:rsidP="007210DE">
      <w:pPr>
        <w:jc w:val="both"/>
        <w:rPr>
          <w:rFonts w:cs="Simplified Arabic"/>
          <w:color w:val="000000"/>
          <w:szCs w:val="24"/>
          <w:rtl/>
        </w:rPr>
      </w:pPr>
    </w:p>
    <w:p w:rsidR="007210DE" w:rsidRPr="007210DE" w:rsidRDefault="0087397E" w:rsidP="007210DE">
      <w:pPr>
        <w:rPr>
          <w:rFonts w:cs="Simplified Arabic"/>
          <w:b/>
          <w:bCs/>
          <w:color w:val="000000"/>
          <w:sz w:val="24"/>
          <w:szCs w:val="24"/>
          <w:rtl/>
        </w:rPr>
      </w:pPr>
      <w:r w:rsidRPr="007210DE">
        <w:rPr>
          <w:rFonts w:cs="Simplified Arabic" w:hint="cs"/>
          <w:b/>
          <w:bCs/>
          <w:color w:val="000000"/>
          <w:sz w:val="24"/>
          <w:szCs w:val="24"/>
          <w:rtl/>
        </w:rPr>
        <w:t>2.5.3 تنظيف</w:t>
      </w:r>
      <w:r w:rsidR="007210DE" w:rsidRPr="007210DE">
        <w:rPr>
          <w:rFonts w:cs="Simplified Arabic" w:hint="cs"/>
          <w:b/>
          <w:bCs/>
          <w:color w:val="000000"/>
          <w:sz w:val="24"/>
          <w:szCs w:val="24"/>
          <w:rtl/>
        </w:rPr>
        <w:t xml:space="preserve"> البيانات</w:t>
      </w:r>
    </w:p>
    <w:p w:rsidR="007210DE" w:rsidRPr="007210DE" w:rsidRDefault="007210DE" w:rsidP="006A01A2">
      <w:pPr>
        <w:jc w:val="both"/>
        <w:rPr>
          <w:rFonts w:cs="Simplified Arabic"/>
          <w:color w:val="000000"/>
          <w:szCs w:val="24"/>
          <w:rtl/>
        </w:rPr>
      </w:pPr>
      <w:r w:rsidRPr="007210DE">
        <w:rPr>
          <w:rFonts w:cs="Simplified Arabic" w:hint="cs"/>
          <w:color w:val="000000"/>
          <w:szCs w:val="24"/>
          <w:rtl/>
        </w:rPr>
        <w:t>تم العمل خلال فترة العمل الميداني على سحب ملفات البيانات</w:t>
      </w:r>
      <w:r w:rsidR="00C069AD">
        <w:rPr>
          <w:rFonts w:cs="Simplified Arabic" w:hint="cs"/>
          <w:color w:val="000000"/>
          <w:szCs w:val="24"/>
          <w:rtl/>
        </w:rPr>
        <w:t xml:space="preserve"> بالتوازي مع جمع البيانات من الميدان</w:t>
      </w:r>
      <w:r w:rsidRPr="007210DE">
        <w:rPr>
          <w:rFonts w:cs="Simplified Arabic" w:hint="cs"/>
          <w:color w:val="000000"/>
          <w:szCs w:val="24"/>
          <w:rtl/>
        </w:rPr>
        <w:t xml:space="preserve"> لتنظيفها من </w:t>
      </w:r>
      <w:r w:rsidR="00E467A0" w:rsidRPr="007210DE">
        <w:rPr>
          <w:rFonts w:cs="Simplified Arabic" w:hint="cs"/>
          <w:color w:val="000000"/>
          <w:szCs w:val="24"/>
          <w:rtl/>
        </w:rPr>
        <w:t>الأخطاء</w:t>
      </w:r>
      <w:r w:rsidRPr="007210DE">
        <w:rPr>
          <w:rFonts w:cs="Simplified Arabic" w:hint="cs"/>
          <w:color w:val="000000"/>
          <w:szCs w:val="24"/>
          <w:rtl/>
        </w:rPr>
        <w:t xml:space="preserve"> </w:t>
      </w:r>
      <w:r w:rsidR="00E467A0" w:rsidRPr="007210DE">
        <w:rPr>
          <w:rFonts w:cs="Simplified Arabic" w:hint="cs"/>
          <w:color w:val="000000"/>
          <w:szCs w:val="24"/>
          <w:rtl/>
        </w:rPr>
        <w:t>وإعداد</w:t>
      </w:r>
      <w:r w:rsidRPr="007210DE">
        <w:rPr>
          <w:rFonts w:cs="Simplified Arabic" w:hint="cs"/>
          <w:color w:val="000000"/>
          <w:szCs w:val="24"/>
          <w:rtl/>
        </w:rPr>
        <w:t xml:space="preserve"> كشوف بها للعمل على تعديلها او العودة بها للميدان </w:t>
      </w:r>
      <w:r w:rsidR="0087397E" w:rsidRPr="007210DE">
        <w:rPr>
          <w:rFonts w:cs="Simplified Arabic" w:hint="cs"/>
          <w:color w:val="000000"/>
          <w:szCs w:val="24"/>
          <w:rtl/>
        </w:rPr>
        <w:t>إذا</w:t>
      </w:r>
      <w:r w:rsidRPr="007210DE">
        <w:rPr>
          <w:rFonts w:cs="Simplified Arabic" w:hint="cs"/>
          <w:color w:val="000000"/>
          <w:szCs w:val="24"/>
          <w:rtl/>
        </w:rPr>
        <w:t xml:space="preserve"> لزم الأمر، و</w:t>
      </w:r>
      <w:r w:rsidRPr="007210DE">
        <w:rPr>
          <w:rFonts w:cs="Simplified Arabic"/>
          <w:color w:val="000000"/>
          <w:szCs w:val="24"/>
          <w:rtl/>
        </w:rPr>
        <w:t xml:space="preserve">بعد استكمال مرحلة الإدخال والتدقيق </w:t>
      </w:r>
      <w:r w:rsidR="00C069AD">
        <w:rPr>
          <w:rFonts w:cs="Simplified Arabic" w:hint="cs"/>
          <w:color w:val="000000"/>
          <w:szCs w:val="24"/>
          <w:rtl/>
        </w:rPr>
        <w:t>تم</w:t>
      </w:r>
      <w:r w:rsidRPr="007210DE">
        <w:rPr>
          <w:rFonts w:cs="Simplified Arabic"/>
          <w:color w:val="000000"/>
          <w:szCs w:val="24"/>
          <w:rtl/>
        </w:rPr>
        <w:t xml:space="preserve"> تجهيز البيانات للجدولة والنشر</w:t>
      </w:r>
      <w:r w:rsidR="00C069AD">
        <w:rPr>
          <w:rFonts w:cs="Simplified Arabic" w:hint="cs"/>
          <w:color w:val="000000"/>
          <w:szCs w:val="24"/>
          <w:rtl/>
        </w:rPr>
        <w:t>،</w:t>
      </w:r>
      <w:r w:rsidRPr="007210DE">
        <w:rPr>
          <w:rFonts w:cs="Simplified Arabic"/>
          <w:color w:val="000000"/>
          <w:szCs w:val="24"/>
          <w:rtl/>
        </w:rPr>
        <w:t xml:space="preserve"> </w:t>
      </w:r>
      <w:r w:rsidR="00C069AD">
        <w:rPr>
          <w:rFonts w:cs="Simplified Arabic" w:hint="cs"/>
          <w:color w:val="000000"/>
          <w:szCs w:val="24"/>
          <w:rtl/>
        </w:rPr>
        <w:t>و</w:t>
      </w:r>
      <w:r w:rsidRPr="007210DE">
        <w:rPr>
          <w:rFonts w:cs="Simplified Arabic" w:hint="cs"/>
          <w:color w:val="000000"/>
          <w:szCs w:val="24"/>
          <w:rtl/>
        </w:rPr>
        <w:t>تم</w:t>
      </w:r>
      <w:r w:rsidRPr="007210DE">
        <w:rPr>
          <w:rFonts w:cs="Simplified Arabic"/>
          <w:color w:val="000000"/>
          <w:szCs w:val="24"/>
          <w:rtl/>
        </w:rPr>
        <w:t xml:space="preserve"> العمل على ربط البيانات مع بعضها من خلال علاقات</w:t>
      </w:r>
      <w:r w:rsidR="0065128D">
        <w:rPr>
          <w:rFonts w:cs="Simplified Arabic" w:hint="cs"/>
          <w:color w:val="000000"/>
          <w:szCs w:val="24"/>
          <w:rtl/>
        </w:rPr>
        <w:t>،</w:t>
      </w:r>
      <w:r w:rsidRPr="007210DE">
        <w:rPr>
          <w:rFonts w:cs="Simplified Arabic"/>
          <w:color w:val="000000"/>
          <w:szCs w:val="24"/>
          <w:rtl/>
        </w:rPr>
        <w:t xml:space="preserve"> </w:t>
      </w:r>
      <w:r w:rsidR="00C069AD">
        <w:rPr>
          <w:rFonts w:cs="Simplified Arabic" w:hint="cs"/>
          <w:color w:val="000000"/>
          <w:szCs w:val="24"/>
          <w:rtl/>
        </w:rPr>
        <w:t>و</w:t>
      </w:r>
      <w:r w:rsidRPr="007210DE">
        <w:rPr>
          <w:rFonts w:cs="Simplified Arabic"/>
          <w:color w:val="000000"/>
          <w:szCs w:val="24"/>
          <w:rtl/>
        </w:rPr>
        <w:t>كذلك الفحوص الداخلية والإجابات خارج المدى وقواعد التدقيق الشاملة لتنفذ من خلال برنامج لاستخراج كشوف بالأخطاء والتناقضات وتعديل الاستمارات لتجهيز بيانات نظيفة ودقيقة جاهزة للجدولة والنشر.</w:t>
      </w:r>
    </w:p>
    <w:p w:rsidR="007210DE" w:rsidRPr="007210DE" w:rsidRDefault="007210DE" w:rsidP="007210DE">
      <w:pPr>
        <w:ind w:hanging="309"/>
        <w:rPr>
          <w:rFonts w:cs="Simplified Arabic"/>
          <w:color w:val="000000"/>
          <w:sz w:val="24"/>
          <w:szCs w:val="24"/>
          <w:rtl/>
        </w:rPr>
      </w:pPr>
    </w:p>
    <w:p w:rsidR="007210DE" w:rsidRPr="007210DE" w:rsidRDefault="0087397E" w:rsidP="007210DE">
      <w:pPr>
        <w:rPr>
          <w:rFonts w:cs="Simplified Arabic"/>
          <w:b/>
          <w:bCs/>
          <w:color w:val="000000"/>
          <w:sz w:val="24"/>
          <w:szCs w:val="24"/>
          <w:rtl/>
        </w:rPr>
      </w:pPr>
      <w:r w:rsidRPr="007210DE">
        <w:rPr>
          <w:rFonts w:cs="Simplified Arabic" w:hint="cs"/>
          <w:b/>
          <w:bCs/>
          <w:color w:val="000000"/>
          <w:sz w:val="24"/>
          <w:szCs w:val="24"/>
          <w:rtl/>
        </w:rPr>
        <w:t>3.5.3 استخراج</w:t>
      </w:r>
      <w:r w:rsidR="007210DE" w:rsidRPr="007210DE">
        <w:rPr>
          <w:rFonts w:cs="Simplified Arabic" w:hint="cs"/>
          <w:b/>
          <w:bCs/>
          <w:color w:val="000000"/>
          <w:sz w:val="24"/>
          <w:szCs w:val="24"/>
          <w:rtl/>
        </w:rPr>
        <w:t xml:space="preserve"> النتائج</w:t>
      </w:r>
    </w:p>
    <w:p w:rsidR="007210DE" w:rsidRPr="007210DE" w:rsidRDefault="007210DE" w:rsidP="007210DE">
      <w:pPr>
        <w:ind w:firstLine="140"/>
        <w:rPr>
          <w:rFonts w:cs="Simplified Arabic"/>
          <w:color w:val="000000"/>
          <w:szCs w:val="24"/>
          <w:rtl/>
        </w:rPr>
      </w:pPr>
      <w:r w:rsidRPr="007210DE">
        <w:rPr>
          <w:rFonts w:cs="Simplified Arabic" w:hint="cs"/>
          <w:color w:val="000000"/>
          <w:sz w:val="24"/>
          <w:szCs w:val="24"/>
          <w:rtl/>
        </w:rPr>
        <w:t xml:space="preserve">بعد الانتهاء من عملية تجهيز ملفات البيات النهائية، تم العمل على استخراج النتائج والجداول الخاصة بالمسح باستخدام برنامج </w:t>
      </w:r>
      <w:r w:rsidRPr="007210DE">
        <w:rPr>
          <w:rFonts w:cs="Simplified Arabic"/>
          <w:color w:val="000000"/>
          <w:sz w:val="24"/>
          <w:szCs w:val="24"/>
        </w:rPr>
        <w:t>SPSS</w:t>
      </w:r>
      <w:r w:rsidRPr="007210DE">
        <w:rPr>
          <w:rFonts w:cs="Simplified Arabic"/>
          <w:color w:val="000000"/>
          <w:sz w:val="24"/>
          <w:szCs w:val="24"/>
          <w:rtl/>
        </w:rPr>
        <w:t>.</w:t>
      </w:r>
    </w:p>
    <w:p w:rsidR="007210DE" w:rsidRPr="007210DE" w:rsidRDefault="007210DE" w:rsidP="007210DE">
      <w:pPr>
        <w:rPr>
          <w:rFonts w:cs="Simplified Arabic"/>
          <w:color w:val="000000"/>
          <w:szCs w:val="24"/>
          <w:rtl/>
        </w:rPr>
      </w:pPr>
    </w:p>
    <w:p w:rsidR="007210DE" w:rsidRPr="007210DE" w:rsidRDefault="007210DE" w:rsidP="007210DE">
      <w:pPr>
        <w:ind w:right="703"/>
        <w:jc w:val="lowKashida"/>
        <w:rPr>
          <w:rFonts w:cs="Simplified Arabic"/>
          <w:color w:val="000000"/>
          <w:rtl/>
        </w:rPr>
      </w:pPr>
    </w:p>
    <w:p w:rsidR="007210DE" w:rsidRPr="007210DE" w:rsidRDefault="007210DE" w:rsidP="007210DE">
      <w:pPr>
        <w:rPr>
          <w:rFonts w:cs="Times New Roman"/>
          <w:color w:val="000000"/>
          <w:rtl/>
        </w:rPr>
      </w:pPr>
    </w:p>
    <w:p w:rsidR="007210DE" w:rsidRPr="007210DE" w:rsidRDefault="007210DE" w:rsidP="007210DE">
      <w:pPr>
        <w:jc w:val="center"/>
        <w:outlineLvl w:val="1"/>
        <w:rPr>
          <w:rFonts w:cs="Simplified Arabic"/>
          <w:b/>
          <w:bCs/>
          <w:color w:val="000000"/>
          <w:sz w:val="24"/>
          <w:szCs w:val="24"/>
          <w:rtl/>
        </w:rPr>
      </w:pPr>
    </w:p>
    <w:p w:rsidR="007210DE" w:rsidRPr="007210DE" w:rsidRDefault="007210DE" w:rsidP="007210DE">
      <w:pPr>
        <w:jc w:val="center"/>
        <w:outlineLvl w:val="1"/>
        <w:rPr>
          <w:rFonts w:cs="Simplified Arabic"/>
          <w:b/>
          <w:bCs/>
          <w:color w:val="000000"/>
          <w:sz w:val="24"/>
          <w:szCs w:val="24"/>
          <w:rtl/>
        </w:rPr>
      </w:pPr>
    </w:p>
    <w:p w:rsidR="007210DE" w:rsidRPr="007210DE" w:rsidRDefault="007210DE" w:rsidP="007210DE">
      <w:pPr>
        <w:jc w:val="center"/>
        <w:outlineLvl w:val="1"/>
        <w:rPr>
          <w:rFonts w:cs="Simplified Arabic"/>
          <w:b/>
          <w:bCs/>
          <w:color w:val="000000"/>
          <w:sz w:val="24"/>
          <w:szCs w:val="24"/>
          <w:rtl/>
        </w:rPr>
      </w:pPr>
    </w:p>
    <w:p w:rsidR="007210DE" w:rsidRPr="007210DE" w:rsidRDefault="007210DE" w:rsidP="007210DE">
      <w:pPr>
        <w:rPr>
          <w:rFonts w:cs="Times New Roman"/>
          <w:color w:val="000000"/>
          <w:rtl/>
        </w:rPr>
      </w:pPr>
    </w:p>
    <w:p w:rsidR="007210DE" w:rsidRPr="007210DE" w:rsidRDefault="007210DE" w:rsidP="007210DE">
      <w:pPr>
        <w:rPr>
          <w:rFonts w:cs="Times New Roman"/>
          <w:color w:val="000000"/>
          <w:rtl/>
        </w:rPr>
      </w:pPr>
    </w:p>
    <w:p w:rsidR="007210DE" w:rsidRPr="007210DE" w:rsidRDefault="007210DE" w:rsidP="007210DE">
      <w:pPr>
        <w:rPr>
          <w:rFonts w:cs="Times New Roman"/>
          <w:color w:val="000000"/>
          <w:rtl/>
        </w:rPr>
      </w:pPr>
    </w:p>
    <w:p w:rsidR="007210DE" w:rsidRDefault="007210DE" w:rsidP="007210DE">
      <w:pPr>
        <w:rPr>
          <w:rFonts w:cs="Times New Roman"/>
          <w:color w:val="000000"/>
        </w:rPr>
      </w:pPr>
    </w:p>
    <w:p w:rsidR="00E75533" w:rsidRPr="007210DE" w:rsidRDefault="00E75533" w:rsidP="007210DE">
      <w:pPr>
        <w:rPr>
          <w:rFonts w:cs="Times New Roman"/>
          <w:color w:val="000000"/>
          <w:rtl/>
        </w:rPr>
      </w:pPr>
    </w:p>
    <w:p w:rsidR="007210DE" w:rsidRPr="007210DE" w:rsidRDefault="007210DE" w:rsidP="007210DE">
      <w:pPr>
        <w:rPr>
          <w:rFonts w:cs="Times New Roman"/>
          <w:color w:val="000000"/>
          <w:rtl/>
        </w:rPr>
      </w:pPr>
    </w:p>
    <w:p w:rsidR="007210DE" w:rsidRPr="007210DE" w:rsidRDefault="007210DE" w:rsidP="007210DE">
      <w:pPr>
        <w:rPr>
          <w:rFonts w:cs="Times New Roman"/>
          <w:color w:val="000000"/>
          <w:rtl/>
        </w:rPr>
      </w:pPr>
    </w:p>
    <w:p w:rsidR="007210DE" w:rsidRPr="007210DE" w:rsidRDefault="007210DE" w:rsidP="007210DE">
      <w:pPr>
        <w:rPr>
          <w:rFonts w:cs="Times New Roman"/>
          <w:color w:val="000000"/>
          <w:rtl/>
        </w:rPr>
      </w:pPr>
    </w:p>
    <w:p w:rsidR="007210DE" w:rsidRPr="007210DE" w:rsidRDefault="007210DE" w:rsidP="007210DE">
      <w:pPr>
        <w:rPr>
          <w:rFonts w:cs="Times New Roman"/>
          <w:color w:val="000000"/>
          <w:rtl/>
        </w:rPr>
      </w:pPr>
    </w:p>
    <w:p w:rsidR="00BB1C29" w:rsidRDefault="00BB1C29" w:rsidP="00BB1C29">
      <w:pPr>
        <w:bidi w:val="0"/>
        <w:rPr>
          <w:rFonts w:cs="Simplified Arabic"/>
          <w:b/>
          <w:bCs/>
          <w:color w:val="000000"/>
          <w:sz w:val="24"/>
          <w:szCs w:val="24"/>
          <w:rtl/>
        </w:rPr>
      </w:pPr>
    </w:p>
    <w:p w:rsidR="00BB1C29" w:rsidRDefault="00BB1C29">
      <w:pPr>
        <w:bidi w:val="0"/>
        <w:spacing w:after="160" w:line="259" w:lineRule="auto"/>
        <w:rPr>
          <w:rFonts w:cs="Simplified Arabic"/>
          <w:b/>
          <w:bCs/>
          <w:color w:val="000000"/>
          <w:sz w:val="24"/>
          <w:szCs w:val="24"/>
          <w:rtl/>
        </w:rPr>
      </w:pPr>
      <w:r>
        <w:rPr>
          <w:rFonts w:cs="Simplified Arabic"/>
          <w:b/>
          <w:bCs/>
          <w:color w:val="000000"/>
          <w:sz w:val="24"/>
          <w:szCs w:val="24"/>
          <w:rtl/>
        </w:rPr>
        <w:lastRenderedPageBreak/>
        <w:br w:type="page"/>
      </w:r>
    </w:p>
    <w:p w:rsidR="007210DE" w:rsidRPr="007210DE" w:rsidRDefault="007210DE" w:rsidP="00BB1C29">
      <w:pPr>
        <w:bidi w:val="0"/>
        <w:jc w:val="center"/>
        <w:rPr>
          <w:rFonts w:cs="Simplified Arabic"/>
          <w:color w:val="000000"/>
          <w:sz w:val="24"/>
          <w:szCs w:val="24"/>
          <w:rtl/>
        </w:rPr>
      </w:pPr>
      <w:r w:rsidRPr="007210DE">
        <w:rPr>
          <w:rFonts w:cs="Simplified Arabic" w:hint="cs"/>
          <w:color w:val="000000"/>
          <w:sz w:val="24"/>
          <w:szCs w:val="24"/>
          <w:rtl/>
        </w:rPr>
        <w:lastRenderedPageBreak/>
        <w:t>الفصل الرابع</w:t>
      </w:r>
    </w:p>
    <w:p w:rsidR="007210DE" w:rsidRPr="007210DE" w:rsidRDefault="007210DE" w:rsidP="007210DE">
      <w:pPr>
        <w:rPr>
          <w:rFonts w:cs="Times New Roman"/>
          <w:color w:val="000000"/>
          <w:rtl/>
        </w:rPr>
      </w:pPr>
    </w:p>
    <w:p w:rsidR="007210DE" w:rsidRPr="007210DE" w:rsidRDefault="007210DE" w:rsidP="007210DE">
      <w:pPr>
        <w:jc w:val="center"/>
        <w:outlineLvl w:val="1"/>
        <w:rPr>
          <w:rFonts w:cs="Simplified Arabic"/>
          <w:b/>
          <w:bCs/>
          <w:color w:val="000000"/>
          <w:sz w:val="28"/>
          <w:szCs w:val="28"/>
          <w:rtl/>
        </w:rPr>
      </w:pPr>
      <w:r w:rsidRPr="007210DE">
        <w:rPr>
          <w:rFonts w:cs="Simplified Arabic" w:hint="cs"/>
          <w:b/>
          <w:bCs/>
          <w:color w:val="000000"/>
          <w:sz w:val="28"/>
          <w:szCs w:val="28"/>
          <w:rtl/>
        </w:rPr>
        <w:t>الجودة</w:t>
      </w:r>
    </w:p>
    <w:p w:rsidR="007210DE" w:rsidRPr="007210DE" w:rsidRDefault="007210DE" w:rsidP="007210DE">
      <w:pPr>
        <w:rPr>
          <w:rFonts w:cs="Times New Roman"/>
          <w:color w:val="000000"/>
        </w:rPr>
      </w:pPr>
    </w:p>
    <w:p w:rsidR="007210DE" w:rsidRPr="007210DE" w:rsidRDefault="007210DE" w:rsidP="007210DE">
      <w:pPr>
        <w:jc w:val="both"/>
        <w:rPr>
          <w:rFonts w:cs="Simplified Arabic"/>
          <w:color w:val="000000"/>
          <w:sz w:val="24"/>
          <w:szCs w:val="24"/>
          <w:rtl/>
        </w:rPr>
      </w:pPr>
      <w:r w:rsidRPr="007210DE">
        <w:rPr>
          <w:rFonts w:cs="Simplified Arabic"/>
          <w:color w:val="000000"/>
          <w:sz w:val="24"/>
          <w:szCs w:val="24"/>
          <w:rtl/>
        </w:rPr>
        <w:t>يشمل مفهوم جودة البيانات جوانب متعددة، بدءاً بالتخطيط الأولي للمسح وانتهاء بكيفية النشر وفهم البيانات والاستفادة منها.</w:t>
      </w:r>
      <w:r w:rsidRPr="007210DE">
        <w:rPr>
          <w:rFonts w:cs="Simplified Arabic" w:hint="cs"/>
          <w:color w:val="000000"/>
          <w:sz w:val="24"/>
          <w:szCs w:val="24"/>
          <w:rtl/>
        </w:rPr>
        <w:t xml:space="preserve"> </w:t>
      </w:r>
      <w:r w:rsidRPr="007210DE">
        <w:rPr>
          <w:rFonts w:cs="Simplified Arabic"/>
          <w:color w:val="000000"/>
          <w:sz w:val="24"/>
          <w:szCs w:val="24"/>
          <w:rtl/>
        </w:rPr>
        <w:t xml:space="preserve">وهناك </w:t>
      </w:r>
      <w:r w:rsidR="00B03251">
        <w:rPr>
          <w:rFonts w:cs="Simplified Arabic" w:hint="cs"/>
          <w:color w:val="000000"/>
          <w:sz w:val="24"/>
          <w:szCs w:val="24"/>
          <w:rtl/>
        </w:rPr>
        <w:t>سبعة أ</w:t>
      </w:r>
      <w:r w:rsidRPr="007210DE">
        <w:rPr>
          <w:rFonts w:cs="Simplified Arabic" w:hint="cs"/>
          <w:color w:val="000000"/>
          <w:sz w:val="24"/>
          <w:szCs w:val="24"/>
          <w:rtl/>
        </w:rPr>
        <w:t>بعاد</w:t>
      </w:r>
      <w:r w:rsidRPr="007210DE">
        <w:rPr>
          <w:rFonts w:cs="Simplified Arabic"/>
          <w:color w:val="000000"/>
          <w:sz w:val="24"/>
          <w:szCs w:val="24"/>
          <w:rtl/>
        </w:rPr>
        <w:t xml:space="preserve"> للجودة الإحصائية:</w:t>
      </w:r>
      <w:r w:rsidRPr="007210DE">
        <w:rPr>
          <w:rFonts w:cs="Simplified Arabic" w:hint="cs"/>
          <w:color w:val="000000"/>
          <w:sz w:val="24"/>
          <w:szCs w:val="24"/>
          <w:rtl/>
        </w:rPr>
        <w:t xml:space="preserve"> الصلة بالواقع</w:t>
      </w:r>
      <w:r w:rsidRPr="007210DE">
        <w:rPr>
          <w:rFonts w:cs="Simplified Arabic"/>
          <w:color w:val="000000"/>
          <w:sz w:val="24"/>
          <w:szCs w:val="24"/>
          <w:rtl/>
        </w:rPr>
        <w:t xml:space="preserve">، </w:t>
      </w:r>
      <w:r w:rsidRPr="007210DE">
        <w:rPr>
          <w:rFonts w:cs="Simplified Arabic" w:hint="cs"/>
          <w:color w:val="000000"/>
          <w:sz w:val="24"/>
          <w:szCs w:val="24"/>
          <w:rtl/>
        </w:rPr>
        <w:t>الدقة،</w:t>
      </w:r>
      <w:r w:rsidRPr="007210DE">
        <w:rPr>
          <w:rFonts w:cs="Simplified Arabic"/>
          <w:color w:val="000000"/>
          <w:sz w:val="24"/>
          <w:szCs w:val="24"/>
          <w:rtl/>
        </w:rPr>
        <w:t xml:space="preserve"> </w:t>
      </w:r>
      <w:r w:rsidR="00B03251">
        <w:rPr>
          <w:rFonts w:cs="Simplified Arabic" w:hint="cs"/>
          <w:color w:val="000000"/>
          <w:sz w:val="24"/>
          <w:szCs w:val="24"/>
          <w:rtl/>
        </w:rPr>
        <w:t xml:space="preserve">الوقتية، </w:t>
      </w:r>
      <w:r w:rsidR="00E467A0">
        <w:rPr>
          <w:rFonts w:cs="Simplified Arabic" w:hint="cs"/>
          <w:color w:val="000000"/>
          <w:sz w:val="24"/>
          <w:szCs w:val="24"/>
          <w:rtl/>
        </w:rPr>
        <w:t>إمكانية</w:t>
      </w:r>
      <w:r w:rsidR="00B03251">
        <w:rPr>
          <w:rFonts w:cs="Simplified Arabic" w:hint="cs"/>
          <w:color w:val="000000"/>
          <w:sz w:val="24"/>
          <w:szCs w:val="24"/>
          <w:rtl/>
        </w:rPr>
        <w:t xml:space="preserve"> الوصول، القابلية للمقارنة، الاتساق،</w:t>
      </w:r>
      <w:r w:rsidRPr="007210DE">
        <w:rPr>
          <w:rFonts w:cs="Simplified Arabic" w:hint="cs"/>
          <w:color w:val="000000"/>
          <w:sz w:val="24"/>
          <w:szCs w:val="24"/>
          <w:rtl/>
        </w:rPr>
        <w:t xml:space="preserve"> الاكتمال.</w:t>
      </w:r>
    </w:p>
    <w:p w:rsidR="007210DE" w:rsidRPr="007210DE" w:rsidRDefault="007210DE" w:rsidP="007210DE">
      <w:pPr>
        <w:jc w:val="both"/>
        <w:rPr>
          <w:rFonts w:cs="Simplified Arabic"/>
          <w:color w:val="000000"/>
          <w:sz w:val="22"/>
          <w:szCs w:val="22"/>
          <w:rtl/>
        </w:rPr>
      </w:pPr>
    </w:p>
    <w:p w:rsidR="007210DE" w:rsidRDefault="007210DE" w:rsidP="007210DE">
      <w:pPr>
        <w:jc w:val="both"/>
        <w:rPr>
          <w:rFonts w:cs="Simplified Arabic"/>
          <w:b/>
          <w:bCs/>
          <w:color w:val="000000"/>
          <w:sz w:val="24"/>
          <w:szCs w:val="24"/>
          <w:rtl/>
        </w:rPr>
      </w:pPr>
      <w:r w:rsidRPr="007210DE">
        <w:rPr>
          <w:rFonts w:cs="Simplified Arabic" w:hint="cs"/>
          <w:b/>
          <w:bCs/>
          <w:color w:val="000000"/>
          <w:sz w:val="24"/>
          <w:szCs w:val="24"/>
          <w:rtl/>
        </w:rPr>
        <w:t xml:space="preserve"> </w:t>
      </w:r>
      <w:r w:rsidR="0087397E" w:rsidRPr="007210DE">
        <w:rPr>
          <w:rFonts w:cs="Simplified Arabic" w:hint="cs"/>
          <w:b/>
          <w:bCs/>
          <w:color w:val="000000"/>
          <w:sz w:val="24"/>
          <w:szCs w:val="24"/>
          <w:rtl/>
        </w:rPr>
        <w:t>1.4 الدقة</w:t>
      </w:r>
    </w:p>
    <w:p w:rsidR="00FE1AA3" w:rsidRPr="00FE1AA3" w:rsidRDefault="00FE1AA3" w:rsidP="007210DE">
      <w:pPr>
        <w:jc w:val="both"/>
        <w:rPr>
          <w:rFonts w:cs="Simplified Arabic"/>
          <w:b/>
          <w:bCs/>
          <w:color w:val="000000"/>
          <w:sz w:val="16"/>
          <w:szCs w:val="16"/>
          <w:rtl/>
        </w:rPr>
      </w:pPr>
    </w:p>
    <w:p w:rsidR="007210DE" w:rsidRPr="007210DE" w:rsidRDefault="0087397E" w:rsidP="007210DE">
      <w:pPr>
        <w:jc w:val="both"/>
        <w:rPr>
          <w:rFonts w:cs="Simplified Arabic"/>
          <w:b/>
          <w:bCs/>
          <w:color w:val="000000"/>
          <w:sz w:val="24"/>
          <w:szCs w:val="24"/>
          <w:rtl/>
        </w:rPr>
      </w:pPr>
      <w:r w:rsidRPr="007210DE">
        <w:rPr>
          <w:rFonts w:cs="Simplified Arabic" w:hint="cs"/>
          <w:b/>
          <w:bCs/>
          <w:color w:val="000000"/>
          <w:sz w:val="24"/>
          <w:szCs w:val="24"/>
          <w:rtl/>
        </w:rPr>
        <w:t>1.1.4 أخطاء</w:t>
      </w:r>
      <w:r w:rsidR="007210DE" w:rsidRPr="007210DE">
        <w:rPr>
          <w:rFonts w:cs="Simplified Arabic" w:hint="cs"/>
          <w:b/>
          <w:bCs/>
          <w:color w:val="000000"/>
          <w:sz w:val="24"/>
          <w:szCs w:val="24"/>
          <w:rtl/>
        </w:rPr>
        <w:t xml:space="preserve"> المعاينة</w:t>
      </w:r>
    </w:p>
    <w:p w:rsidR="00477B90" w:rsidRDefault="00650FA7" w:rsidP="007210DE">
      <w:pPr>
        <w:jc w:val="both"/>
        <w:rPr>
          <w:rFonts w:cs="Simplified Arabic"/>
          <w:color w:val="000000"/>
          <w:sz w:val="24"/>
          <w:szCs w:val="24"/>
          <w:rtl/>
        </w:rPr>
      </w:pPr>
      <w:r>
        <w:rPr>
          <w:rFonts w:cs="Simplified Arabic"/>
          <w:color w:val="000000"/>
          <w:sz w:val="24"/>
          <w:szCs w:val="24"/>
          <w:rtl/>
        </w:rPr>
        <w:t xml:space="preserve">إن بيانات هذا المسح </w:t>
      </w:r>
      <w:r>
        <w:rPr>
          <w:rFonts w:cs="Simplified Arabic" w:hint="cs"/>
          <w:color w:val="000000"/>
          <w:sz w:val="24"/>
          <w:szCs w:val="24"/>
          <w:rtl/>
        </w:rPr>
        <w:t>ت</w:t>
      </w:r>
      <w:r w:rsidR="00477B90" w:rsidRPr="00477B90">
        <w:rPr>
          <w:rFonts w:cs="Simplified Arabic"/>
          <w:color w:val="000000"/>
          <w:sz w:val="24"/>
          <w:szCs w:val="24"/>
          <w:rtl/>
        </w:rPr>
        <w:t>تأثر بأخطاء المعاينة نتيجة لاستخدام عينة وليس حصرا</w:t>
      </w:r>
      <w:r>
        <w:rPr>
          <w:rFonts w:cs="Simplified Arabic" w:hint="cs"/>
          <w:color w:val="000000"/>
          <w:sz w:val="24"/>
          <w:szCs w:val="24"/>
          <w:rtl/>
        </w:rPr>
        <w:t>ً</w:t>
      </w:r>
      <w:r w:rsidR="00477B90" w:rsidRPr="00477B90">
        <w:rPr>
          <w:rFonts w:cs="Simplified Arabic"/>
          <w:color w:val="000000"/>
          <w:sz w:val="24"/>
          <w:szCs w:val="24"/>
          <w:rtl/>
        </w:rPr>
        <w:t xml:space="preserve"> شاملاً لوحدات مجتمع الدراسة، ولذلك من المؤكد ظهور فروق عن القيم الحقيقية التي نتوقع الحصول عليها من خلال التعدادات وقد تم احتساب التباين لأهم المؤشرات، كما أن جدول حسابات التباين موجود ومرفق مع التقرير، ولا يوجد إشكالية في مستويات النشر للتقديرات المذكورة ف</w:t>
      </w:r>
      <w:r w:rsidR="009C3D49">
        <w:rPr>
          <w:rFonts w:cs="Simplified Arabic"/>
          <w:color w:val="000000"/>
          <w:sz w:val="24"/>
          <w:szCs w:val="24"/>
          <w:rtl/>
        </w:rPr>
        <w:t>ي التقرير على مستوى دولة فلسطين</w:t>
      </w:r>
      <w:r w:rsidR="009C3D49">
        <w:rPr>
          <w:rFonts w:cs="Simplified Arabic" w:hint="cs"/>
          <w:color w:val="000000"/>
          <w:sz w:val="24"/>
          <w:szCs w:val="24"/>
          <w:rtl/>
        </w:rPr>
        <w:t>،</w:t>
      </w:r>
      <w:r w:rsidR="00477B90" w:rsidRPr="00477B90">
        <w:rPr>
          <w:rFonts w:cs="Simplified Arabic"/>
          <w:color w:val="000000"/>
          <w:sz w:val="24"/>
          <w:szCs w:val="24"/>
          <w:rtl/>
        </w:rPr>
        <w:t xml:space="preserve"> وع</w:t>
      </w:r>
      <w:r w:rsidR="009C3D49">
        <w:rPr>
          <w:rFonts w:cs="Simplified Arabic"/>
          <w:color w:val="000000"/>
          <w:sz w:val="24"/>
          <w:szCs w:val="24"/>
          <w:rtl/>
        </w:rPr>
        <w:t>لى مستوى المنطقة (الضفة الغربية</w:t>
      </w:r>
      <w:r w:rsidR="009C3D49">
        <w:rPr>
          <w:rFonts w:cs="Simplified Arabic" w:hint="cs"/>
          <w:color w:val="000000"/>
          <w:sz w:val="24"/>
          <w:szCs w:val="24"/>
          <w:rtl/>
        </w:rPr>
        <w:t>،</w:t>
      </w:r>
      <w:r w:rsidR="00477B90" w:rsidRPr="00477B90">
        <w:rPr>
          <w:rFonts w:cs="Simplified Arabic"/>
          <w:color w:val="000000"/>
          <w:sz w:val="24"/>
          <w:szCs w:val="24"/>
          <w:rtl/>
        </w:rPr>
        <w:t xml:space="preserve"> وقطاع غزة).</w:t>
      </w:r>
    </w:p>
    <w:p w:rsidR="00477B90" w:rsidRPr="007210DE" w:rsidRDefault="00477B90" w:rsidP="007210DE">
      <w:pPr>
        <w:jc w:val="both"/>
        <w:rPr>
          <w:rFonts w:cs="Simplified Arabic"/>
          <w:color w:val="000000"/>
          <w:sz w:val="24"/>
          <w:szCs w:val="24"/>
          <w:rtl/>
        </w:rPr>
      </w:pPr>
    </w:p>
    <w:p w:rsidR="007210DE" w:rsidRPr="007210DE" w:rsidRDefault="007210DE" w:rsidP="007210DE">
      <w:pPr>
        <w:keepNext/>
        <w:jc w:val="center"/>
        <w:outlineLvl w:val="2"/>
        <w:rPr>
          <w:rFonts w:ascii="Simplified Arabic" w:hAnsi="Simplified Arabic" w:cs="Simplified Arabic"/>
          <w:color w:val="000000"/>
          <w:sz w:val="22"/>
          <w:szCs w:val="22"/>
          <w:rtl/>
        </w:rPr>
      </w:pPr>
      <w:r w:rsidRPr="007210DE">
        <w:rPr>
          <w:rFonts w:ascii="Simplified Arabic" w:hAnsi="Simplified Arabic" w:cs="Simplified Arabic"/>
          <w:b/>
          <w:bCs/>
          <w:color w:val="000000"/>
          <w:sz w:val="22"/>
          <w:szCs w:val="22"/>
          <w:rtl/>
        </w:rPr>
        <w:t>ملخص حساب التباين لأبرز مؤشرات المسح</w:t>
      </w:r>
    </w:p>
    <w:p w:rsidR="007210DE" w:rsidRPr="007210DE" w:rsidRDefault="007210DE" w:rsidP="007210DE">
      <w:pPr>
        <w:jc w:val="lowKashida"/>
        <w:rPr>
          <w:rFonts w:cs="Simplified Arabic"/>
          <w:color w:val="000000"/>
          <w:sz w:val="10"/>
          <w:szCs w:val="10"/>
          <w:rtl/>
        </w:rPr>
      </w:pPr>
    </w:p>
    <w:tbl>
      <w:tblPr>
        <w:bidiVisual/>
        <w:tblW w:w="9072" w:type="dxa"/>
        <w:jc w:val="center"/>
        <w:tblLayout w:type="fixed"/>
        <w:tblLook w:val="0000" w:firstRow="0" w:lastRow="0" w:firstColumn="0" w:lastColumn="0" w:noHBand="0" w:noVBand="0"/>
      </w:tblPr>
      <w:tblGrid>
        <w:gridCol w:w="3953"/>
        <w:gridCol w:w="837"/>
        <w:gridCol w:w="976"/>
        <w:gridCol w:w="857"/>
        <w:gridCol w:w="1224"/>
        <w:gridCol w:w="1225"/>
      </w:tblGrid>
      <w:tr w:rsidR="007210DE" w:rsidRPr="002B79CF" w:rsidTr="003110A6">
        <w:trPr>
          <w:trHeight w:val="340"/>
          <w:jc w:val="center"/>
        </w:trPr>
        <w:tc>
          <w:tcPr>
            <w:tcW w:w="3953" w:type="dxa"/>
            <w:vMerge w:val="restart"/>
            <w:tcBorders>
              <w:top w:val="single" w:sz="6" w:space="0" w:color="auto"/>
              <w:left w:val="single" w:sz="6" w:space="0" w:color="auto"/>
              <w:right w:val="single" w:sz="6" w:space="0" w:color="auto"/>
            </w:tcBorders>
            <w:vAlign w:val="center"/>
          </w:tcPr>
          <w:p w:rsidR="007210DE" w:rsidRPr="002B79CF" w:rsidRDefault="007210DE" w:rsidP="007210DE">
            <w:pPr>
              <w:jc w:val="center"/>
              <w:rPr>
                <w:rFonts w:ascii="Simplified Arabic" w:hAnsi="Simplified Arabic" w:cs="Simplified Arabic"/>
                <w:b/>
                <w:bCs/>
                <w:color w:val="000000"/>
                <w:sz w:val="18"/>
                <w:szCs w:val="18"/>
                <w:rtl/>
              </w:rPr>
            </w:pPr>
            <w:r w:rsidRPr="002B79CF">
              <w:rPr>
                <w:rFonts w:ascii="Simplified Arabic" w:hAnsi="Simplified Arabic" w:cs="Simplified Arabic"/>
                <w:b/>
                <w:bCs/>
                <w:color w:val="000000"/>
                <w:sz w:val="18"/>
                <w:szCs w:val="18"/>
                <w:rtl/>
              </w:rPr>
              <w:t>المؤشر</w:t>
            </w:r>
          </w:p>
        </w:tc>
        <w:tc>
          <w:tcPr>
            <w:tcW w:w="837" w:type="dxa"/>
            <w:vMerge w:val="restart"/>
            <w:tcBorders>
              <w:top w:val="single" w:sz="6" w:space="0" w:color="auto"/>
              <w:left w:val="nil"/>
              <w:right w:val="single" w:sz="6" w:space="0" w:color="auto"/>
            </w:tcBorders>
          </w:tcPr>
          <w:p w:rsidR="007210DE" w:rsidRPr="002B79CF" w:rsidRDefault="007210DE" w:rsidP="007210DE">
            <w:pPr>
              <w:jc w:val="center"/>
              <w:rPr>
                <w:rFonts w:ascii="Simplified Arabic" w:hAnsi="Simplified Arabic" w:cs="Simplified Arabic"/>
                <w:b/>
                <w:bCs/>
                <w:color w:val="000000"/>
                <w:sz w:val="18"/>
                <w:szCs w:val="18"/>
                <w:rtl/>
              </w:rPr>
            </w:pPr>
            <w:r w:rsidRPr="002B79CF">
              <w:rPr>
                <w:rFonts w:ascii="Simplified Arabic" w:hAnsi="Simplified Arabic" w:cs="Simplified Arabic"/>
                <w:b/>
                <w:bCs/>
                <w:color w:val="000000"/>
                <w:sz w:val="18"/>
                <w:szCs w:val="18"/>
                <w:rtl/>
              </w:rPr>
              <w:t xml:space="preserve">قيمة التقدير </w:t>
            </w:r>
          </w:p>
          <w:p w:rsidR="007210DE" w:rsidRPr="002B79CF" w:rsidRDefault="007210DE" w:rsidP="007210DE">
            <w:pPr>
              <w:rPr>
                <w:rFonts w:ascii="Simplified Arabic" w:hAnsi="Simplified Arabic" w:cs="Simplified Arabic"/>
                <w:b/>
                <w:bCs/>
                <w:color w:val="000000"/>
                <w:sz w:val="18"/>
                <w:szCs w:val="18"/>
                <w:rtl/>
              </w:rPr>
            </w:pPr>
          </w:p>
        </w:tc>
        <w:tc>
          <w:tcPr>
            <w:tcW w:w="976" w:type="dxa"/>
            <w:vMerge w:val="restart"/>
            <w:tcBorders>
              <w:top w:val="single" w:sz="6" w:space="0" w:color="auto"/>
              <w:left w:val="nil"/>
              <w:right w:val="single" w:sz="6" w:space="0" w:color="auto"/>
            </w:tcBorders>
          </w:tcPr>
          <w:p w:rsidR="007210DE" w:rsidRPr="002B79CF" w:rsidRDefault="007210DE" w:rsidP="007210DE">
            <w:pPr>
              <w:jc w:val="center"/>
              <w:rPr>
                <w:rFonts w:ascii="Simplified Arabic" w:hAnsi="Simplified Arabic" w:cs="Simplified Arabic"/>
                <w:b/>
                <w:bCs/>
                <w:color w:val="000000"/>
                <w:sz w:val="18"/>
                <w:szCs w:val="18"/>
                <w:rtl/>
              </w:rPr>
            </w:pPr>
            <w:r w:rsidRPr="002B79CF">
              <w:rPr>
                <w:rFonts w:ascii="Simplified Arabic" w:hAnsi="Simplified Arabic" w:cs="Simplified Arabic"/>
                <w:b/>
                <w:bCs/>
                <w:color w:val="000000"/>
                <w:sz w:val="18"/>
                <w:szCs w:val="18"/>
                <w:rtl/>
              </w:rPr>
              <w:t>الخطأ المعياري</w:t>
            </w:r>
          </w:p>
        </w:tc>
        <w:tc>
          <w:tcPr>
            <w:tcW w:w="857" w:type="dxa"/>
            <w:vMerge w:val="restart"/>
            <w:tcBorders>
              <w:top w:val="single" w:sz="6" w:space="0" w:color="auto"/>
              <w:left w:val="nil"/>
              <w:right w:val="single" w:sz="6" w:space="0" w:color="auto"/>
            </w:tcBorders>
          </w:tcPr>
          <w:p w:rsidR="007210DE" w:rsidRPr="002B79CF" w:rsidRDefault="007210DE" w:rsidP="007210DE">
            <w:pPr>
              <w:jc w:val="center"/>
              <w:rPr>
                <w:rFonts w:ascii="Simplified Arabic" w:hAnsi="Simplified Arabic" w:cs="Simplified Arabic"/>
                <w:b/>
                <w:bCs/>
                <w:color w:val="000000"/>
                <w:sz w:val="18"/>
                <w:szCs w:val="18"/>
                <w:rtl/>
              </w:rPr>
            </w:pPr>
            <w:r w:rsidRPr="002B79CF">
              <w:rPr>
                <w:rFonts w:ascii="Simplified Arabic" w:hAnsi="Simplified Arabic" w:cs="Simplified Arabic"/>
                <w:b/>
                <w:bCs/>
                <w:color w:val="000000"/>
                <w:sz w:val="18"/>
                <w:szCs w:val="18"/>
                <w:rtl/>
              </w:rPr>
              <w:t>الخطأ النسبي %</w:t>
            </w:r>
          </w:p>
        </w:tc>
        <w:tc>
          <w:tcPr>
            <w:tcW w:w="2449" w:type="dxa"/>
            <w:gridSpan w:val="2"/>
            <w:tcBorders>
              <w:top w:val="single" w:sz="6" w:space="0" w:color="auto"/>
              <w:left w:val="nil"/>
              <w:bottom w:val="single" w:sz="6" w:space="0" w:color="auto"/>
              <w:right w:val="single" w:sz="6" w:space="0" w:color="auto"/>
            </w:tcBorders>
          </w:tcPr>
          <w:p w:rsidR="007210DE" w:rsidRPr="002B79CF" w:rsidRDefault="007210DE" w:rsidP="007210DE">
            <w:pPr>
              <w:ind w:left="282"/>
              <w:jc w:val="center"/>
              <w:rPr>
                <w:rFonts w:ascii="Simplified Arabic" w:hAnsi="Simplified Arabic" w:cs="Simplified Arabic"/>
                <w:b/>
                <w:bCs/>
                <w:color w:val="000000"/>
                <w:sz w:val="18"/>
                <w:szCs w:val="18"/>
                <w:rtl/>
              </w:rPr>
            </w:pPr>
            <w:r w:rsidRPr="002B79CF">
              <w:rPr>
                <w:rFonts w:ascii="Simplified Arabic" w:hAnsi="Simplified Arabic" w:cs="Simplified Arabic"/>
                <w:b/>
                <w:bCs/>
                <w:color w:val="000000"/>
                <w:sz w:val="18"/>
                <w:szCs w:val="18"/>
                <w:rtl/>
              </w:rPr>
              <w:t xml:space="preserve">فئة الثقة 95% </w:t>
            </w:r>
          </w:p>
        </w:tc>
      </w:tr>
      <w:tr w:rsidR="007210DE" w:rsidRPr="002B79CF" w:rsidTr="003110A6">
        <w:trPr>
          <w:trHeight w:val="340"/>
          <w:jc w:val="center"/>
        </w:trPr>
        <w:tc>
          <w:tcPr>
            <w:tcW w:w="3953" w:type="dxa"/>
            <w:vMerge/>
            <w:tcBorders>
              <w:left w:val="single" w:sz="6" w:space="0" w:color="auto"/>
              <w:right w:val="single" w:sz="6" w:space="0" w:color="auto"/>
            </w:tcBorders>
          </w:tcPr>
          <w:p w:rsidR="007210DE" w:rsidRPr="002B79CF" w:rsidRDefault="007210DE" w:rsidP="007210DE">
            <w:pPr>
              <w:ind w:left="282"/>
              <w:jc w:val="center"/>
              <w:rPr>
                <w:rFonts w:ascii="Simplified Arabic" w:hAnsi="Simplified Arabic" w:cs="Simplified Arabic"/>
                <w:b/>
                <w:bCs/>
                <w:color w:val="000000"/>
                <w:sz w:val="18"/>
                <w:szCs w:val="18"/>
                <w:rtl/>
              </w:rPr>
            </w:pPr>
          </w:p>
        </w:tc>
        <w:tc>
          <w:tcPr>
            <w:tcW w:w="837" w:type="dxa"/>
            <w:vMerge/>
            <w:tcBorders>
              <w:left w:val="nil"/>
              <w:bottom w:val="single" w:sz="6" w:space="0" w:color="auto"/>
              <w:right w:val="single" w:sz="6" w:space="0" w:color="auto"/>
            </w:tcBorders>
          </w:tcPr>
          <w:p w:rsidR="007210DE" w:rsidRPr="002B79CF" w:rsidRDefault="007210DE" w:rsidP="007210DE">
            <w:pPr>
              <w:jc w:val="center"/>
              <w:rPr>
                <w:rFonts w:ascii="Simplified Arabic" w:hAnsi="Simplified Arabic" w:cs="Simplified Arabic"/>
                <w:b/>
                <w:bCs/>
                <w:color w:val="000000"/>
                <w:sz w:val="18"/>
                <w:szCs w:val="18"/>
                <w:rtl/>
              </w:rPr>
            </w:pPr>
          </w:p>
        </w:tc>
        <w:tc>
          <w:tcPr>
            <w:tcW w:w="976" w:type="dxa"/>
            <w:vMerge/>
            <w:tcBorders>
              <w:left w:val="nil"/>
              <w:right w:val="single" w:sz="6" w:space="0" w:color="auto"/>
            </w:tcBorders>
          </w:tcPr>
          <w:p w:rsidR="007210DE" w:rsidRPr="002B79CF" w:rsidRDefault="007210DE" w:rsidP="007210DE">
            <w:pPr>
              <w:ind w:left="282"/>
              <w:jc w:val="center"/>
              <w:rPr>
                <w:rFonts w:ascii="Simplified Arabic" w:hAnsi="Simplified Arabic" w:cs="Simplified Arabic"/>
                <w:b/>
                <w:bCs/>
                <w:color w:val="000000"/>
                <w:sz w:val="18"/>
                <w:szCs w:val="18"/>
                <w:rtl/>
              </w:rPr>
            </w:pPr>
          </w:p>
        </w:tc>
        <w:tc>
          <w:tcPr>
            <w:tcW w:w="857" w:type="dxa"/>
            <w:vMerge/>
            <w:tcBorders>
              <w:left w:val="nil"/>
              <w:right w:val="single" w:sz="6" w:space="0" w:color="auto"/>
            </w:tcBorders>
          </w:tcPr>
          <w:p w:rsidR="007210DE" w:rsidRPr="002B79CF" w:rsidRDefault="007210DE" w:rsidP="007210DE">
            <w:pPr>
              <w:ind w:left="34"/>
              <w:jc w:val="center"/>
              <w:rPr>
                <w:rFonts w:ascii="Simplified Arabic" w:hAnsi="Simplified Arabic" w:cs="Simplified Arabic"/>
                <w:b/>
                <w:bCs/>
                <w:color w:val="000000"/>
                <w:sz w:val="18"/>
                <w:szCs w:val="18"/>
                <w:rtl/>
              </w:rPr>
            </w:pPr>
          </w:p>
        </w:tc>
        <w:tc>
          <w:tcPr>
            <w:tcW w:w="1224" w:type="dxa"/>
            <w:tcBorders>
              <w:top w:val="single" w:sz="6" w:space="0" w:color="auto"/>
              <w:left w:val="nil"/>
              <w:right w:val="single" w:sz="6" w:space="0" w:color="auto"/>
            </w:tcBorders>
          </w:tcPr>
          <w:p w:rsidR="007210DE" w:rsidRPr="002B79CF" w:rsidRDefault="007210DE" w:rsidP="007210DE">
            <w:pPr>
              <w:jc w:val="center"/>
              <w:rPr>
                <w:rFonts w:ascii="Simplified Arabic" w:hAnsi="Simplified Arabic" w:cs="Simplified Arabic"/>
                <w:b/>
                <w:bCs/>
                <w:color w:val="000000"/>
                <w:sz w:val="18"/>
                <w:szCs w:val="18"/>
                <w:rtl/>
              </w:rPr>
            </w:pPr>
            <w:r w:rsidRPr="002B79CF">
              <w:rPr>
                <w:rFonts w:ascii="Simplified Arabic" w:hAnsi="Simplified Arabic" w:cs="Simplified Arabic"/>
                <w:b/>
                <w:bCs/>
                <w:color w:val="000000"/>
                <w:sz w:val="18"/>
                <w:szCs w:val="18"/>
                <w:rtl/>
              </w:rPr>
              <w:t>الحد الأدنى</w:t>
            </w:r>
          </w:p>
        </w:tc>
        <w:tc>
          <w:tcPr>
            <w:tcW w:w="1225" w:type="dxa"/>
            <w:tcBorders>
              <w:top w:val="single" w:sz="6" w:space="0" w:color="auto"/>
              <w:left w:val="nil"/>
              <w:right w:val="single" w:sz="6" w:space="0" w:color="auto"/>
            </w:tcBorders>
          </w:tcPr>
          <w:p w:rsidR="007210DE" w:rsidRPr="002B79CF" w:rsidRDefault="007210DE" w:rsidP="007210DE">
            <w:pPr>
              <w:jc w:val="center"/>
              <w:rPr>
                <w:rFonts w:ascii="Simplified Arabic" w:hAnsi="Simplified Arabic" w:cs="Simplified Arabic"/>
                <w:b/>
                <w:bCs/>
                <w:color w:val="000000"/>
                <w:sz w:val="18"/>
                <w:szCs w:val="18"/>
                <w:rtl/>
              </w:rPr>
            </w:pPr>
            <w:r w:rsidRPr="002B79CF">
              <w:rPr>
                <w:rFonts w:ascii="Simplified Arabic" w:hAnsi="Simplified Arabic" w:cs="Simplified Arabic"/>
                <w:b/>
                <w:bCs/>
                <w:color w:val="000000"/>
                <w:sz w:val="18"/>
                <w:szCs w:val="18"/>
                <w:rtl/>
              </w:rPr>
              <w:t>الحد الأعلى</w:t>
            </w:r>
          </w:p>
        </w:tc>
      </w:tr>
      <w:tr w:rsidR="00477B90" w:rsidRPr="002B79CF" w:rsidTr="003110A6">
        <w:tblPrEx>
          <w:tblCellMar>
            <w:left w:w="107" w:type="dxa"/>
            <w:right w:w="107" w:type="dxa"/>
          </w:tblCellMar>
        </w:tblPrEx>
        <w:trPr>
          <w:trHeight w:val="340"/>
          <w:jc w:val="center"/>
        </w:trPr>
        <w:tc>
          <w:tcPr>
            <w:tcW w:w="3953" w:type="dxa"/>
            <w:tcBorders>
              <w:top w:val="single" w:sz="6" w:space="0" w:color="auto"/>
              <w:left w:val="single" w:sz="6" w:space="0" w:color="auto"/>
              <w:bottom w:val="single" w:sz="4" w:space="0" w:color="auto"/>
              <w:right w:val="single" w:sz="6" w:space="0" w:color="auto"/>
            </w:tcBorders>
          </w:tcPr>
          <w:p w:rsidR="00477B90" w:rsidRPr="003C1FE2" w:rsidRDefault="00477B90" w:rsidP="00477B90">
            <w:pPr>
              <w:jc w:val="both"/>
              <w:rPr>
                <w:rFonts w:ascii="Simplified Arabic" w:hAnsi="Simplified Arabic" w:cs="Simplified Arabic"/>
                <w:sz w:val="18"/>
                <w:szCs w:val="18"/>
                <w:rtl/>
              </w:rPr>
            </w:pPr>
            <w:r w:rsidRPr="003C1FE2">
              <w:rPr>
                <w:rFonts w:ascii="Simplified Arabic" w:hAnsi="Simplified Arabic" w:cs="Simplified Arabic"/>
                <w:sz w:val="18"/>
                <w:szCs w:val="18"/>
                <w:rtl/>
              </w:rPr>
              <w:t>النسبة المئوية للأفراد الضحايا الذين تعرضوا للسرقة   خلال الشهور ال 12 الماضية  في دولة فلسطين عام 2020</w:t>
            </w:r>
          </w:p>
        </w:tc>
        <w:tc>
          <w:tcPr>
            <w:tcW w:w="837" w:type="dxa"/>
            <w:tcBorders>
              <w:top w:val="single" w:sz="6" w:space="0" w:color="auto"/>
              <w:left w:val="single" w:sz="6" w:space="0" w:color="auto"/>
              <w:bottom w:val="single" w:sz="4" w:space="0" w:color="auto"/>
              <w:right w:val="single" w:sz="6" w:space="0" w:color="auto"/>
            </w:tcBorders>
          </w:tcPr>
          <w:p w:rsidR="00477B90" w:rsidRPr="003110A6" w:rsidRDefault="00477B90" w:rsidP="003110A6">
            <w:pPr>
              <w:spacing w:line="400" w:lineRule="exact"/>
              <w:ind w:firstLine="12"/>
              <w:rPr>
                <w:rFonts w:ascii="Arial" w:hAnsi="Arial" w:cs="Arial"/>
                <w:color w:val="000000"/>
                <w:sz w:val="18"/>
                <w:szCs w:val="18"/>
                <w:rtl/>
              </w:rPr>
            </w:pPr>
            <w:r w:rsidRPr="003110A6">
              <w:rPr>
                <w:rFonts w:ascii="Arial" w:hAnsi="Arial" w:cs="Arial"/>
                <w:color w:val="000000"/>
                <w:sz w:val="18"/>
                <w:szCs w:val="18"/>
                <w:rtl/>
              </w:rPr>
              <w:t>57.2</w:t>
            </w:r>
          </w:p>
        </w:tc>
        <w:tc>
          <w:tcPr>
            <w:tcW w:w="976" w:type="dxa"/>
            <w:tcBorders>
              <w:top w:val="single" w:sz="6" w:space="0" w:color="auto"/>
              <w:left w:val="single" w:sz="6" w:space="0" w:color="auto"/>
              <w:bottom w:val="single" w:sz="4" w:space="0" w:color="auto"/>
              <w:right w:val="single" w:sz="6" w:space="0" w:color="auto"/>
            </w:tcBorders>
          </w:tcPr>
          <w:p w:rsidR="00477B90" w:rsidRPr="003110A6" w:rsidRDefault="00477B90" w:rsidP="003110A6">
            <w:pPr>
              <w:spacing w:line="400" w:lineRule="exact"/>
              <w:ind w:left="130" w:firstLine="12"/>
              <w:rPr>
                <w:rFonts w:ascii="Arial" w:hAnsi="Arial" w:cs="Arial"/>
                <w:color w:val="000000"/>
                <w:sz w:val="18"/>
                <w:szCs w:val="18"/>
                <w:rtl/>
              </w:rPr>
            </w:pPr>
            <w:r w:rsidRPr="003110A6">
              <w:rPr>
                <w:rFonts w:ascii="Arial" w:hAnsi="Arial" w:cs="Arial"/>
                <w:color w:val="000000"/>
                <w:sz w:val="18"/>
                <w:szCs w:val="18"/>
                <w:rtl/>
              </w:rPr>
              <w:t>3.1%</w:t>
            </w:r>
          </w:p>
        </w:tc>
        <w:tc>
          <w:tcPr>
            <w:tcW w:w="857" w:type="dxa"/>
            <w:tcBorders>
              <w:top w:val="single" w:sz="6" w:space="0" w:color="auto"/>
              <w:left w:val="single" w:sz="6" w:space="0" w:color="auto"/>
              <w:bottom w:val="single" w:sz="4" w:space="0" w:color="auto"/>
              <w:right w:val="single" w:sz="6" w:space="0" w:color="auto"/>
            </w:tcBorders>
          </w:tcPr>
          <w:p w:rsidR="00477B90" w:rsidRPr="003110A6" w:rsidRDefault="00477B90" w:rsidP="003110A6">
            <w:pPr>
              <w:spacing w:line="400" w:lineRule="exact"/>
              <w:ind w:left="87" w:right="16" w:firstLine="12"/>
              <w:rPr>
                <w:rFonts w:ascii="Arial" w:hAnsi="Arial" w:cs="Arial"/>
                <w:color w:val="000000"/>
                <w:sz w:val="18"/>
                <w:szCs w:val="18"/>
                <w:rtl/>
              </w:rPr>
            </w:pPr>
            <w:r w:rsidRPr="003110A6">
              <w:rPr>
                <w:rFonts w:ascii="Arial" w:hAnsi="Arial" w:cs="Arial"/>
                <w:color w:val="000000"/>
                <w:sz w:val="18"/>
                <w:szCs w:val="18"/>
                <w:rtl/>
              </w:rPr>
              <w:t>5.4</w:t>
            </w:r>
          </w:p>
        </w:tc>
        <w:tc>
          <w:tcPr>
            <w:tcW w:w="1224" w:type="dxa"/>
            <w:tcBorders>
              <w:top w:val="single" w:sz="6" w:space="0" w:color="auto"/>
              <w:left w:val="single" w:sz="6" w:space="0" w:color="auto"/>
              <w:bottom w:val="single" w:sz="4" w:space="0" w:color="auto"/>
              <w:right w:val="single" w:sz="6" w:space="0" w:color="auto"/>
            </w:tcBorders>
          </w:tcPr>
          <w:p w:rsidR="00477B90" w:rsidRPr="003110A6" w:rsidRDefault="00477B90" w:rsidP="003110A6">
            <w:pPr>
              <w:spacing w:line="400" w:lineRule="exact"/>
              <w:ind w:left="26" w:firstLine="12"/>
              <w:rPr>
                <w:rFonts w:ascii="Arial" w:hAnsi="Arial" w:cs="Arial"/>
                <w:color w:val="000000"/>
                <w:sz w:val="18"/>
                <w:szCs w:val="18"/>
                <w:rtl/>
              </w:rPr>
            </w:pPr>
            <w:r w:rsidRPr="003110A6">
              <w:rPr>
                <w:rFonts w:ascii="Arial" w:hAnsi="Arial" w:cs="Arial"/>
                <w:color w:val="000000"/>
                <w:sz w:val="18"/>
                <w:szCs w:val="18"/>
                <w:rtl/>
              </w:rPr>
              <w:t>51.1%</w:t>
            </w:r>
          </w:p>
        </w:tc>
        <w:tc>
          <w:tcPr>
            <w:tcW w:w="1225" w:type="dxa"/>
            <w:tcBorders>
              <w:top w:val="single" w:sz="6" w:space="0" w:color="auto"/>
              <w:left w:val="single" w:sz="6" w:space="0" w:color="auto"/>
              <w:bottom w:val="single" w:sz="4" w:space="0" w:color="auto"/>
              <w:right w:val="single" w:sz="6" w:space="0" w:color="auto"/>
            </w:tcBorders>
          </w:tcPr>
          <w:p w:rsidR="00477B90" w:rsidRPr="003110A6" w:rsidRDefault="00477B90" w:rsidP="003110A6">
            <w:pPr>
              <w:spacing w:line="400" w:lineRule="exact"/>
              <w:ind w:left="-42" w:firstLine="12"/>
              <w:rPr>
                <w:rFonts w:ascii="Arial" w:hAnsi="Arial" w:cs="Arial"/>
                <w:color w:val="000000"/>
                <w:sz w:val="18"/>
                <w:szCs w:val="18"/>
                <w:rtl/>
              </w:rPr>
            </w:pPr>
            <w:r w:rsidRPr="003110A6">
              <w:rPr>
                <w:rFonts w:ascii="Arial" w:hAnsi="Arial" w:cs="Arial"/>
                <w:color w:val="000000"/>
                <w:sz w:val="18"/>
                <w:szCs w:val="18"/>
                <w:rtl/>
              </w:rPr>
              <w:t>63.2%</w:t>
            </w:r>
          </w:p>
        </w:tc>
      </w:tr>
      <w:tr w:rsidR="00477B90" w:rsidRPr="002B79CF" w:rsidTr="003110A6">
        <w:tblPrEx>
          <w:tblCellMar>
            <w:left w:w="107" w:type="dxa"/>
            <w:right w:w="107" w:type="dxa"/>
          </w:tblCellMar>
        </w:tblPrEx>
        <w:trPr>
          <w:trHeight w:val="340"/>
          <w:jc w:val="center"/>
        </w:trPr>
        <w:tc>
          <w:tcPr>
            <w:tcW w:w="3953" w:type="dxa"/>
            <w:tcBorders>
              <w:top w:val="single" w:sz="4" w:space="0" w:color="auto"/>
              <w:left w:val="single" w:sz="6" w:space="0" w:color="auto"/>
              <w:bottom w:val="single" w:sz="4" w:space="0" w:color="auto"/>
              <w:right w:val="single" w:sz="6" w:space="0" w:color="auto"/>
            </w:tcBorders>
          </w:tcPr>
          <w:p w:rsidR="00477B90" w:rsidRPr="003C1FE2" w:rsidRDefault="00477B90" w:rsidP="00477B90">
            <w:pPr>
              <w:jc w:val="both"/>
              <w:rPr>
                <w:rFonts w:ascii="Simplified Arabic" w:hAnsi="Simplified Arabic" w:cs="Simplified Arabic"/>
                <w:sz w:val="18"/>
                <w:szCs w:val="18"/>
              </w:rPr>
            </w:pPr>
            <w:r w:rsidRPr="003C1FE2">
              <w:rPr>
                <w:rFonts w:ascii="Simplified Arabic" w:hAnsi="Simplified Arabic" w:cs="Simplified Arabic"/>
                <w:sz w:val="18"/>
                <w:szCs w:val="18"/>
                <w:rtl/>
              </w:rPr>
              <w:t>النسبة المئوية للأفراد الذكور الذين نفذوا آخر فعل اجرامي خلال الشهور ال 12 الماضية في دولة فلسطين عام 2020</w:t>
            </w:r>
          </w:p>
        </w:tc>
        <w:tc>
          <w:tcPr>
            <w:tcW w:w="837" w:type="dxa"/>
            <w:tcBorders>
              <w:top w:val="single" w:sz="4" w:space="0" w:color="auto"/>
              <w:left w:val="single" w:sz="6" w:space="0" w:color="auto"/>
              <w:bottom w:val="single" w:sz="4" w:space="0" w:color="auto"/>
              <w:right w:val="single" w:sz="6" w:space="0" w:color="auto"/>
            </w:tcBorders>
          </w:tcPr>
          <w:p w:rsidR="00477B90" w:rsidRPr="003110A6" w:rsidRDefault="00477B90" w:rsidP="003110A6">
            <w:pPr>
              <w:spacing w:line="400" w:lineRule="exact"/>
              <w:ind w:firstLine="12"/>
              <w:rPr>
                <w:rFonts w:ascii="Arial" w:hAnsi="Arial" w:cs="Arial"/>
                <w:color w:val="000000"/>
                <w:sz w:val="18"/>
                <w:szCs w:val="18"/>
                <w:rtl/>
              </w:rPr>
            </w:pPr>
            <w:r w:rsidRPr="003110A6">
              <w:rPr>
                <w:rFonts w:ascii="Arial" w:hAnsi="Arial" w:cs="Arial"/>
                <w:color w:val="000000"/>
                <w:sz w:val="18"/>
                <w:szCs w:val="18"/>
                <w:rtl/>
              </w:rPr>
              <w:t>84</w:t>
            </w:r>
            <w:r w:rsidR="003C1FE2" w:rsidRPr="003110A6">
              <w:rPr>
                <w:rFonts w:ascii="Arial" w:hAnsi="Arial" w:cs="Arial"/>
                <w:color w:val="000000"/>
                <w:sz w:val="18"/>
                <w:szCs w:val="18"/>
                <w:rtl/>
              </w:rPr>
              <w:t>.0</w:t>
            </w:r>
          </w:p>
        </w:tc>
        <w:tc>
          <w:tcPr>
            <w:tcW w:w="976" w:type="dxa"/>
            <w:tcBorders>
              <w:top w:val="single" w:sz="4" w:space="0" w:color="auto"/>
              <w:left w:val="single" w:sz="6" w:space="0" w:color="auto"/>
              <w:bottom w:val="single" w:sz="4" w:space="0" w:color="auto"/>
              <w:right w:val="single" w:sz="6" w:space="0" w:color="auto"/>
            </w:tcBorders>
          </w:tcPr>
          <w:p w:rsidR="00477B90" w:rsidRPr="003110A6" w:rsidRDefault="00477B90" w:rsidP="003110A6">
            <w:pPr>
              <w:spacing w:line="400" w:lineRule="exact"/>
              <w:ind w:left="130" w:firstLine="12"/>
              <w:rPr>
                <w:rFonts w:ascii="Arial" w:hAnsi="Arial" w:cs="Arial"/>
                <w:color w:val="000000"/>
                <w:sz w:val="18"/>
                <w:szCs w:val="18"/>
                <w:rtl/>
              </w:rPr>
            </w:pPr>
            <w:r w:rsidRPr="003110A6">
              <w:rPr>
                <w:rFonts w:ascii="Arial" w:hAnsi="Arial" w:cs="Arial"/>
                <w:color w:val="000000"/>
                <w:sz w:val="18"/>
                <w:szCs w:val="18"/>
                <w:rtl/>
              </w:rPr>
              <w:t>3.9%</w:t>
            </w:r>
          </w:p>
        </w:tc>
        <w:tc>
          <w:tcPr>
            <w:tcW w:w="857" w:type="dxa"/>
            <w:tcBorders>
              <w:top w:val="single" w:sz="4" w:space="0" w:color="auto"/>
              <w:left w:val="single" w:sz="6" w:space="0" w:color="auto"/>
              <w:bottom w:val="single" w:sz="4" w:space="0" w:color="auto"/>
              <w:right w:val="single" w:sz="6" w:space="0" w:color="auto"/>
            </w:tcBorders>
          </w:tcPr>
          <w:p w:rsidR="00477B90" w:rsidRPr="003110A6" w:rsidRDefault="00477B90" w:rsidP="003110A6">
            <w:pPr>
              <w:spacing w:line="400" w:lineRule="exact"/>
              <w:ind w:left="87" w:right="16" w:firstLine="12"/>
              <w:rPr>
                <w:rFonts w:ascii="Arial" w:hAnsi="Arial" w:cs="Arial"/>
                <w:color w:val="000000"/>
                <w:sz w:val="18"/>
                <w:szCs w:val="18"/>
                <w:rtl/>
              </w:rPr>
            </w:pPr>
            <w:r w:rsidRPr="003110A6">
              <w:rPr>
                <w:rFonts w:ascii="Arial" w:hAnsi="Arial" w:cs="Arial"/>
                <w:color w:val="000000"/>
                <w:sz w:val="18"/>
                <w:szCs w:val="18"/>
                <w:rtl/>
              </w:rPr>
              <w:t>4.7</w:t>
            </w:r>
          </w:p>
        </w:tc>
        <w:tc>
          <w:tcPr>
            <w:tcW w:w="1224" w:type="dxa"/>
            <w:tcBorders>
              <w:top w:val="single" w:sz="4" w:space="0" w:color="auto"/>
              <w:left w:val="single" w:sz="6" w:space="0" w:color="auto"/>
              <w:bottom w:val="single" w:sz="4" w:space="0" w:color="auto"/>
              <w:right w:val="single" w:sz="6" w:space="0" w:color="auto"/>
            </w:tcBorders>
          </w:tcPr>
          <w:p w:rsidR="00477B90" w:rsidRPr="003110A6" w:rsidRDefault="00477B90" w:rsidP="003110A6">
            <w:pPr>
              <w:spacing w:line="400" w:lineRule="exact"/>
              <w:ind w:left="26" w:firstLine="12"/>
              <w:rPr>
                <w:rFonts w:ascii="Arial" w:hAnsi="Arial" w:cs="Arial"/>
                <w:color w:val="000000"/>
                <w:sz w:val="18"/>
                <w:szCs w:val="18"/>
                <w:rtl/>
              </w:rPr>
            </w:pPr>
            <w:r w:rsidRPr="003110A6">
              <w:rPr>
                <w:rFonts w:ascii="Arial" w:hAnsi="Arial" w:cs="Arial"/>
                <w:color w:val="000000"/>
                <w:sz w:val="18"/>
                <w:szCs w:val="18"/>
                <w:rtl/>
              </w:rPr>
              <w:t>74.6%</w:t>
            </w:r>
          </w:p>
        </w:tc>
        <w:tc>
          <w:tcPr>
            <w:tcW w:w="1225" w:type="dxa"/>
            <w:tcBorders>
              <w:top w:val="single" w:sz="4" w:space="0" w:color="auto"/>
              <w:left w:val="single" w:sz="6" w:space="0" w:color="auto"/>
              <w:bottom w:val="single" w:sz="4" w:space="0" w:color="auto"/>
              <w:right w:val="single" w:sz="6" w:space="0" w:color="auto"/>
            </w:tcBorders>
          </w:tcPr>
          <w:p w:rsidR="00477B90" w:rsidRPr="003110A6" w:rsidRDefault="00477B90" w:rsidP="003110A6">
            <w:pPr>
              <w:spacing w:line="400" w:lineRule="exact"/>
              <w:ind w:left="-42" w:firstLine="12"/>
              <w:rPr>
                <w:rFonts w:ascii="Arial" w:hAnsi="Arial" w:cs="Arial"/>
                <w:color w:val="000000"/>
                <w:sz w:val="18"/>
                <w:szCs w:val="18"/>
                <w:rtl/>
              </w:rPr>
            </w:pPr>
            <w:r w:rsidRPr="003110A6">
              <w:rPr>
                <w:rFonts w:ascii="Arial" w:hAnsi="Arial" w:cs="Arial"/>
                <w:color w:val="000000"/>
                <w:sz w:val="18"/>
                <w:szCs w:val="18"/>
                <w:rtl/>
              </w:rPr>
              <w:t>90.3%</w:t>
            </w:r>
          </w:p>
        </w:tc>
      </w:tr>
      <w:tr w:rsidR="00477B90" w:rsidRPr="002B79CF" w:rsidTr="003110A6">
        <w:tblPrEx>
          <w:tblCellMar>
            <w:left w:w="107" w:type="dxa"/>
            <w:right w:w="107" w:type="dxa"/>
          </w:tblCellMar>
        </w:tblPrEx>
        <w:trPr>
          <w:trHeight w:val="340"/>
          <w:jc w:val="center"/>
        </w:trPr>
        <w:tc>
          <w:tcPr>
            <w:tcW w:w="3953" w:type="dxa"/>
            <w:tcBorders>
              <w:top w:val="single" w:sz="4" w:space="0" w:color="auto"/>
              <w:left w:val="single" w:sz="6" w:space="0" w:color="auto"/>
              <w:bottom w:val="single" w:sz="4" w:space="0" w:color="auto"/>
              <w:right w:val="single" w:sz="6" w:space="0" w:color="auto"/>
            </w:tcBorders>
          </w:tcPr>
          <w:p w:rsidR="00477B90" w:rsidRPr="003C1FE2" w:rsidRDefault="00477B90" w:rsidP="00F01877">
            <w:pPr>
              <w:jc w:val="both"/>
              <w:rPr>
                <w:rFonts w:ascii="Simplified Arabic" w:hAnsi="Simplified Arabic" w:cs="Simplified Arabic"/>
                <w:sz w:val="18"/>
                <w:szCs w:val="18"/>
                <w:rtl/>
              </w:rPr>
            </w:pPr>
            <w:r w:rsidRPr="003C1FE2">
              <w:rPr>
                <w:rFonts w:ascii="Simplified Arabic" w:hAnsi="Simplified Arabic" w:cs="Simplified Arabic"/>
                <w:sz w:val="18"/>
                <w:szCs w:val="18"/>
                <w:rtl/>
              </w:rPr>
              <w:t xml:space="preserve">النسبة المئوية للأفراد الضحايا الذين تعرضوا  لفعل      إجرامي من قبل </w:t>
            </w:r>
            <w:r w:rsidR="00F01877">
              <w:rPr>
                <w:rFonts w:ascii="Simplified Arabic" w:hAnsi="Simplified Arabic" w:cs="Simplified Arabic" w:hint="cs"/>
                <w:sz w:val="18"/>
                <w:szCs w:val="18"/>
                <w:rtl/>
              </w:rPr>
              <w:t>آخرين</w:t>
            </w:r>
            <w:r w:rsidRPr="003C1FE2">
              <w:rPr>
                <w:rFonts w:ascii="Simplified Arabic" w:hAnsi="Simplified Arabic" w:cs="Simplified Arabic"/>
                <w:sz w:val="18"/>
                <w:szCs w:val="18"/>
                <w:rtl/>
              </w:rPr>
              <w:t xml:space="preserve"> لم يتم التعرف عليهم خلال الشهور ال12 الماضية  في دولة فلسطين عام 2020</w:t>
            </w:r>
          </w:p>
        </w:tc>
        <w:tc>
          <w:tcPr>
            <w:tcW w:w="837" w:type="dxa"/>
            <w:tcBorders>
              <w:top w:val="single" w:sz="4" w:space="0" w:color="auto"/>
              <w:left w:val="single" w:sz="6" w:space="0" w:color="auto"/>
              <w:bottom w:val="single" w:sz="4" w:space="0" w:color="auto"/>
              <w:right w:val="single" w:sz="6" w:space="0" w:color="auto"/>
            </w:tcBorders>
          </w:tcPr>
          <w:p w:rsidR="00477B90" w:rsidRPr="003110A6" w:rsidRDefault="00477B90" w:rsidP="003110A6">
            <w:pPr>
              <w:spacing w:line="400" w:lineRule="exact"/>
              <w:ind w:firstLine="12"/>
              <w:rPr>
                <w:rFonts w:ascii="Arial" w:hAnsi="Arial" w:cs="Arial"/>
                <w:color w:val="000000"/>
                <w:sz w:val="18"/>
                <w:szCs w:val="18"/>
                <w:rtl/>
              </w:rPr>
            </w:pPr>
            <w:r w:rsidRPr="003110A6">
              <w:rPr>
                <w:rFonts w:ascii="Arial" w:hAnsi="Arial" w:cs="Arial"/>
                <w:color w:val="000000"/>
                <w:sz w:val="18"/>
                <w:szCs w:val="18"/>
                <w:rtl/>
              </w:rPr>
              <w:t>50</w:t>
            </w:r>
            <w:r w:rsidR="003C1FE2" w:rsidRPr="003110A6">
              <w:rPr>
                <w:rFonts w:ascii="Arial" w:hAnsi="Arial" w:cs="Arial"/>
                <w:color w:val="000000"/>
                <w:sz w:val="18"/>
                <w:szCs w:val="18"/>
                <w:rtl/>
              </w:rPr>
              <w:t>.0</w:t>
            </w:r>
          </w:p>
        </w:tc>
        <w:tc>
          <w:tcPr>
            <w:tcW w:w="976" w:type="dxa"/>
            <w:tcBorders>
              <w:top w:val="single" w:sz="4" w:space="0" w:color="auto"/>
              <w:left w:val="single" w:sz="6" w:space="0" w:color="auto"/>
              <w:bottom w:val="single" w:sz="4" w:space="0" w:color="auto"/>
              <w:right w:val="single" w:sz="6" w:space="0" w:color="auto"/>
            </w:tcBorders>
          </w:tcPr>
          <w:p w:rsidR="00477B90" w:rsidRPr="003110A6" w:rsidRDefault="00477B90" w:rsidP="003110A6">
            <w:pPr>
              <w:spacing w:line="400" w:lineRule="exact"/>
              <w:ind w:left="130" w:firstLine="12"/>
              <w:rPr>
                <w:rFonts w:ascii="Arial" w:hAnsi="Arial" w:cs="Arial"/>
                <w:color w:val="000000"/>
                <w:sz w:val="18"/>
                <w:szCs w:val="18"/>
                <w:rtl/>
              </w:rPr>
            </w:pPr>
            <w:r w:rsidRPr="003110A6">
              <w:rPr>
                <w:rFonts w:ascii="Arial" w:hAnsi="Arial" w:cs="Arial"/>
                <w:color w:val="000000"/>
                <w:sz w:val="18"/>
                <w:szCs w:val="18"/>
                <w:rtl/>
              </w:rPr>
              <w:t>3.3%</w:t>
            </w:r>
          </w:p>
        </w:tc>
        <w:tc>
          <w:tcPr>
            <w:tcW w:w="857" w:type="dxa"/>
            <w:tcBorders>
              <w:top w:val="single" w:sz="4" w:space="0" w:color="auto"/>
              <w:left w:val="single" w:sz="6" w:space="0" w:color="auto"/>
              <w:bottom w:val="single" w:sz="4" w:space="0" w:color="auto"/>
              <w:right w:val="single" w:sz="6" w:space="0" w:color="auto"/>
            </w:tcBorders>
          </w:tcPr>
          <w:p w:rsidR="00477B90" w:rsidRPr="003110A6" w:rsidRDefault="00477B90" w:rsidP="003110A6">
            <w:pPr>
              <w:spacing w:line="400" w:lineRule="exact"/>
              <w:ind w:left="87" w:right="16" w:firstLine="12"/>
              <w:rPr>
                <w:rFonts w:ascii="Arial" w:hAnsi="Arial" w:cs="Arial"/>
                <w:color w:val="000000"/>
                <w:sz w:val="18"/>
                <w:szCs w:val="18"/>
                <w:rtl/>
              </w:rPr>
            </w:pPr>
            <w:r w:rsidRPr="003110A6">
              <w:rPr>
                <w:rFonts w:ascii="Arial" w:hAnsi="Arial" w:cs="Arial"/>
                <w:color w:val="000000"/>
                <w:sz w:val="18"/>
                <w:szCs w:val="18"/>
                <w:rtl/>
              </w:rPr>
              <w:t>6.6</w:t>
            </w:r>
          </w:p>
        </w:tc>
        <w:tc>
          <w:tcPr>
            <w:tcW w:w="1224" w:type="dxa"/>
            <w:tcBorders>
              <w:top w:val="single" w:sz="4" w:space="0" w:color="auto"/>
              <w:left w:val="single" w:sz="6" w:space="0" w:color="auto"/>
              <w:bottom w:val="single" w:sz="4" w:space="0" w:color="auto"/>
              <w:right w:val="single" w:sz="6" w:space="0" w:color="auto"/>
            </w:tcBorders>
          </w:tcPr>
          <w:p w:rsidR="00477B90" w:rsidRPr="003110A6" w:rsidRDefault="00477B90" w:rsidP="003110A6">
            <w:pPr>
              <w:spacing w:line="400" w:lineRule="exact"/>
              <w:ind w:left="26" w:firstLine="12"/>
              <w:rPr>
                <w:rFonts w:ascii="Arial" w:hAnsi="Arial" w:cs="Arial"/>
                <w:color w:val="000000"/>
                <w:sz w:val="18"/>
                <w:szCs w:val="18"/>
                <w:rtl/>
              </w:rPr>
            </w:pPr>
            <w:r w:rsidRPr="003110A6">
              <w:rPr>
                <w:rFonts w:ascii="Arial" w:hAnsi="Arial" w:cs="Arial"/>
                <w:color w:val="000000"/>
                <w:sz w:val="18"/>
                <w:szCs w:val="18"/>
                <w:rtl/>
              </w:rPr>
              <w:t>43.6%</w:t>
            </w:r>
          </w:p>
        </w:tc>
        <w:tc>
          <w:tcPr>
            <w:tcW w:w="1225" w:type="dxa"/>
            <w:tcBorders>
              <w:top w:val="single" w:sz="4" w:space="0" w:color="auto"/>
              <w:left w:val="single" w:sz="6" w:space="0" w:color="auto"/>
              <w:bottom w:val="single" w:sz="4" w:space="0" w:color="auto"/>
              <w:right w:val="single" w:sz="6" w:space="0" w:color="auto"/>
            </w:tcBorders>
          </w:tcPr>
          <w:p w:rsidR="00477B90" w:rsidRPr="003110A6" w:rsidRDefault="00477B90" w:rsidP="003110A6">
            <w:pPr>
              <w:spacing w:line="400" w:lineRule="exact"/>
              <w:ind w:left="-42" w:firstLine="12"/>
              <w:rPr>
                <w:rFonts w:ascii="Arial" w:hAnsi="Arial" w:cs="Arial"/>
                <w:color w:val="000000"/>
                <w:sz w:val="18"/>
                <w:szCs w:val="18"/>
                <w:rtl/>
              </w:rPr>
            </w:pPr>
            <w:r w:rsidRPr="003110A6">
              <w:rPr>
                <w:rFonts w:ascii="Arial" w:hAnsi="Arial" w:cs="Arial"/>
                <w:color w:val="000000"/>
                <w:sz w:val="18"/>
                <w:szCs w:val="18"/>
                <w:rtl/>
              </w:rPr>
              <w:t>56.5%</w:t>
            </w:r>
          </w:p>
        </w:tc>
      </w:tr>
    </w:tbl>
    <w:p w:rsidR="007210DE" w:rsidRPr="007210DE" w:rsidRDefault="007210DE" w:rsidP="007210DE">
      <w:pPr>
        <w:jc w:val="both"/>
        <w:rPr>
          <w:rFonts w:cs="Simplified Arabic"/>
          <w:color w:val="000000"/>
          <w:sz w:val="24"/>
          <w:szCs w:val="24"/>
          <w:rtl/>
        </w:rPr>
      </w:pPr>
    </w:p>
    <w:p w:rsidR="007210DE" w:rsidRPr="007210DE" w:rsidRDefault="007210DE" w:rsidP="007210DE">
      <w:pPr>
        <w:jc w:val="both"/>
        <w:rPr>
          <w:rFonts w:cs="Simplified Arabic"/>
          <w:b/>
          <w:bCs/>
          <w:color w:val="000000"/>
          <w:sz w:val="24"/>
          <w:szCs w:val="24"/>
          <w:rtl/>
        </w:rPr>
      </w:pPr>
      <w:r w:rsidRPr="007210DE">
        <w:rPr>
          <w:rFonts w:cs="Simplified Arabic" w:hint="cs"/>
          <w:b/>
          <w:bCs/>
          <w:color w:val="000000"/>
          <w:sz w:val="24"/>
          <w:szCs w:val="24"/>
          <w:rtl/>
        </w:rPr>
        <w:t>2.1</w:t>
      </w:r>
      <w:r w:rsidRPr="007210DE">
        <w:rPr>
          <w:rFonts w:cs="Simplified Arabic"/>
          <w:b/>
          <w:bCs/>
          <w:color w:val="000000"/>
          <w:sz w:val="24"/>
          <w:szCs w:val="24"/>
          <w:rtl/>
        </w:rPr>
        <w:t>.</w:t>
      </w:r>
      <w:r w:rsidR="00DB7458">
        <w:rPr>
          <w:rFonts w:cs="Simplified Arabic" w:hint="cs"/>
          <w:b/>
          <w:bCs/>
          <w:color w:val="000000"/>
          <w:sz w:val="24"/>
          <w:szCs w:val="24"/>
          <w:rtl/>
        </w:rPr>
        <w:t>4</w:t>
      </w:r>
      <w:r w:rsidRPr="007210DE">
        <w:rPr>
          <w:rFonts w:cs="Simplified Arabic" w:hint="cs"/>
          <w:b/>
          <w:bCs/>
          <w:color w:val="000000"/>
          <w:sz w:val="24"/>
          <w:szCs w:val="24"/>
          <w:rtl/>
        </w:rPr>
        <w:t xml:space="preserve"> أخطاء غير المعاينة</w:t>
      </w:r>
    </w:p>
    <w:p w:rsidR="007210DE" w:rsidRPr="007210DE" w:rsidRDefault="007210DE" w:rsidP="007210DE">
      <w:pPr>
        <w:jc w:val="lowKashida"/>
        <w:rPr>
          <w:rFonts w:cs="Simplified Arabic"/>
          <w:color w:val="000000"/>
          <w:sz w:val="24"/>
          <w:szCs w:val="24"/>
          <w:rtl/>
        </w:rPr>
      </w:pPr>
      <w:r w:rsidRPr="007210DE">
        <w:rPr>
          <w:rFonts w:cs="Simplified Arabic"/>
          <w:color w:val="000000"/>
          <w:sz w:val="24"/>
          <w:szCs w:val="24"/>
          <w:rtl/>
        </w:rPr>
        <w:t xml:space="preserve">أما </w:t>
      </w:r>
      <w:r w:rsidR="00DB7458">
        <w:rPr>
          <w:rFonts w:cs="Simplified Arabic" w:hint="cs"/>
          <w:color w:val="000000"/>
          <w:sz w:val="24"/>
          <w:szCs w:val="24"/>
          <w:rtl/>
        </w:rPr>
        <w:t>أخطاء غير المعاينة</w:t>
      </w:r>
      <w:r w:rsidRPr="007210DE">
        <w:rPr>
          <w:rFonts w:cs="Simplified Arabic"/>
          <w:color w:val="000000"/>
          <w:sz w:val="24"/>
          <w:szCs w:val="24"/>
          <w:rtl/>
        </w:rPr>
        <w:t xml:space="preserve"> فهي ممكنة الحدوث في كل مراحل تنفيذ المشروع، خلال جمع البيانات أو إدخالها والتي يمكن إجمالها بأخطاء عدم الاستجابة، وأخطاء الاستجابة (المبحوث)، وأخطاء المقابلة (الباحث) وأخطاء إدخال البيانات. </w:t>
      </w:r>
      <w:r w:rsidRPr="007210DE">
        <w:rPr>
          <w:rFonts w:cs="Simplified Arabic" w:hint="cs"/>
          <w:color w:val="000000"/>
          <w:sz w:val="24"/>
          <w:szCs w:val="24"/>
          <w:rtl/>
        </w:rPr>
        <w:t>و</w:t>
      </w:r>
      <w:r w:rsidRPr="007210DE">
        <w:rPr>
          <w:rFonts w:cs="Simplified Arabic"/>
          <w:color w:val="000000"/>
          <w:sz w:val="24"/>
          <w:szCs w:val="24"/>
          <w:rtl/>
        </w:rPr>
        <w:t>لتفادي الأخطاء والحد من تأثيرها</w:t>
      </w:r>
      <w:r w:rsidRPr="007210DE">
        <w:rPr>
          <w:rFonts w:cs="Simplified Arabic" w:hint="cs"/>
          <w:color w:val="000000"/>
          <w:sz w:val="24"/>
          <w:szCs w:val="24"/>
          <w:rtl/>
        </w:rPr>
        <w:t xml:space="preserve"> فقد</w:t>
      </w:r>
      <w:r w:rsidRPr="007210DE">
        <w:rPr>
          <w:rFonts w:cs="Simplified Arabic"/>
          <w:color w:val="000000"/>
          <w:sz w:val="24"/>
          <w:szCs w:val="24"/>
          <w:rtl/>
        </w:rPr>
        <w:t xml:space="preserve"> بذلت جهود</w:t>
      </w:r>
      <w:r w:rsidRPr="007210DE">
        <w:rPr>
          <w:rFonts w:cs="Simplified Arabic" w:hint="cs"/>
          <w:color w:val="000000"/>
          <w:sz w:val="24"/>
          <w:szCs w:val="24"/>
          <w:rtl/>
        </w:rPr>
        <w:t xml:space="preserve"> </w:t>
      </w:r>
      <w:r w:rsidRPr="007210DE">
        <w:rPr>
          <w:rFonts w:cs="Simplified Arabic"/>
          <w:color w:val="000000"/>
          <w:sz w:val="24"/>
          <w:szCs w:val="24"/>
          <w:rtl/>
        </w:rPr>
        <w:t>كبيرة من خلال تدريب الباحث</w:t>
      </w:r>
      <w:r w:rsidRPr="007210DE">
        <w:rPr>
          <w:rFonts w:cs="Simplified Arabic" w:hint="cs"/>
          <w:color w:val="000000"/>
          <w:sz w:val="24"/>
          <w:szCs w:val="24"/>
          <w:rtl/>
        </w:rPr>
        <w:t>ين</w:t>
      </w:r>
      <w:r w:rsidRPr="007210DE">
        <w:rPr>
          <w:rFonts w:cs="Simplified Arabic"/>
          <w:color w:val="000000"/>
          <w:sz w:val="24"/>
          <w:szCs w:val="24"/>
          <w:rtl/>
        </w:rPr>
        <w:t xml:space="preserve"> تدريبا مكثف</w:t>
      </w:r>
      <w:r w:rsidRPr="007210DE">
        <w:rPr>
          <w:rFonts w:cs="Simplified Arabic" w:hint="cs"/>
          <w:color w:val="000000"/>
          <w:sz w:val="24"/>
          <w:szCs w:val="24"/>
          <w:rtl/>
        </w:rPr>
        <w:t>اً</w:t>
      </w:r>
      <w:r w:rsidRPr="007210DE">
        <w:rPr>
          <w:rFonts w:cs="Simplified Arabic"/>
          <w:color w:val="000000"/>
          <w:sz w:val="24"/>
          <w:szCs w:val="24"/>
          <w:rtl/>
        </w:rPr>
        <w:t xml:space="preserve">، وتدريبهم على كيفية إجراء المقابلات، والأمور التي يجب </w:t>
      </w:r>
      <w:r w:rsidRPr="007210DE">
        <w:rPr>
          <w:rFonts w:cs="Simplified Arabic" w:hint="cs"/>
          <w:color w:val="000000"/>
          <w:sz w:val="24"/>
          <w:szCs w:val="24"/>
          <w:rtl/>
        </w:rPr>
        <w:t>إتباعها</w:t>
      </w:r>
      <w:r w:rsidRPr="007210DE">
        <w:rPr>
          <w:rFonts w:cs="Simplified Arabic"/>
          <w:color w:val="000000"/>
          <w:sz w:val="24"/>
          <w:szCs w:val="24"/>
          <w:rtl/>
        </w:rPr>
        <w:t xml:space="preserve"> أثناء إجراء المقابلة، والأمور التي يجب تجنبها، وتم إجراء </w:t>
      </w:r>
      <w:r w:rsidRPr="007210DE">
        <w:rPr>
          <w:rFonts w:cs="Simplified Arabic" w:hint="cs"/>
          <w:color w:val="000000"/>
          <w:sz w:val="24"/>
          <w:szCs w:val="24"/>
          <w:rtl/>
        </w:rPr>
        <w:t xml:space="preserve">بعض التمارين العملية والنظرية </w:t>
      </w:r>
      <w:r w:rsidRPr="007210DE">
        <w:rPr>
          <w:rFonts w:cs="Simplified Arabic"/>
          <w:color w:val="000000"/>
          <w:sz w:val="24"/>
          <w:szCs w:val="24"/>
          <w:rtl/>
        </w:rPr>
        <w:t>خلال الدورة التدريبية</w:t>
      </w:r>
      <w:r w:rsidRPr="007210DE">
        <w:rPr>
          <w:rFonts w:cs="Simplified Arabic" w:hint="cs"/>
          <w:color w:val="000000"/>
          <w:sz w:val="24"/>
          <w:szCs w:val="24"/>
          <w:rtl/>
        </w:rPr>
        <w:t xml:space="preserve">، </w:t>
      </w:r>
      <w:r w:rsidRPr="007210DE">
        <w:rPr>
          <w:rFonts w:cs="Simplified Arabic"/>
          <w:color w:val="000000"/>
          <w:sz w:val="24"/>
          <w:szCs w:val="24"/>
          <w:rtl/>
        </w:rPr>
        <w:t>بالإضافة إلى تزويدهم بكتيب دليل الباحث الميداني والذي يحتوي على مفتاح خاص بأسئلة الاستمارة وآلية استيفائها وأسلوب التعامل مع المبحوثين لضمان تقليل معدلات الرفض والإدلاء بالبيانات الصحيحة وغير المنحازة</w:t>
      </w:r>
      <w:r w:rsidRPr="007210DE">
        <w:rPr>
          <w:rFonts w:cs="Simplified Arabic" w:hint="cs"/>
          <w:color w:val="000000"/>
          <w:sz w:val="24"/>
          <w:szCs w:val="24"/>
          <w:rtl/>
        </w:rPr>
        <w:t xml:space="preserve">، </w:t>
      </w:r>
      <w:r w:rsidRPr="007210DE">
        <w:rPr>
          <w:rFonts w:cs="Simplified Arabic"/>
          <w:color w:val="000000"/>
          <w:sz w:val="24"/>
          <w:szCs w:val="24"/>
          <w:rtl/>
        </w:rPr>
        <w:t xml:space="preserve">كما تم تدريب </w:t>
      </w:r>
      <w:r w:rsidRPr="007210DE">
        <w:rPr>
          <w:rFonts w:cs="Simplified Arabic" w:hint="cs"/>
          <w:color w:val="000000"/>
          <w:sz w:val="24"/>
          <w:szCs w:val="24"/>
          <w:rtl/>
        </w:rPr>
        <w:t>الباحثين</w:t>
      </w:r>
      <w:r w:rsidRPr="007210DE">
        <w:rPr>
          <w:rFonts w:cs="Simplified Arabic"/>
          <w:color w:val="000000"/>
          <w:sz w:val="24"/>
          <w:szCs w:val="24"/>
          <w:rtl/>
        </w:rPr>
        <w:t xml:space="preserve"> على برنامج إدخال البيانات </w:t>
      </w:r>
      <w:r w:rsidRPr="007210DE">
        <w:rPr>
          <w:rFonts w:cs="Simplified Arabic" w:hint="cs"/>
          <w:color w:val="000000"/>
          <w:sz w:val="24"/>
          <w:szCs w:val="24"/>
          <w:rtl/>
        </w:rPr>
        <w:t xml:space="preserve">على </w:t>
      </w:r>
      <w:r w:rsidR="00E467A0" w:rsidRPr="007210DE">
        <w:rPr>
          <w:rFonts w:cs="Simplified Arabic" w:hint="cs"/>
          <w:color w:val="000000"/>
          <w:sz w:val="24"/>
          <w:szCs w:val="24"/>
          <w:rtl/>
        </w:rPr>
        <w:t>الأجهزة</w:t>
      </w:r>
      <w:r w:rsidRPr="007210DE">
        <w:rPr>
          <w:rFonts w:cs="Simplified Arabic" w:hint="cs"/>
          <w:color w:val="000000"/>
          <w:sz w:val="24"/>
          <w:szCs w:val="24"/>
          <w:rtl/>
        </w:rPr>
        <w:t xml:space="preserve"> اللوحية</w:t>
      </w:r>
      <w:r w:rsidRPr="007210DE">
        <w:rPr>
          <w:rFonts w:cs="Simplified Arabic" w:hint="cs"/>
          <w:color w:val="000000"/>
          <w:szCs w:val="24"/>
          <w:rtl/>
        </w:rPr>
        <w:t xml:space="preserve"> </w:t>
      </w:r>
      <w:r w:rsidRPr="007210DE">
        <w:rPr>
          <w:rFonts w:cs="Simplified Arabic"/>
          <w:color w:val="000000"/>
          <w:sz w:val="24"/>
          <w:szCs w:val="24"/>
          <w:rtl/>
        </w:rPr>
        <w:t>حيث تمت برمجة الاستمارة</w:t>
      </w:r>
      <w:r w:rsidRPr="007210DE">
        <w:rPr>
          <w:rFonts w:cs="Simplified Arabic" w:hint="cs"/>
          <w:color w:val="000000"/>
          <w:sz w:val="24"/>
          <w:szCs w:val="24"/>
          <w:rtl/>
        </w:rPr>
        <w:t xml:space="preserve"> ،</w:t>
      </w:r>
      <w:r w:rsidRPr="007210DE">
        <w:rPr>
          <w:rFonts w:cs="Simplified Arabic"/>
          <w:color w:val="000000"/>
          <w:sz w:val="24"/>
          <w:szCs w:val="24"/>
          <w:rtl/>
        </w:rPr>
        <w:t xml:space="preserve"> وتم </w:t>
      </w:r>
      <w:r w:rsidRPr="007210DE">
        <w:rPr>
          <w:rFonts w:cs="Simplified Arabic" w:hint="cs"/>
          <w:color w:val="000000"/>
          <w:sz w:val="24"/>
          <w:szCs w:val="24"/>
          <w:rtl/>
        </w:rPr>
        <w:t>فحص</w:t>
      </w:r>
      <w:r w:rsidRPr="007210DE">
        <w:rPr>
          <w:rFonts w:cs="Simplified Arabic"/>
          <w:color w:val="000000"/>
          <w:sz w:val="24"/>
          <w:szCs w:val="24"/>
          <w:rtl/>
        </w:rPr>
        <w:t xml:space="preserve"> </w:t>
      </w:r>
      <w:r w:rsidRPr="007210DE">
        <w:rPr>
          <w:rFonts w:cs="Simplified Arabic" w:hint="cs"/>
          <w:color w:val="000000"/>
          <w:sz w:val="24"/>
          <w:szCs w:val="24"/>
          <w:rtl/>
        </w:rPr>
        <w:t>برنامج الإدخال قبل البدء بالعمل</w:t>
      </w:r>
      <w:r w:rsidRPr="007210DE">
        <w:rPr>
          <w:rFonts w:cs="Simplified Arabic"/>
          <w:color w:val="000000"/>
          <w:sz w:val="24"/>
          <w:szCs w:val="24"/>
          <w:rtl/>
        </w:rPr>
        <w:t>.</w:t>
      </w:r>
    </w:p>
    <w:p w:rsidR="007210DE" w:rsidRPr="007210DE" w:rsidRDefault="007210DE" w:rsidP="007210DE">
      <w:pPr>
        <w:spacing w:line="240" w:lineRule="exact"/>
        <w:jc w:val="lowKashida"/>
        <w:rPr>
          <w:rFonts w:cs="Simplified Arabic"/>
          <w:color w:val="000000"/>
          <w:sz w:val="24"/>
          <w:szCs w:val="24"/>
          <w:rtl/>
        </w:rPr>
      </w:pPr>
    </w:p>
    <w:p w:rsidR="007210DE" w:rsidRPr="007210DE" w:rsidRDefault="007210DE" w:rsidP="007210DE">
      <w:pPr>
        <w:ind w:left="-1"/>
        <w:jc w:val="lowKashida"/>
        <w:rPr>
          <w:rFonts w:cs="Simplified Arabic"/>
          <w:color w:val="000000"/>
          <w:sz w:val="24"/>
          <w:szCs w:val="24"/>
          <w:rtl/>
        </w:rPr>
      </w:pPr>
      <w:r w:rsidRPr="007210DE">
        <w:rPr>
          <w:rFonts w:cs="Simplified Arabic"/>
          <w:color w:val="000000"/>
          <w:sz w:val="24"/>
          <w:szCs w:val="24"/>
          <w:rtl/>
        </w:rPr>
        <w:lastRenderedPageBreak/>
        <w:t xml:space="preserve">ومن أجل خفض نسبة الأخطاء التي يمكن أن تحصل أثناء </w:t>
      </w:r>
      <w:r w:rsidRPr="007210DE">
        <w:rPr>
          <w:rFonts w:cs="Simplified Arabic" w:hint="cs"/>
          <w:color w:val="000000"/>
          <w:sz w:val="24"/>
          <w:szCs w:val="24"/>
          <w:rtl/>
        </w:rPr>
        <w:t xml:space="preserve">استيفاء الاستمارة على </w:t>
      </w:r>
      <w:r w:rsidR="00E467A0" w:rsidRPr="007210DE">
        <w:rPr>
          <w:rFonts w:cs="Simplified Arabic" w:hint="cs"/>
          <w:color w:val="000000"/>
          <w:sz w:val="24"/>
          <w:szCs w:val="24"/>
          <w:rtl/>
        </w:rPr>
        <w:t>الأجهزة</w:t>
      </w:r>
      <w:r w:rsidRPr="007210DE">
        <w:rPr>
          <w:rFonts w:cs="Simplified Arabic" w:hint="cs"/>
          <w:color w:val="000000"/>
          <w:sz w:val="24"/>
          <w:szCs w:val="24"/>
          <w:rtl/>
        </w:rPr>
        <w:t xml:space="preserve"> اللوحية</w:t>
      </w:r>
      <w:r w:rsidRPr="007210DE">
        <w:rPr>
          <w:rFonts w:cs="Simplified Arabic"/>
          <w:color w:val="000000"/>
          <w:sz w:val="24"/>
          <w:szCs w:val="24"/>
          <w:rtl/>
        </w:rPr>
        <w:t>، فقد تم تصميم برنامج إدخال بحيث لا يسمح بأي أخطاء تناسقية يمكن أن تحصل أثناء عملية الإدخال ويحتوي على العديد من الشروط المنطقية</w:t>
      </w:r>
      <w:r w:rsidRPr="007210DE">
        <w:rPr>
          <w:rFonts w:cs="Simplified Arabic" w:hint="cs"/>
          <w:color w:val="000000"/>
          <w:sz w:val="24"/>
          <w:szCs w:val="24"/>
          <w:rtl/>
        </w:rPr>
        <w:t>.</w:t>
      </w:r>
    </w:p>
    <w:p w:rsidR="007210DE" w:rsidRPr="003110A6" w:rsidRDefault="007210DE" w:rsidP="007210DE">
      <w:pPr>
        <w:ind w:left="-1"/>
        <w:jc w:val="lowKashida"/>
        <w:rPr>
          <w:rFonts w:cs="Simplified Arabic"/>
          <w:color w:val="000000"/>
          <w:sz w:val="18"/>
          <w:szCs w:val="18"/>
          <w:rtl/>
        </w:rPr>
      </w:pPr>
    </w:p>
    <w:p w:rsidR="007210DE" w:rsidRPr="007210DE" w:rsidRDefault="007210DE" w:rsidP="00A5684E">
      <w:pPr>
        <w:ind w:left="-1"/>
        <w:jc w:val="lowKashida"/>
        <w:rPr>
          <w:rFonts w:cs="Simplified Arabic"/>
          <w:color w:val="000000"/>
          <w:sz w:val="24"/>
          <w:szCs w:val="24"/>
          <w:rtl/>
        </w:rPr>
      </w:pPr>
      <w:r w:rsidRPr="007210DE">
        <w:rPr>
          <w:rFonts w:cs="Simplified Arabic"/>
          <w:color w:val="000000"/>
          <w:sz w:val="24"/>
          <w:szCs w:val="24"/>
          <w:rtl/>
        </w:rPr>
        <w:t xml:space="preserve">وبعد الانتهاء من </w:t>
      </w:r>
      <w:r w:rsidRPr="007210DE">
        <w:rPr>
          <w:rFonts w:cs="Simplified Arabic" w:hint="cs"/>
          <w:color w:val="000000"/>
          <w:sz w:val="24"/>
          <w:szCs w:val="24"/>
          <w:rtl/>
        </w:rPr>
        <w:t>ال</w:t>
      </w:r>
      <w:r w:rsidRPr="007210DE">
        <w:rPr>
          <w:rFonts w:cs="Simplified Arabic"/>
          <w:color w:val="000000"/>
          <w:sz w:val="24"/>
          <w:szCs w:val="24"/>
          <w:rtl/>
        </w:rPr>
        <w:t>عمليات سالفة الذكر، تم فحص تناسق البيانات بواسطة الحاسوب</w:t>
      </w:r>
      <w:r w:rsidRPr="007210DE">
        <w:rPr>
          <w:rFonts w:cs="Simplified Arabic" w:hint="cs"/>
          <w:color w:val="000000"/>
          <w:sz w:val="24"/>
          <w:szCs w:val="24"/>
          <w:rtl/>
        </w:rPr>
        <w:t xml:space="preserve"> باستخدام الجداول التكرارية والتقاطعية</w:t>
      </w:r>
      <w:r w:rsidRPr="007210DE">
        <w:rPr>
          <w:rFonts w:cs="Simplified Arabic"/>
          <w:color w:val="000000"/>
          <w:sz w:val="24"/>
          <w:szCs w:val="24"/>
          <w:rtl/>
        </w:rPr>
        <w:t>، وقد تبين أنها كانت متناسقة تمام</w:t>
      </w:r>
      <w:r w:rsidRPr="007210DE">
        <w:rPr>
          <w:rFonts w:cs="Simplified Arabic" w:hint="cs"/>
          <w:color w:val="000000"/>
          <w:sz w:val="24"/>
          <w:szCs w:val="24"/>
          <w:rtl/>
        </w:rPr>
        <w:t>اً</w:t>
      </w:r>
      <w:r w:rsidRPr="007210DE">
        <w:rPr>
          <w:rFonts w:cs="Simplified Arabic"/>
          <w:color w:val="000000"/>
          <w:sz w:val="24"/>
          <w:szCs w:val="24"/>
          <w:rtl/>
        </w:rPr>
        <w:t>، ولم يتم اكتشاف أخطاء ذات تأثير على نوعية البيانات.  وهذا بدوره أعطى انطباع</w:t>
      </w:r>
      <w:r w:rsidRPr="007210DE">
        <w:rPr>
          <w:rFonts w:cs="Simplified Arabic" w:hint="cs"/>
          <w:color w:val="000000"/>
          <w:sz w:val="24"/>
          <w:szCs w:val="24"/>
          <w:rtl/>
        </w:rPr>
        <w:t>اً</w:t>
      </w:r>
      <w:r w:rsidRPr="007210DE">
        <w:rPr>
          <w:rFonts w:cs="Simplified Arabic"/>
          <w:color w:val="000000"/>
          <w:sz w:val="24"/>
          <w:szCs w:val="24"/>
          <w:rtl/>
        </w:rPr>
        <w:t xml:space="preserve"> جيدا للقائمين على المسح بأنه يمكن الاعتماد على هذه البيانات واستخراج مؤشرات إحصائية موثوقة وذات دلالة عالية عـن </w:t>
      </w:r>
      <w:r w:rsidRPr="007210DE">
        <w:rPr>
          <w:rFonts w:cs="Simplified Arabic" w:hint="cs"/>
          <w:color w:val="000000"/>
          <w:sz w:val="24"/>
          <w:szCs w:val="24"/>
          <w:rtl/>
        </w:rPr>
        <w:t>واقع الضحية في المجتمع الفلسطيني</w:t>
      </w:r>
      <w:r w:rsidRPr="007210DE">
        <w:rPr>
          <w:rFonts w:cs="Simplified Arabic"/>
          <w:color w:val="000000"/>
          <w:sz w:val="24"/>
          <w:szCs w:val="24"/>
          <w:rtl/>
        </w:rPr>
        <w:t>.</w:t>
      </w:r>
    </w:p>
    <w:p w:rsidR="007210DE" w:rsidRPr="003110A6" w:rsidRDefault="007210DE" w:rsidP="00E467A0">
      <w:pPr>
        <w:ind w:left="-1"/>
        <w:jc w:val="lowKashida"/>
        <w:rPr>
          <w:rFonts w:cs="Simplified Arabic"/>
          <w:color w:val="000000"/>
          <w:sz w:val="18"/>
          <w:szCs w:val="18"/>
          <w:rtl/>
        </w:rPr>
      </w:pPr>
    </w:p>
    <w:p w:rsidR="007210DE" w:rsidRPr="007210DE" w:rsidRDefault="007210DE" w:rsidP="004419C3">
      <w:pPr>
        <w:ind w:left="-1"/>
        <w:jc w:val="lowKashida"/>
        <w:rPr>
          <w:rFonts w:ascii="Simplified Arabic" w:hAnsi="Simplified Arabic" w:cs="Simplified Arabic"/>
          <w:color w:val="000000"/>
          <w:sz w:val="24"/>
          <w:szCs w:val="24"/>
          <w:rtl/>
        </w:rPr>
      </w:pPr>
      <w:r w:rsidRPr="00E467A0">
        <w:rPr>
          <w:rFonts w:cs="Simplified Arabic"/>
          <w:color w:val="000000"/>
          <w:sz w:val="24"/>
          <w:szCs w:val="24"/>
          <w:rtl/>
        </w:rPr>
        <w:t>وقد صاحب مجريات المسح أخطاء عدم الاستجابة حيث شكلت حالة (الوحد</w:t>
      </w:r>
      <w:r w:rsidR="00A5684E" w:rsidRPr="00E467A0">
        <w:rPr>
          <w:rFonts w:cs="Simplified Arabic"/>
          <w:color w:val="000000"/>
          <w:sz w:val="24"/>
          <w:szCs w:val="24"/>
          <w:rtl/>
        </w:rPr>
        <w:t xml:space="preserve">ة السكنية خالية من </w:t>
      </w:r>
      <w:r w:rsidR="00E467A0" w:rsidRPr="00E467A0">
        <w:rPr>
          <w:rFonts w:cs="Simplified Arabic" w:hint="cs"/>
          <w:color w:val="000000"/>
          <w:sz w:val="24"/>
          <w:szCs w:val="24"/>
          <w:rtl/>
        </w:rPr>
        <w:t>الأسرة</w:t>
      </w:r>
      <w:r w:rsidR="00A5684E" w:rsidRPr="00E467A0">
        <w:rPr>
          <w:rFonts w:cs="Simplified Arabic"/>
          <w:color w:val="000000"/>
          <w:sz w:val="24"/>
          <w:szCs w:val="24"/>
          <w:rtl/>
        </w:rPr>
        <w:t>) خلال</w:t>
      </w:r>
      <w:r w:rsidRPr="00E467A0">
        <w:rPr>
          <w:rFonts w:cs="Simplified Arabic"/>
          <w:color w:val="000000"/>
          <w:sz w:val="24"/>
          <w:szCs w:val="24"/>
          <w:rtl/>
        </w:rPr>
        <w:t xml:space="preserve"> زيارات </w:t>
      </w:r>
      <w:r w:rsidRPr="007210DE">
        <w:rPr>
          <w:rFonts w:ascii="Simplified Arabic" w:hAnsi="Simplified Arabic" w:cs="Simplified Arabic"/>
          <w:color w:val="000000"/>
          <w:sz w:val="24"/>
          <w:szCs w:val="24"/>
          <w:rtl/>
        </w:rPr>
        <w:t xml:space="preserve">الباحثة الميدانية النسبة </w:t>
      </w:r>
      <w:r w:rsidR="00E467A0">
        <w:rPr>
          <w:rFonts w:ascii="Simplified Arabic" w:hAnsi="Simplified Arabic" w:cs="Simplified Arabic"/>
          <w:color w:val="000000"/>
          <w:sz w:val="24"/>
          <w:szCs w:val="24"/>
          <w:rtl/>
        </w:rPr>
        <w:t>الاعلى من حالات عدم الاستجابة.</w:t>
      </w:r>
      <w:r w:rsidR="00E467A0">
        <w:rPr>
          <w:rFonts w:ascii="Simplified Arabic" w:hAnsi="Simplified Arabic" w:cs="Simplified Arabic" w:hint="cs"/>
          <w:color w:val="000000"/>
          <w:sz w:val="24"/>
          <w:szCs w:val="24"/>
          <w:rtl/>
        </w:rPr>
        <w:t xml:space="preserve"> </w:t>
      </w:r>
      <w:r w:rsidRPr="007210DE">
        <w:rPr>
          <w:rFonts w:ascii="Simplified Arabic" w:hAnsi="Simplified Arabic" w:cs="Simplified Arabic"/>
          <w:color w:val="000000"/>
          <w:sz w:val="24"/>
          <w:szCs w:val="24"/>
          <w:rtl/>
        </w:rPr>
        <w:t xml:space="preserve">وقد بلغت نسبة عدم الاستجابة الكلية </w:t>
      </w:r>
      <w:r w:rsidR="004419C3">
        <w:rPr>
          <w:rFonts w:ascii="Simplified Arabic" w:hAnsi="Simplified Arabic" w:cs="Simplified Arabic" w:hint="cs"/>
          <w:color w:val="000000"/>
          <w:sz w:val="24"/>
          <w:szCs w:val="24"/>
          <w:rtl/>
        </w:rPr>
        <w:t>17.2</w:t>
      </w:r>
      <w:r w:rsidRPr="007210DE">
        <w:rPr>
          <w:rFonts w:ascii="Simplified Arabic" w:hAnsi="Simplified Arabic" w:cs="Simplified Arabic"/>
          <w:color w:val="000000"/>
          <w:sz w:val="24"/>
          <w:szCs w:val="24"/>
          <w:rtl/>
        </w:rPr>
        <w:t xml:space="preserve">%.  كذلك بلغت نسبة حالات الرفض حوالي </w:t>
      </w:r>
      <w:r w:rsidR="004419C3">
        <w:rPr>
          <w:rFonts w:ascii="Simplified Arabic" w:hAnsi="Simplified Arabic" w:cs="Simplified Arabic" w:hint="cs"/>
          <w:color w:val="000000"/>
          <w:sz w:val="24"/>
          <w:szCs w:val="24"/>
          <w:rtl/>
        </w:rPr>
        <w:t>2.5</w:t>
      </w:r>
      <w:r w:rsidR="00A5684E">
        <w:rPr>
          <w:rFonts w:ascii="Simplified Arabic" w:hAnsi="Simplified Arabic" w:cs="Simplified Arabic"/>
          <w:color w:val="000000"/>
          <w:sz w:val="24"/>
          <w:szCs w:val="24"/>
          <w:rtl/>
        </w:rPr>
        <w:t xml:space="preserve">% </w:t>
      </w:r>
      <w:r w:rsidRPr="007210DE">
        <w:rPr>
          <w:rFonts w:ascii="Simplified Arabic" w:hAnsi="Simplified Arabic" w:cs="Simplified Arabic"/>
          <w:color w:val="000000"/>
          <w:sz w:val="24"/>
          <w:szCs w:val="24"/>
          <w:rtl/>
        </w:rPr>
        <w:t>وهي نسبة منخفضة نسبيا بالمقارنة مع المس</w:t>
      </w:r>
      <w:r w:rsidR="00A5684E">
        <w:rPr>
          <w:rFonts w:ascii="Simplified Arabic" w:hAnsi="Simplified Arabic" w:cs="Simplified Arabic"/>
          <w:color w:val="000000"/>
          <w:sz w:val="24"/>
          <w:szCs w:val="24"/>
          <w:rtl/>
        </w:rPr>
        <w:t xml:space="preserve">وح </w:t>
      </w:r>
      <w:r w:rsidR="00E467A0">
        <w:rPr>
          <w:rFonts w:ascii="Simplified Arabic" w:hAnsi="Simplified Arabic" w:cs="Simplified Arabic" w:hint="cs"/>
          <w:color w:val="000000"/>
          <w:sz w:val="24"/>
          <w:szCs w:val="24"/>
          <w:rtl/>
        </w:rPr>
        <w:t>الأسرية</w:t>
      </w:r>
      <w:r w:rsidR="00A5684E">
        <w:rPr>
          <w:rFonts w:ascii="Simplified Arabic" w:hAnsi="Simplified Arabic" w:cs="Simplified Arabic"/>
          <w:color w:val="000000"/>
          <w:sz w:val="24"/>
          <w:szCs w:val="24"/>
          <w:rtl/>
        </w:rPr>
        <w:t xml:space="preserve"> التي ينفذها الجهاز و</w:t>
      </w:r>
      <w:r w:rsidRPr="007210DE">
        <w:rPr>
          <w:rFonts w:ascii="Simplified Arabic" w:hAnsi="Simplified Arabic" w:cs="Simplified Arabic"/>
          <w:color w:val="000000"/>
          <w:sz w:val="24"/>
          <w:szCs w:val="24"/>
          <w:rtl/>
        </w:rPr>
        <w:t>ذلك يعود</w:t>
      </w:r>
      <w:r w:rsidR="00A5684E">
        <w:rPr>
          <w:rFonts w:ascii="Simplified Arabic" w:hAnsi="Simplified Arabic" w:cs="Simplified Arabic"/>
          <w:color w:val="000000"/>
          <w:sz w:val="24"/>
          <w:szCs w:val="24"/>
          <w:rtl/>
        </w:rPr>
        <w:t xml:space="preserve"> الى كون استمارة المسح قصيرة و</w:t>
      </w:r>
      <w:r w:rsidRPr="007210DE">
        <w:rPr>
          <w:rFonts w:ascii="Simplified Arabic" w:hAnsi="Simplified Arabic" w:cs="Simplified Arabic"/>
          <w:color w:val="000000"/>
          <w:sz w:val="24"/>
          <w:szCs w:val="24"/>
          <w:rtl/>
        </w:rPr>
        <w:t>خبرة الفريق الميداني.</w:t>
      </w:r>
    </w:p>
    <w:p w:rsidR="007210DE" w:rsidRPr="00E467A0" w:rsidRDefault="007210DE" w:rsidP="00E467A0">
      <w:pPr>
        <w:ind w:left="-1"/>
        <w:jc w:val="lowKashida"/>
        <w:rPr>
          <w:rFonts w:cs="Simplified Arabic"/>
          <w:color w:val="000000"/>
          <w:sz w:val="24"/>
          <w:szCs w:val="24"/>
          <w:rtl/>
        </w:rPr>
      </w:pPr>
    </w:p>
    <w:p w:rsidR="007210DE" w:rsidRPr="007210DE" w:rsidRDefault="007210DE" w:rsidP="007210DE">
      <w:pPr>
        <w:jc w:val="both"/>
        <w:rPr>
          <w:rFonts w:cs="Simplified Arabic"/>
          <w:b/>
          <w:bCs/>
          <w:color w:val="000000"/>
          <w:sz w:val="24"/>
          <w:szCs w:val="24"/>
          <w:rtl/>
        </w:rPr>
      </w:pPr>
      <w:r w:rsidRPr="007210DE">
        <w:rPr>
          <w:rFonts w:cs="Simplified Arabic" w:hint="cs"/>
          <w:b/>
          <w:bCs/>
          <w:color w:val="000000"/>
          <w:sz w:val="24"/>
          <w:szCs w:val="24"/>
          <w:rtl/>
        </w:rPr>
        <w:t>3.1</w:t>
      </w:r>
      <w:r w:rsidRPr="007210DE">
        <w:rPr>
          <w:rFonts w:cs="Simplified Arabic"/>
          <w:b/>
          <w:bCs/>
          <w:color w:val="000000"/>
          <w:sz w:val="24"/>
          <w:szCs w:val="24"/>
          <w:rtl/>
        </w:rPr>
        <w:t>.</w:t>
      </w:r>
      <w:r w:rsidR="00A5684E">
        <w:rPr>
          <w:rFonts w:cs="Simplified Arabic" w:hint="cs"/>
          <w:b/>
          <w:bCs/>
          <w:color w:val="000000"/>
          <w:sz w:val="24"/>
          <w:szCs w:val="24"/>
          <w:rtl/>
        </w:rPr>
        <w:t>4</w:t>
      </w:r>
      <w:r w:rsidRPr="007210DE">
        <w:rPr>
          <w:rFonts w:cs="Simplified Arabic" w:hint="cs"/>
          <w:b/>
          <w:bCs/>
          <w:color w:val="000000"/>
          <w:sz w:val="24"/>
          <w:szCs w:val="24"/>
          <w:rtl/>
        </w:rPr>
        <w:t xml:space="preserve"> معدلات الإجابة</w:t>
      </w:r>
    </w:p>
    <w:p w:rsidR="007210DE" w:rsidRPr="007210DE" w:rsidRDefault="007210DE" w:rsidP="00DA0AE5">
      <w:pPr>
        <w:ind w:hanging="1"/>
        <w:jc w:val="both"/>
        <w:rPr>
          <w:rFonts w:cs="Simplified Arabic"/>
          <w:color w:val="000000"/>
          <w:sz w:val="24"/>
          <w:szCs w:val="24"/>
          <w:rtl/>
        </w:rPr>
      </w:pPr>
      <w:r w:rsidRPr="007210DE">
        <w:rPr>
          <w:rFonts w:cs="Simplified Arabic"/>
          <w:color w:val="000000"/>
          <w:sz w:val="24"/>
          <w:szCs w:val="24"/>
          <w:rtl/>
        </w:rPr>
        <w:t>تم اختيار (</w:t>
      </w:r>
      <w:r w:rsidR="00B03251">
        <w:rPr>
          <w:rFonts w:cs="Simplified Arabic" w:hint="cs"/>
          <w:color w:val="000000"/>
          <w:sz w:val="24"/>
          <w:szCs w:val="24"/>
          <w:rtl/>
        </w:rPr>
        <w:t>8,040</w:t>
      </w:r>
      <w:r w:rsidRPr="007210DE">
        <w:rPr>
          <w:rFonts w:cs="Simplified Arabic" w:hint="cs"/>
          <w:color w:val="000000"/>
          <w:sz w:val="24"/>
          <w:szCs w:val="24"/>
          <w:rtl/>
        </w:rPr>
        <w:t xml:space="preserve">) </w:t>
      </w:r>
      <w:r w:rsidRPr="007210DE">
        <w:rPr>
          <w:rFonts w:cs="Simplified Arabic"/>
          <w:color w:val="000000"/>
          <w:sz w:val="24"/>
          <w:szCs w:val="24"/>
          <w:rtl/>
        </w:rPr>
        <w:t xml:space="preserve">أسرة ممثلة </w:t>
      </w:r>
      <w:r w:rsidR="00B03251">
        <w:rPr>
          <w:rFonts w:cs="Simplified Arabic" w:hint="cs"/>
          <w:color w:val="000000"/>
          <w:sz w:val="24"/>
          <w:szCs w:val="24"/>
          <w:rtl/>
        </w:rPr>
        <w:t>لفلسطين</w:t>
      </w:r>
      <w:r w:rsidRPr="007210DE">
        <w:rPr>
          <w:rFonts w:cs="Simplified Arabic"/>
          <w:color w:val="000000"/>
          <w:sz w:val="24"/>
          <w:szCs w:val="24"/>
          <w:rtl/>
        </w:rPr>
        <w:t>،</w:t>
      </w:r>
      <w:r w:rsidR="00B03251">
        <w:rPr>
          <w:rFonts w:cs="Simplified Arabic" w:hint="cs"/>
          <w:color w:val="000000"/>
          <w:sz w:val="24"/>
          <w:szCs w:val="24"/>
          <w:rtl/>
        </w:rPr>
        <w:t xml:space="preserve"> </w:t>
      </w:r>
      <w:r w:rsidRPr="007210DE">
        <w:rPr>
          <w:rFonts w:cs="Simplified Arabic" w:hint="cs"/>
          <w:color w:val="000000"/>
          <w:sz w:val="24"/>
          <w:szCs w:val="24"/>
          <w:rtl/>
        </w:rPr>
        <w:t xml:space="preserve">حيث </w:t>
      </w:r>
      <w:r w:rsidRPr="007210DE">
        <w:rPr>
          <w:rFonts w:cs="Simplified Arabic"/>
          <w:color w:val="000000"/>
          <w:sz w:val="24"/>
          <w:szCs w:val="24"/>
          <w:rtl/>
        </w:rPr>
        <w:t xml:space="preserve">بلغ عدد الأسر </w:t>
      </w:r>
      <w:r w:rsidRPr="007210DE">
        <w:rPr>
          <w:rFonts w:cs="Simplified Arabic" w:hint="cs"/>
          <w:color w:val="000000"/>
          <w:sz w:val="24"/>
          <w:szCs w:val="24"/>
          <w:rtl/>
        </w:rPr>
        <w:t>المكتملة</w:t>
      </w:r>
      <w:r w:rsidRPr="007210DE">
        <w:rPr>
          <w:rFonts w:cs="Simplified Arabic"/>
          <w:color w:val="000000"/>
          <w:sz w:val="24"/>
          <w:szCs w:val="24"/>
          <w:rtl/>
        </w:rPr>
        <w:t xml:space="preserve"> (</w:t>
      </w:r>
      <w:r w:rsidR="00B03251">
        <w:rPr>
          <w:rFonts w:cs="Simplified Arabic" w:hint="cs"/>
          <w:color w:val="000000"/>
          <w:sz w:val="24"/>
          <w:szCs w:val="24"/>
          <w:rtl/>
        </w:rPr>
        <w:t>6,294</w:t>
      </w:r>
      <w:r w:rsidRPr="007210DE">
        <w:rPr>
          <w:rFonts w:cs="Simplified Arabic"/>
          <w:color w:val="000000"/>
          <w:sz w:val="24"/>
          <w:szCs w:val="24"/>
          <w:rtl/>
        </w:rPr>
        <w:t>) أسرة، منها</w:t>
      </w:r>
      <w:r w:rsidRPr="007210DE">
        <w:rPr>
          <w:rFonts w:cs="Simplified Arabic" w:hint="cs"/>
          <w:color w:val="000000"/>
          <w:sz w:val="24"/>
          <w:szCs w:val="24"/>
          <w:rtl/>
        </w:rPr>
        <w:t xml:space="preserve"> </w:t>
      </w:r>
      <w:r w:rsidRPr="007210DE">
        <w:rPr>
          <w:rFonts w:cs="Simplified Arabic"/>
          <w:color w:val="000000"/>
          <w:sz w:val="24"/>
          <w:szCs w:val="24"/>
          <w:rtl/>
        </w:rPr>
        <w:t>(</w:t>
      </w:r>
      <w:r w:rsidR="00B03251">
        <w:rPr>
          <w:rFonts w:cs="Simplified Arabic" w:hint="cs"/>
          <w:color w:val="000000"/>
          <w:sz w:val="24"/>
          <w:szCs w:val="24"/>
          <w:rtl/>
        </w:rPr>
        <w:t>4,228</w:t>
      </w:r>
      <w:r w:rsidRPr="007210DE">
        <w:rPr>
          <w:rFonts w:cs="Simplified Arabic"/>
          <w:color w:val="000000"/>
          <w:sz w:val="24"/>
          <w:szCs w:val="24"/>
          <w:rtl/>
        </w:rPr>
        <w:t>) أسرة في الضفة الغربية،</w:t>
      </w:r>
      <w:r w:rsidR="00B03251">
        <w:rPr>
          <w:rFonts w:cs="Simplified Arabic" w:hint="cs"/>
          <w:color w:val="000000"/>
          <w:sz w:val="24"/>
          <w:szCs w:val="24"/>
          <w:rtl/>
        </w:rPr>
        <w:t xml:space="preserve"> و</w:t>
      </w:r>
      <w:r w:rsidRPr="007210DE">
        <w:rPr>
          <w:rFonts w:cs="Simplified Arabic" w:hint="cs"/>
          <w:color w:val="000000"/>
          <w:sz w:val="24"/>
          <w:szCs w:val="24"/>
          <w:rtl/>
        </w:rPr>
        <w:t>(</w:t>
      </w:r>
      <w:r w:rsidR="00B03251">
        <w:rPr>
          <w:rFonts w:cs="Simplified Arabic" w:hint="cs"/>
          <w:color w:val="000000"/>
          <w:sz w:val="24"/>
          <w:szCs w:val="24"/>
          <w:rtl/>
        </w:rPr>
        <w:t xml:space="preserve">2,066) أسرة في قطاع غزة، </w:t>
      </w:r>
      <w:r w:rsidRPr="007210DE">
        <w:rPr>
          <w:rFonts w:cs="Simplified Arabic"/>
          <w:color w:val="000000"/>
          <w:sz w:val="24"/>
          <w:szCs w:val="24"/>
          <w:rtl/>
        </w:rPr>
        <w:t>وقد جرى تعديل الأوزان على مستوى</w:t>
      </w:r>
      <w:r w:rsidRPr="007210DE">
        <w:rPr>
          <w:rFonts w:cs="Simplified Arabic" w:hint="cs"/>
          <w:color w:val="000000"/>
          <w:sz w:val="24"/>
          <w:szCs w:val="24"/>
          <w:rtl/>
        </w:rPr>
        <w:t xml:space="preserve"> طبقات التصميم لتعديل تأثير نسـب حالات الرفض وعدم الاستجابة، وبلغت نسبة الاستجابة في الضفة الغربية </w:t>
      </w:r>
      <w:r w:rsidR="00DA0AE5">
        <w:rPr>
          <w:rFonts w:cs="Simplified Arabic" w:hint="cs"/>
          <w:color w:val="000000"/>
          <w:sz w:val="24"/>
          <w:szCs w:val="24"/>
          <w:rtl/>
        </w:rPr>
        <w:t>83.2% و</w:t>
      </w:r>
      <w:r w:rsidRPr="007210DE">
        <w:rPr>
          <w:rFonts w:cs="Simplified Arabic" w:hint="cs"/>
          <w:color w:val="000000"/>
          <w:sz w:val="24"/>
          <w:szCs w:val="24"/>
          <w:rtl/>
        </w:rPr>
        <w:t xml:space="preserve">في قطاع غزة </w:t>
      </w:r>
      <w:r w:rsidR="00DA0AE5">
        <w:rPr>
          <w:rFonts w:cs="Simplified Arabic" w:hint="cs"/>
          <w:color w:val="000000"/>
          <w:sz w:val="24"/>
          <w:szCs w:val="24"/>
          <w:rtl/>
        </w:rPr>
        <w:t>81.9</w:t>
      </w:r>
      <w:r w:rsidRPr="007210DE">
        <w:rPr>
          <w:rFonts w:cs="Simplified Arabic" w:hint="cs"/>
          <w:color w:val="000000"/>
          <w:sz w:val="24"/>
          <w:szCs w:val="24"/>
          <w:rtl/>
        </w:rPr>
        <w:t>%.</w:t>
      </w:r>
    </w:p>
    <w:p w:rsidR="007210DE" w:rsidRPr="007210DE" w:rsidRDefault="007210DE" w:rsidP="007210DE">
      <w:pPr>
        <w:ind w:hanging="1"/>
        <w:jc w:val="both"/>
        <w:rPr>
          <w:rFonts w:cs="Simplified Arabic"/>
          <w:color w:val="000000"/>
          <w:sz w:val="24"/>
          <w:szCs w:val="24"/>
          <w:rtl/>
        </w:rPr>
      </w:pPr>
    </w:p>
    <w:p w:rsidR="007210DE" w:rsidRPr="007210DE" w:rsidRDefault="007210DE" w:rsidP="007210DE">
      <w:pPr>
        <w:ind w:right="737"/>
        <w:jc w:val="center"/>
        <w:rPr>
          <w:rFonts w:ascii="Simplified Arabic" w:hAnsi="Simplified Arabic" w:cs="Simplified Arabic"/>
          <w:b/>
          <w:bCs/>
          <w:i/>
          <w:iCs/>
          <w:color w:val="000000"/>
          <w:sz w:val="22"/>
          <w:szCs w:val="22"/>
          <w:rtl/>
        </w:rPr>
      </w:pPr>
      <w:r w:rsidRPr="007210DE">
        <w:rPr>
          <w:rFonts w:ascii="Simplified Arabic" w:hAnsi="Simplified Arabic" w:cs="Simplified Arabic"/>
          <w:b/>
          <w:bCs/>
          <w:color w:val="000000"/>
          <w:sz w:val="22"/>
          <w:szCs w:val="22"/>
          <w:rtl/>
        </w:rPr>
        <w:t>حالات الاستجابة وعدم الاستجابة وزيادة الشمول</w:t>
      </w:r>
    </w:p>
    <w:tbl>
      <w:tblPr>
        <w:tblpPr w:leftFromText="180" w:rightFromText="180" w:vertAnchor="text" w:horzAnchor="margin" w:tblpXSpec="center" w:tblpY="168"/>
        <w:bidiVisual/>
        <w:tblW w:w="793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677"/>
        <w:gridCol w:w="3261"/>
      </w:tblGrid>
      <w:tr w:rsidR="007210DE" w:rsidRPr="00A12B37" w:rsidTr="007210DE">
        <w:trPr>
          <w:trHeight w:val="340"/>
        </w:trPr>
        <w:tc>
          <w:tcPr>
            <w:tcW w:w="4677" w:type="dxa"/>
            <w:tcBorders>
              <w:top w:val="single" w:sz="4" w:space="0" w:color="auto"/>
              <w:bottom w:val="single" w:sz="4" w:space="0" w:color="auto"/>
              <w:right w:val="single" w:sz="4" w:space="0" w:color="auto"/>
            </w:tcBorders>
            <w:vAlign w:val="center"/>
          </w:tcPr>
          <w:p w:rsidR="007210DE" w:rsidRPr="00A12B37" w:rsidRDefault="007210DE" w:rsidP="007210DE">
            <w:pPr>
              <w:ind w:right="737"/>
              <w:jc w:val="center"/>
              <w:rPr>
                <w:rFonts w:ascii="Simplified Arabic" w:hAnsi="Simplified Arabic" w:cs="Simplified Arabic"/>
                <w:b/>
                <w:bCs/>
                <w:i/>
                <w:iCs/>
                <w:color w:val="000000"/>
                <w:sz w:val="18"/>
                <w:szCs w:val="18"/>
                <w:rtl/>
              </w:rPr>
            </w:pPr>
            <w:r w:rsidRPr="00A12B37">
              <w:rPr>
                <w:rFonts w:ascii="Simplified Arabic" w:hAnsi="Simplified Arabic" w:cs="Simplified Arabic"/>
                <w:b/>
                <w:bCs/>
                <w:color w:val="000000"/>
                <w:sz w:val="18"/>
                <w:szCs w:val="18"/>
                <w:rtl/>
              </w:rPr>
              <w:t>حالات الاستجابة وعدم الاستجابة وزيادة الشمول</w:t>
            </w:r>
          </w:p>
        </w:tc>
        <w:tc>
          <w:tcPr>
            <w:tcW w:w="3261" w:type="dxa"/>
            <w:tcBorders>
              <w:top w:val="single" w:sz="4" w:space="0" w:color="auto"/>
              <w:left w:val="single" w:sz="4" w:space="0" w:color="auto"/>
              <w:bottom w:val="single" w:sz="4" w:space="0" w:color="auto"/>
            </w:tcBorders>
            <w:vAlign w:val="center"/>
          </w:tcPr>
          <w:p w:rsidR="007210DE" w:rsidRPr="00A12B37" w:rsidRDefault="007210DE" w:rsidP="007210DE">
            <w:pPr>
              <w:jc w:val="center"/>
              <w:rPr>
                <w:rFonts w:ascii="Simplified Arabic" w:hAnsi="Simplified Arabic" w:cs="Simplified Arabic"/>
                <w:b/>
                <w:bCs/>
                <w:color w:val="000000"/>
                <w:sz w:val="18"/>
                <w:szCs w:val="18"/>
                <w:rtl/>
              </w:rPr>
            </w:pPr>
            <w:r w:rsidRPr="00A12B37">
              <w:rPr>
                <w:rFonts w:ascii="Simplified Arabic" w:hAnsi="Simplified Arabic" w:cs="Simplified Arabic"/>
                <w:b/>
                <w:bCs/>
                <w:color w:val="000000"/>
                <w:sz w:val="18"/>
                <w:szCs w:val="18"/>
                <w:rtl/>
              </w:rPr>
              <w:t>عدد الحالات</w:t>
            </w:r>
          </w:p>
        </w:tc>
      </w:tr>
      <w:tr w:rsidR="00DA0AE5" w:rsidRPr="00A12B37" w:rsidTr="00266AE7">
        <w:trPr>
          <w:trHeight w:val="340"/>
        </w:trPr>
        <w:tc>
          <w:tcPr>
            <w:tcW w:w="4677" w:type="dxa"/>
            <w:tcBorders>
              <w:top w:val="single" w:sz="4" w:space="0" w:color="auto"/>
              <w:bottom w:val="nil"/>
              <w:right w:val="single" w:sz="4" w:space="0" w:color="auto"/>
            </w:tcBorders>
            <w:vAlign w:val="center"/>
          </w:tcPr>
          <w:p w:rsidR="00DA0AE5" w:rsidRPr="00A12B37" w:rsidRDefault="00DA0AE5" w:rsidP="00DA0AE5">
            <w:pPr>
              <w:ind w:right="737"/>
              <w:rPr>
                <w:rFonts w:ascii="Simplified Arabic" w:hAnsi="Simplified Arabic" w:cs="Simplified Arabic"/>
                <w:b/>
                <w:bCs/>
                <w:i/>
                <w:iCs/>
                <w:color w:val="000000"/>
                <w:sz w:val="18"/>
                <w:szCs w:val="18"/>
                <w:rtl/>
              </w:rPr>
            </w:pPr>
            <w:r w:rsidRPr="00A12B37">
              <w:rPr>
                <w:rFonts w:ascii="Simplified Arabic" w:hAnsi="Simplified Arabic" w:cs="Simplified Arabic"/>
                <w:b/>
                <w:bCs/>
                <w:color w:val="000000"/>
                <w:sz w:val="18"/>
                <w:szCs w:val="18"/>
                <w:rtl/>
              </w:rPr>
              <w:t>الاسر المكتملة</w:t>
            </w:r>
          </w:p>
        </w:tc>
        <w:tc>
          <w:tcPr>
            <w:tcW w:w="3261" w:type="dxa"/>
            <w:tcBorders>
              <w:top w:val="single" w:sz="4" w:space="0" w:color="auto"/>
              <w:left w:val="single" w:sz="4" w:space="0" w:color="auto"/>
              <w:bottom w:val="nil"/>
            </w:tcBorders>
          </w:tcPr>
          <w:p w:rsidR="00DA0AE5" w:rsidRPr="00A12B37" w:rsidRDefault="00DA0AE5" w:rsidP="003110A6">
            <w:pPr>
              <w:ind w:firstLine="1029"/>
              <w:rPr>
                <w:rFonts w:ascii="Simplified Arabic" w:hAnsi="Simplified Arabic" w:cs="Simplified Arabic"/>
                <w:b/>
                <w:bCs/>
                <w:sz w:val="18"/>
                <w:szCs w:val="18"/>
                <w:rtl/>
              </w:rPr>
            </w:pPr>
            <w:r w:rsidRPr="00A12B37">
              <w:rPr>
                <w:rFonts w:ascii="Simplified Arabic" w:hAnsi="Simplified Arabic" w:cs="Simplified Arabic"/>
                <w:b/>
                <w:bCs/>
                <w:sz w:val="18"/>
                <w:szCs w:val="18"/>
                <w:rtl/>
              </w:rPr>
              <w:t>6,294</w:t>
            </w:r>
          </w:p>
        </w:tc>
      </w:tr>
      <w:tr w:rsidR="00DA0AE5" w:rsidRPr="00A12B37" w:rsidTr="00266AE7">
        <w:trPr>
          <w:trHeight w:val="340"/>
        </w:trPr>
        <w:tc>
          <w:tcPr>
            <w:tcW w:w="4677" w:type="dxa"/>
            <w:tcBorders>
              <w:top w:val="single" w:sz="4" w:space="0" w:color="auto"/>
              <w:bottom w:val="nil"/>
              <w:right w:val="single" w:sz="4" w:space="0" w:color="auto"/>
            </w:tcBorders>
            <w:vAlign w:val="center"/>
          </w:tcPr>
          <w:p w:rsidR="00DA0AE5" w:rsidRPr="002B79CF" w:rsidRDefault="00DA0AE5" w:rsidP="00DA0AE5">
            <w:pPr>
              <w:ind w:right="737"/>
              <w:rPr>
                <w:rFonts w:ascii="Simplified Arabic" w:hAnsi="Simplified Arabic" w:cs="Simplified Arabic"/>
                <w:b/>
                <w:bCs/>
                <w:i/>
                <w:iCs/>
                <w:color w:val="000000"/>
                <w:sz w:val="18"/>
                <w:szCs w:val="18"/>
                <w:rtl/>
              </w:rPr>
            </w:pPr>
            <w:r w:rsidRPr="002B79CF">
              <w:rPr>
                <w:rFonts w:ascii="Simplified Arabic" w:hAnsi="Simplified Arabic" w:cs="Simplified Arabic"/>
                <w:b/>
                <w:bCs/>
                <w:color w:val="000000"/>
                <w:sz w:val="18"/>
                <w:szCs w:val="18"/>
                <w:rtl/>
              </w:rPr>
              <w:t>حالات عدم الاستجابة</w:t>
            </w:r>
          </w:p>
        </w:tc>
        <w:tc>
          <w:tcPr>
            <w:tcW w:w="3261" w:type="dxa"/>
            <w:tcBorders>
              <w:top w:val="single" w:sz="4" w:space="0" w:color="auto"/>
              <w:left w:val="single" w:sz="4" w:space="0" w:color="auto"/>
              <w:bottom w:val="nil"/>
            </w:tcBorders>
          </w:tcPr>
          <w:p w:rsidR="00DA0AE5" w:rsidRPr="00A12B37" w:rsidRDefault="00DA0AE5" w:rsidP="003110A6">
            <w:pPr>
              <w:ind w:firstLine="1029"/>
              <w:rPr>
                <w:rFonts w:ascii="Simplified Arabic" w:hAnsi="Simplified Arabic" w:cs="Simplified Arabic"/>
                <w:color w:val="000000"/>
                <w:sz w:val="18"/>
                <w:szCs w:val="18"/>
              </w:rPr>
            </w:pPr>
          </w:p>
        </w:tc>
      </w:tr>
      <w:tr w:rsidR="00DA0AE5" w:rsidRPr="00A12B37" w:rsidTr="00266AE7">
        <w:trPr>
          <w:trHeight w:val="340"/>
        </w:trPr>
        <w:tc>
          <w:tcPr>
            <w:tcW w:w="4677" w:type="dxa"/>
            <w:tcBorders>
              <w:top w:val="nil"/>
              <w:bottom w:val="nil"/>
              <w:right w:val="single" w:sz="4" w:space="0" w:color="auto"/>
            </w:tcBorders>
            <w:vAlign w:val="center"/>
          </w:tcPr>
          <w:p w:rsidR="00DA0AE5" w:rsidRPr="00A12B37" w:rsidRDefault="00DA0AE5" w:rsidP="00DA0AE5">
            <w:pPr>
              <w:ind w:right="737"/>
              <w:rPr>
                <w:rFonts w:ascii="Simplified Arabic" w:hAnsi="Simplified Arabic" w:cs="Simplified Arabic"/>
                <w:b/>
                <w:bCs/>
                <w:i/>
                <w:iCs/>
                <w:color w:val="000000"/>
                <w:sz w:val="18"/>
                <w:szCs w:val="18"/>
                <w:rtl/>
              </w:rPr>
            </w:pPr>
            <w:r w:rsidRPr="00A12B37">
              <w:rPr>
                <w:rFonts w:ascii="Simplified Arabic" w:hAnsi="Simplified Arabic" w:cs="Simplified Arabic"/>
                <w:color w:val="000000"/>
                <w:sz w:val="18"/>
                <w:szCs w:val="18"/>
                <w:rtl/>
              </w:rPr>
              <w:t>الأسرة مسافرة</w:t>
            </w:r>
          </w:p>
        </w:tc>
        <w:tc>
          <w:tcPr>
            <w:tcW w:w="3261" w:type="dxa"/>
            <w:tcBorders>
              <w:left w:val="single" w:sz="4" w:space="0" w:color="auto"/>
            </w:tcBorders>
          </w:tcPr>
          <w:p w:rsidR="00DA0AE5" w:rsidRPr="00A12B37" w:rsidRDefault="00DA0AE5" w:rsidP="003110A6">
            <w:pPr>
              <w:ind w:firstLine="1029"/>
              <w:rPr>
                <w:rFonts w:ascii="Simplified Arabic" w:hAnsi="Simplified Arabic" w:cs="Simplified Arabic"/>
                <w:color w:val="000000"/>
                <w:sz w:val="18"/>
                <w:szCs w:val="18"/>
              </w:rPr>
            </w:pPr>
            <w:r w:rsidRPr="00A12B37">
              <w:rPr>
                <w:rFonts w:ascii="Simplified Arabic" w:hAnsi="Simplified Arabic" w:cs="Simplified Arabic"/>
                <w:sz w:val="18"/>
                <w:szCs w:val="18"/>
              </w:rPr>
              <w:t>26</w:t>
            </w:r>
          </w:p>
        </w:tc>
      </w:tr>
      <w:tr w:rsidR="00DA0AE5" w:rsidRPr="00A12B37" w:rsidTr="00266AE7">
        <w:trPr>
          <w:trHeight w:val="340"/>
        </w:trPr>
        <w:tc>
          <w:tcPr>
            <w:tcW w:w="4677" w:type="dxa"/>
            <w:tcBorders>
              <w:top w:val="nil"/>
              <w:bottom w:val="nil"/>
              <w:right w:val="single" w:sz="4" w:space="0" w:color="auto"/>
            </w:tcBorders>
            <w:vAlign w:val="center"/>
          </w:tcPr>
          <w:p w:rsidR="00DA0AE5" w:rsidRPr="00A12B37" w:rsidRDefault="00DA0AE5" w:rsidP="00DA0AE5">
            <w:pPr>
              <w:ind w:right="737"/>
              <w:rPr>
                <w:rFonts w:ascii="Simplified Arabic" w:hAnsi="Simplified Arabic" w:cs="Simplified Arabic"/>
                <w:b/>
                <w:bCs/>
                <w:i/>
                <w:iCs/>
                <w:color w:val="000000"/>
                <w:sz w:val="18"/>
                <w:szCs w:val="18"/>
                <w:rtl/>
              </w:rPr>
            </w:pPr>
            <w:r w:rsidRPr="00A12B37">
              <w:rPr>
                <w:rFonts w:ascii="Simplified Arabic" w:hAnsi="Simplified Arabic" w:cs="Simplified Arabic"/>
                <w:color w:val="000000"/>
                <w:sz w:val="18"/>
                <w:szCs w:val="18"/>
                <w:rtl/>
              </w:rPr>
              <w:t>لا أحد في البيت</w:t>
            </w:r>
          </w:p>
        </w:tc>
        <w:tc>
          <w:tcPr>
            <w:tcW w:w="3261" w:type="dxa"/>
            <w:tcBorders>
              <w:left w:val="single" w:sz="4" w:space="0" w:color="auto"/>
            </w:tcBorders>
          </w:tcPr>
          <w:p w:rsidR="00DA0AE5" w:rsidRPr="00A12B37" w:rsidRDefault="00DA0AE5" w:rsidP="003110A6">
            <w:pPr>
              <w:ind w:firstLine="1029"/>
              <w:rPr>
                <w:rFonts w:ascii="Simplified Arabic" w:hAnsi="Simplified Arabic" w:cs="Simplified Arabic"/>
                <w:color w:val="000000"/>
                <w:sz w:val="18"/>
                <w:szCs w:val="18"/>
              </w:rPr>
            </w:pPr>
            <w:r w:rsidRPr="00A12B37">
              <w:rPr>
                <w:rFonts w:ascii="Simplified Arabic" w:hAnsi="Simplified Arabic" w:cs="Simplified Arabic"/>
                <w:sz w:val="18"/>
                <w:szCs w:val="18"/>
              </w:rPr>
              <w:t>534</w:t>
            </w:r>
          </w:p>
        </w:tc>
      </w:tr>
      <w:tr w:rsidR="00DA0AE5" w:rsidRPr="00A12B37" w:rsidTr="00266AE7">
        <w:trPr>
          <w:trHeight w:val="340"/>
        </w:trPr>
        <w:tc>
          <w:tcPr>
            <w:tcW w:w="4677" w:type="dxa"/>
            <w:tcBorders>
              <w:top w:val="nil"/>
              <w:bottom w:val="nil"/>
              <w:right w:val="single" w:sz="4" w:space="0" w:color="auto"/>
            </w:tcBorders>
            <w:vAlign w:val="center"/>
          </w:tcPr>
          <w:p w:rsidR="00DA0AE5" w:rsidRPr="00A12B37" w:rsidRDefault="00DA0AE5" w:rsidP="00DA0AE5">
            <w:pPr>
              <w:ind w:right="737"/>
              <w:rPr>
                <w:rFonts w:ascii="Simplified Arabic" w:hAnsi="Simplified Arabic" w:cs="Simplified Arabic"/>
                <w:b/>
                <w:bCs/>
                <w:i/>
                <w:iCs/>
                <w:color w:val="000000"/>
                <w:sz w:val="18"/>
                <w:szCs w:val="18"/>
                <w:rtl/>
              </w:rPr>
            </w:pPr>
            <w:r w:rsidRPr="00A12B37">
              <w:rPr>
                <w:rFonts w:ascii="Simplified Arabic" w:hAnsi="Simplified Arabic" w:cs="Simplified Arabic"/>
                <w:color w:val="000000"/>
                <w:sz w:val="18"/>
                <w:szCs w:val="18"/>
                <w:rtl/>
              </w:rPr>
              <w:t>رفض التعاون</w:t>
            </w:r>
          </w:p>
        </w:tc>
        <w:tc>
          <w:tcPr>
            <w:tcW w:w="3261" w:type="dxa"/>
            <w:tcBorders>
              <w:left w:val="single" w:sz="4" w:space="0" w:color="auto"/>
            </w:tcBorders>
          </w:tcPr>
          <w:p w:rsidR="00DA0AE5" w:rsidRPr="00A12B37" w:rsidRDefault="00DA0AE5" w:rsidP="003110A6">
            <w:pPr>
              <w:ind w:firstLine="1029"/>
              <w:rPr>
                <w:rFonts w:ascii="Simplified Arabic" w:hAnsi="Simplified Arabic" w:cs="Simplified Arabic"/>
                <w:color w:val="000000"/>
                <w:sz w:val="18"/>
                <w:szCs w:val="18"/>
              </w:rPr>
            </w:pPr>
            <w:r w:rsidRPr="00A12B37">
              <w:rPr>
                <w:rFonts w:ascii="Simplified Arabic" w:hAnsi="Simplified Arabic" w:cs="Simplified Arabic"/>
                <w:sz w:val="18"/>
                <w:szCs w:val="18"/>
              </w:rPr>
              <w:t>195</w:t>
            </w:r>
          </w:p>
        </w:tc>
      </w:tr>
      <w:tr w:rsidR="00DA0AE5" w:rsidRPr="00A12B37" w:rsidTr="00266AE7">
        <w:trPr>
          <w:trHeight w:val="340"/>
        </w:trPr>
        <w:tc>
          <w:tcPr>
            <w:tcW w:w="4677" w:type="dxa"/>
            <w:tcBorders>
              <w:top w:val="nil"/>
              <w:bottom w:val="nil"/>
              <w:right w:val="single" w:sz="4" w:space="0" w:color="auto"/>
            </w:tcBorders>
            <w:vAlign w:val="center"/>
          </w:tcPr>
          <w:p w:rsidR="00DA0AE5" w:rsidRPr="00A12B37" w:rsidRDefault="00DA0AE5" w:rsidP="00DA0AE5">
            <w:pPr>
              <w:ind w:right="737"/>
              <w:rPr>
                <w:rFonts w:ascii="Simplified Arabic" w:hAnsi="Simplified Arabic" w:cs="Simplified Arabic"/>
                <w:b/>
                <w:bCs/>
                <w:i/>
                <w:iCs/>
                <w:color w:val="000000"/>
                <w:sz w:val="18"/>
                <w:szCs w:val="18"/>
                <w:rtl/>
              </w:rPr>
            </w:pPr>
            <w:r w:rsidRPr="00A12B37">
              <w:rPr>
                <w:rFonts w:ascii="Simplified Arabic" w:hAnsi="Simplified Arabic" w:cs="Simplified Arabic"/>
                <w:color w:val="000000"/>
                <w:sz w:val="18"/>
                <w:szCs w:val="18"/>
                <w:rtl/>
              </w:rPr>
              <w:t>لم يتوفر معلومات</w:t>
            </w:r>
          </w:p>
        </w:tc>
        <w:tc>
          <w:tcPr>
            <w:tcW w:w="3261" w:type="dxa"/>
            <w:tcBorders>
              <w:left w:val="single" w:sz="4" w:space="0" w:color="auto"/>
            </w:tcBorders>
          </w:tcPr>
          <w:p w:rsidR="00DA0AE5" w:rsidRPr="00A12B37" w:rsidRDefault="00DA0AE5" w:rsidP="003110A6">
            <w:pPr>
              <w:ind w:firstLine="1029"/>
              <w:rPr>
                <w:rFonts w:ascii="Simplified Arabic" w:hAnsi="Simplified Arabic" w:cs="Simplified Arabic"/>
                <w:color w:val="000000"/>
                <w:sz w:val="18"/>
                <w:szCs w:val="18"/>
              </w:rPr>
            </w:pPr>
            <w:r w:rsidRPr="00A12B37">
              <w:rPr>
                <w:rFonts w:ascii="Simplified Arabic" w:hAnsi="Simplified Arabic" w:cs="Simplified Arabic"/>
                <w:sz w:val="18"/>
                <w:szCs w:val="18"/>
              </w:rPr>
              <w:t>30</w:t>
            </w:r>
          </w:p>
        </w:tc>
      </w:tr>
      <w:tr w:rsidR="00DA0AE5" w:rsidRPr="00A12B37" w:rsidTr="00266AE7">
        <w:trPr>
          <w:trHeight w:val="340"/>
        </w:trPr>
        <w:tc>
          <w:tcPr>
            <w:tcW w:w="4677" w:type="dxa"/>
            <w:tcBorders>
              <w:top w:val="nil"/>
              <w:bottom w:val="single" w:sz="4" w:space="0" w:color="auto"/>
              <w:right w:val="single" w:sz="4" w:space="0" w:color="auto"/>
            </w:tcBorders>
            <w:vAlign w:val="center"/>
          </w:tcPr>
          <w:p w:rsidR="00DA0AE5" w:rsidRPr="00A12B37" w:rsidRDefault="00DA0AE5" w:rsidP="00DA0AE5">
            <w:pPr>
              <w:ind w:right="737"/>
              <w:rPr>
                <w:rFonts w:ascii="Simplified Arabic" w:hAnsi="Simplified Arabic" w:cs="Simplified Arabic"/>
                <w:b/>
                <w:bCs/>
                <w:i/>
                <w:iCs/>
                <w:color w:val="000000"/>
                <w:sz w:val="18"/>
                <w:szCs w:val="18"/>
                <w:rtl/>
              </w:rPr>
            </w:pPr>
            <w:r w:rsidRPr="00A12B37">
              <w:rPr>
                <w:rFonts w:ascii="Simplified Arabic" w:hAnsi="Simplified Arabic" w:cs="Simplified Arabic"/>
                <w:color w:val="000000"/>
                <w:sz w:val="18"/>
                <w:szCs w:val="18"/>
                <w:rtl/>
              </w:rPr>
              <w:t>أخرى</w:t>
            </w:r>
          </w:p>
        </w:tc>
        <w:tc>
          <w:tcPr>
            <w:tcW w:w="3261" w:type="dxa"/>
            <w:tcBorders>
              <w:left w:val="single" w:sz="4" w:space="0" w:color="auto"/>
              <w:bottom w:val="single" w:sz="4" w:space="0" w:color="auto"/>
            </w:tcBorders>
          </w:tcPr>
          <w:p w:rsidR="00DA0AE5" w:rsidRPr="00A12B37" w:rsidRDefault="00DA0AE5" w:rsidP="003110A6">
            <w:pPr>
              <w:ind w:firstLine="1029"/>
              <w:rPr>
                <w:rFonts w:ascii="Simplified Arabic" w:hAnsi="Simplified Arabic" w:cs="Simplified Arabic"/>
                <w:color w:val="000000"/>
                <w:sz w:val="18"/>
                <w:szCs w:val="18"/>
              </w:rPr>
            </w:pPr>
            <w:r w:rsidRPr="00A12B37">
              <w:rPr>
                <w:rFonts w:ascii="Simplified Arabic" w:hAnsi="Simplified Arabic" w:cs="Simplified Arabic"/>
                <w:sz w:val="18"/>
                <w:szCs w:val="18"/>
              </w:rPr>
              <w:t>523</w:t>
            </w:r>
          </w:p>
        </w:tc>
      </w:tr>
      <w:tr w:rsidR="00DA0AE5" w:rsidRPr="00A12B37" w:rsidTr="00266AE7">
        <w:trPr>
          <w:trHeight w:val="340"/>
        </w:trPr>
        <w:tc>
          <w:tcPr>
            <w:tcW w:w="4677" w:type="dxa"/>
            <w:tcBorders>
              <w:top w:val="single" w:sz="4" w:space="0" w:color="auto"/>
              <w:bottom w:val="nil"/>
              <w:right w:val="single" w:sz="4" w:space="0" w:color="auto"/>
            </w:tcBorders>
            <w:vAlign w:val="center"/>
          </w:tcPr>
          <w:p w:rsidR="00DA0AE5" w:rsidRPr="002B79CF" w:rsidRDefault="00DA0AE5" w:rsidP="00DA0AE5">
            <w:pPr>
              <w:ind w:right="737"/>
              <w:rPr>
                <w:rFonts w:ascii="Simplified Arabic" w:hAnsi="Simplified Arabic" w:cs="Simplified Arabic"/>
                <w:b/>
                <w:bCs/>
                <w:i/>
                <w:iCs/>
                <w:color w:val="000000"/>
                <w:sz w:val="18"/>
                <w:szCs w:val="18"/>
                <w:rtl/>
              </w:rPr>
            </w:pPr>
            <w:r w:rsidRPr="002B79CF">
              <w:rPr>
                <w:rFonts w:ascii="Simplified Arabic" w:hAnsi="Simplified Arabic" w:cs="Simplified Arabic"/>
                <w:b/>
                <w:bCs/>
                <w:color w:val="000000"/>
                <w:sz w:val="18"/>
                <w:szCs w:val="18"/>
                <w:rtl/>
              </w:rPr>
              <w:t>حالات زيادة الشمول</w:t>
            </w:r>
          </w:p>
        </w:tc>
        <w:tc>
          <w:tcPr>
            <w:tcW w:w="3261" w:type="dxa"/>
            <w:tcBorders>
              <w:top w:val="single" w:sz="4" w:space="0" w:color="auto"/>
              <w:left w:val="single" w:sz="4" w:space="0" w:color="auto"/>
              <w:bottom w:val="nil"/>
            </w:tcBorders>
          </w:tcPr>
          <w:p w:rsidR="00DA0AE5" w:rsidRPr="00A12B37" w:rsidRDefault="00DA0AE5" w:rsidP="003110A6">
            <w:pPr>
              <w:ind w:firstLine="1029"/>
              <w:rPr>
                <w:rFonts w:ascii="Simplified Arabic" w:hAnsi="Simplified Arabic" w:cs="Simplified Arabic"/>
                <w:color w:val="000000"/>
                <w:sz w:val="18"/>
                <w:szCs w:val="18"/>
              </w:rPr>
            </w:pPr>
          </w:p>
        </w:tc>
      </w:tr>
      <w:tr w:rsidR="00DA0AE5" w:rsidRPr="00A12B37" w:rsidTr="00266AE7">
        <w:trPr>
          <w:trHeight w:val="340"/>
        </w:trPr>
        <w:tc>
          <w:tcPr>
            <w:tcW w:w="4677" w:type="dxa"/>
            <w:tcBorders>
              <w:top w:val="nil"/>
              <w:bottom w:val="nil"/>
              <w:right w:val="single" w:sz="4" w:space="0" w:color="auto"/>
            </w:tcBorders>
            <w:vAlign w:val="center"/>
          </w:tcPr>
          <w:p w:rsidR="00DA0AE5" w:rsidRPr="00A12B37" w:rsidRDefault="00DA0AE5" w:rsidP="00DA0AE5">
            <w:pPr>
              <w:ind w:right="737"/>
              <w:rPr>
                <w:rFonts w:ascii="Simplified Arabic" w:hAnsi="Simplified Arabic" w:cs="Simplified Arabic"/>
                <w:b/>
                <w:bCs/>
                <w:i/>
                <w:iCs/>
                <w:color w:val="000000"/>
                <w:sz w:val="18"/>
                <w:szCs w:val="18"/>
                <w:rtl/>
              </w:rPr>
            </w:pPr>
            <w:r w:rsidRPr="00A12B37">
              <w:rPr>
                <w:rFonts w:ascii="Simplified Arabic" w:hAnsi="Simplified Arabic" w:cs="Simplified Arabic"/>
                <w:color w:val="000000"/>
                <w:sz w:val="18"/>
                <w:szCs w:val="18"/>
                <w:rtl/>
              </w:rPr>
              <w:t>وحدة غير موجودة</w:t>
            </w:r>
          </w:p>
        </w:tc>
        <w:tc>
          <w:tcPr>
            <w:tcW w:w="3261" w:type="dxa"/>
            <w:tcBorders>
              <w:top w:val="nil"/>
              <w:left w:val="single" w:sz="4" w:space="0" w:color="auto"/>
              <w:bottom w:val="nil"/>
            </w:tcBorders>
          </w:tcPr>
          <w:p w:rsidR="00DA0AE5" w:rsidRPr="00A12B37" w:rsidRDefault="00DA0AE5" w:rsidP="003110A6">
            <w:pPr>
              <w:ind w:firstLine="1029"/>
              <w:rPr>
                <w:rFonts w:ascii="Simplified Arabic" w:hAnsi="Simplified Arabic" w:cs="Simplified Arabic"/>
                <w:color w:val="000000"/>
                <w:sz w:val="18"/>
                <w:szCs w:val="18"/>
              </w:rPr>
            </w:pPr>
            <w:r w:rsidRPr="00A12B37">
              <w:rPr>
                <w:rFonts w:ascii="Simplified Arabic" w:hAnsi="Simplified Arabic" w:cs="Simplified Arabic"/>
                <w:sz w:val="18"/>
                <w:szCs w:val="18"/>
              </w:rPr>
              <w:t>24</w:t>
            </w:r>
          </w:p>
        </w:tc>
      </w:tr>
      <w:tr w:rsidR="00DA0AE5" w:rsidRPr="00A12B37" w:rsidTr="00266AE7">
        <w:trPr>
          <w:trHeight w:val="340"/>
        </w:trPr>
        <w:tc>
          <w:tcPr>
            <w:tcW w:w="4677" w:type="dxa"/>
            <w:tcBorders>
              <w:top w:val="nil"/>
              <w:bottom w:val="single" w:sz="4" w:space="0" w:color="auto"/>
              <w:right w:val="single" w:sz="4" w:space="0" w:color="auto"/>
            </w:tcBorders>
            <w:vAlign w:val="center"/>
          </w:tcPr>
          <w:p w:rsidR="00DA0AE5" w:rsidRPr="00A12B37" w:rsidRDefault="00DA0AE5" w:rsidP="00DA0AE5">
            <w:pPr>
              <w:ind w:right="737"/>
              <w:rPr>
                <w:rFonts w:ascii="Simplified Arabic" w:hAnsi="Simplified Arabic" w:cs="Simplified Arabic"/>
                <w:b/>
                <w:bCs/>
                <w:i/>
                <w:iCs/>
                <w:color w:val="000000"/>
                <w:sz w:val="18"/>
                <w:szCs w:val="18"/>
                <w:rtl/>
              </w:rPr>
            </w:pPr>
            <w:r w:rsidRPr="00A12B37">
              <w:rPr>
                <w:rFonts w:ascii="Simplified Arabic" w:hAnsi="Simplified Arabic" w:cs="Simplified Arabic"/>
                <w:color w:val="000000"/>
                <w:sz w:val="18"/>
                <w:szCs w:val="18"/>
                <w:rtl/>
              </w:rPr>
              <w:t>وحدة غير مأهولة</w:t>
            </w:r>
          </w:p>
        </w:tc>
        <w:tc>
          <w:tcPr>
            <w:tcW w:w="3261" w:type="dxa"/>
            <w:tcBorders>
              <w:top w:val="nil"/>
              <w:left w:val="single" w:sz="4" w:space="0" w:color="auto"/>
              <w:bottom w:val="single" w:sz="4" w:space="0" w:color="auto"/>
            </w:tcBorders>
          </w:tcPr>
          <w:p w:rsidR="00DA0AE5" w:rsidRPr="00A12B37" w:rsidRDefault="00DA0AE5" w:rsidP="003110A6">
            <w:pPr>
              <w:ind w:firstLine="1029"/>
              <w:rPr>
                <w:rFonts w:ascii="Simplified Arabic" w:hAnsi="Simplified Arabic" w:cs="Simplified Arabic"/>
                <w:color w:val="000000"/>
                <w:sz w:val="18"/>
                <w:szCs w:val="18"/>
              </w:rPr>
            </w:pPr>
            <w:r w:rsidRPr="00A12B37">
              <w:rPr>
                <w:rFonts w:ascii="Simplified Arabic" w:hAnsi="Simplified Arabic" w:cs="Simplified Arabic"/>
                <w:sz w:val="18"/>
                <w:szCs w:val="18"/>
              </w:rPr>
              <w:t>414</w:t>
            </w:r>
          </w:p>
        </w:tc>
      </w:tr>
      <w:tr w:rsidR="00DA0AE5" w:rsidRPr="00A12B37" w:rsidTr="00266AE7">
        <w:trPr>
          <w:trHeight w:val="340"/>
        </w:trPr>
        <w:tc>
          <w:tcPr>
            <w:tcW w:w="4677" w:type="dxa"/>
            <w:tcBorders>
              <w:top w:val="single" w:sz="4" w:space="0" w:color="auto"/>
              <w:bottom w:val="single" w:sz="4" w:space="0" w:color="auto"/>
              <w:right w:val="single" w:sz="4" w:space="0" w:color="auto"/>
            </w:tcBorders>
            <w:vAlign w:val="center"/>
          </w:tcPr>
          <w:p w:rsidR="00DA0AE5" w:rsidRPr="00A12B37" w:rsidRDefault="00DA0AE5" w:rsidP="00DA0AE5">
            <w:pPr>
              <w:ind w:right="737"/>
              <w:rPr>
                <w:rFonts w:ascii="Simplified Arabic" w:hAnsi="Simplified Arabic" w:cs="Simplified Arabic"/>
                <w:b/>
                <w:bCs/>
                <w:i/>
                <w:iCs/>
                <w:color w:val="000000"/>
                <w:sz w:val="18"/>
                <w:szCs w:val="18"/>
                <w:rtl/>
              </w:rPr>
            </w:pPr>
            <w:r w:rsidRPr="00A12B37">
              <w:rPr>
                <w:rFonts w:ascii="Simplified Arabic" w:hAnsi="Simplified Arabic" w:cs="Simplified Arabic"/>
                <w:b/>
                <w:bCs/>
                <w:color w:val="000000"/>
                <w:sz w:val="18"/>
                <w:szCs w:val="18"/>
                <w:rtl/>
              </w:rPr>
              <w:t>المجموع ( حجم العينة الكلي )</w:t>
            </w:r>
          </w:p>
        </w:tc>
        <w:tc>
          <w:tcPr>
            <w:tcW w:w="3261" w:type="dxa"/>
            <w:tcBorders>
              <w:top w:val="single" w:sz="4" w:space="0" w:color="auto"/>
              <w:left w:val="single" w:sz="4" w:space="0" w:color="auto"/>
            </w:tcBorders>
          </w:tcPr>
          <w:p w:rsidR="00DA0AE5" w:rsidRPr="00A12B37" w:rsidRDefault="00DA0AE5" w:rsidP="003110A6">
            <w:pPr>
              <w:ind w:firstLine="1029"/>
              <w:rPr>
                <w:rFonts w:ascii="Simplified Arabic" w:hAnsi="Simplified Arabic" w:cs="Simplified Arabic"/>
                <w:b/>
                <w:bCs/>
                <w:color w:val="000000"/>
                <w:sz w:val="18"/>
                <w:szCs w:val="18"/>
                <w:rtl/>
              </w:rPr>
            </w:pPr>
            <w:r w:rsidRPr="00A12B37">
              <w:rPr>
                <w:rFonts w:ascii="Simplified Arabic" w:hAnsi="Simplified Arabic" w:cs="Simplified Arabic"/>
                <w:b/>
                <w:bCs/>
                <w:sz w:val="18"/>
                <w:szCs w:val="18"/>
                <w:rtl/>
              </w:rPr>
              <w:t>8,040</w:t>
            </w:r>
          </w:p>
        </w:tc>
      </w:tr>
    </w:tbl>
    <w:p w:rsidR="00DA0AE5" w:rsidRDefault="00DA0AE5" w:rsidP="007210DE">
      <w:pPr>
        <w:jc w:val="both"/>
        <w:rPr>
          <w:rFonts w:cs="Times New Roman"/>
          <w:b/>
          <w:bCs/>
          <w:color w:val="000000"/>
          <w:sz w:val="24"/>
          <w:szCs w:val="24"/>
          <w:rtl/>
        </w:rPr>
      </w:pPr>
    </w:p>
    <w:p w:rsidR="00DA0AE5" w:rsidRDefault="00DA0AE5" w:rsidP="007210DE">
      <w:pPr>
        <w:jc w:val="both"/>
        <w:rPr>
          <w:rFonts w:cs="Times New Roman"/>
          <w:b/>
          <w:bCs/>
          <w:color w:val="000000"/>
          <w:sz w:val="24"/>
          <w:szCs w:val="24"/>
          <w:rtl/>
        </w:rPr>
      </w:pPr>
    </w:p>
    <w:p w:rsidR="007210DE" w:rsidRPr="007210DE" w:rsidRDefault="00A5684E" w:rsidP="007210DE">
      <w:pPr>
        <w:jc w:val="both"/>
        <w:rPr>
          <w:rFonts w:cs="Times New Roman"/>
          <w:b/>
          <w:bCs/>
          <w:i/>
          <w:iCs/>
          <w:color w:val="000000"/>
          <w:sz w:val="24"/>
          <w:szCs w:val="24"/>
          <w:rtl/>
        </w:rPr>
      </w:pPr>
      <w:r>
        <w:rPr>
          <w:rFonts w:cs="Times New Roman" w:hint="cs"/>
          <w:b/>
          <w:bCs/>
          <w:color w:val="000000"/>
          <w:sz w:val="24"/>
          <w:szCs w:val="24"/>
          <w:rtl/>
        </w:rPr>
        <w:t>معادلات التجاوب وعدم التجاوب</w:t>
      </w:r>
      <w:r w:rsidR="007210DE" w:rsidRPr="007210DE">
        <w:rPr>
          <w:rFonts w:cs="Times New Roman" w:hint="cs"/>
          <w:b/>
          <w:bCs/>
          <w:color w:val="000000"/>
          <w:sz w:val="24"/>
          <w:szCs w:val="24"/>
          <w:rtl/>
        </w:rPr>
        <w:t>:</w:t>
      </w:r>
    </w:p>
    <w:p w:rsidR="007210DE" w:rsidRPr="007210DE" w:rsidRDefault="007210DE" w:rsidP="007210DE">
      <w:pPr>
        <w:ind w:hanging="1"/>
        <w:jc w:val="both"/>
        <w:rPr>
          <w:rFonts w:cs="Simplified Arabic"/>
          <w:color w:val="000000"/>
          <w:sz w:val="24"/>
          <w:szCs w:val="24"/>
          <w:rtl/>
        </w:rPr>
      </w:pPr>
      <w:r w:rsidRPr="007210DE">
        <w:rPr>
          <w:rFonts w:cs="Simplified Arabic" w:hint="cs"/>
          <w:color w:val="000000"/>
          <w:sz w:val="24"/>
          <w:szCs w:val="24"/>
          <w:rtl/>
        </w:rPr>
        <w:t xml:space="preserve">نسبة أخطاء زيادة الشمول = </w:t>
      </w:r>
      <w:r w:rsidRPr="007210DE">
        <w:rPr>
          <w:rFonts w:cs="Simplified Arabic" w:hint="cs"/>
          <w:color w:val="000000"/>
          <w:sz w:val="24"/>
          <w:szCs w:val="24"/>
          <w:u w:val="single"/>
          <w:rtl/>
        </w:rPr>
        <w:t>مجموع حالات زيادة الشمول</w:t>
      </w:r>
      <w:r w:rsidRPr="007210DE">
        <w:rPr>
          <w:rFonts w:cs="Simplified Arabic" w:hint="cs"/>
          <w:color w:val="000000"/>
          <w:sz w:val="24"/>
          <w:szCs w:val="24"/>
          <w:rtl/>
        </w:rPr>
        <w:t xml:space="preserve"> </w:t>
      </w:r>
      <w:r w:rsidRPr="007210DE">
        <w:rPr>
          <w:rFonts w:cs="Simplified Arabic"/>
          <w:color w:val="000000"/>
          <w:sz w:val="24"/>
          <w:szCs w:val="24"/>
        </w:rPr>
        <w:t xml:space="preserve">  x</w:t>
      </w:r>
      <w:r w:rsidRPr="007210DE">
        <w:rPr>
          <w:rFonts w:cs="Simplified Arabic" w:hint="cs"/>
          <w:color w:val="000000"/>
          <w:sz w:val="24"/>
          <w:szCs w:val="24"/>
          <w:rtl/>
        </w:rPr>
        <w:t>100%</w:t>
      </w:r>
    </w:p>
    <w:p w:rsidR="007210DE" w:rsidRPr="007210DE" w:rsidRDefault="007210DE" w:rsidP="007210DE">
      <w:pPr>
        <w:ind w:hanging="1"/>
        <w:jc w:val="both"/>
        <w:rPr>
          <w:rFonts w:cs="Simplified Arabic"/>
          <w:color w:val="000000"/>
          <w:sz w:val="24"/>
          <w:szCs w:val="24"/>
          <w:rtl/>
        </w:rPr>
      </w:pPr>
      <w:r w:rsidRPr="007210DE">
        <w:rPr>
          <w:rFonts w:cs="Simplified Arabic" w:hint="cs"/>
          <w:color w:val="000000"/>
          <w:sz w:val="24"/>
          <w:szCs w:val="24"/>
          <w:rtl/>
        </w:rPr>
        <w:t xml:space="preserve">                                  عدد حالات العينة الأصلية</w:t>
      </w:r>
    </w:p>
    <w:p w:rsidR="007210DE" w:rsidRPr="007210DE" w:rsidRDefault="007210DE" w:rsidP="00DA0AE5">
      <w:pPr>
        <w:ind w:hanging="1"/>
        <w:jc w:val="both"/>
        <w:rPr>
          <w:rFonts w:cs="Simplified Arabic"/>
          <w:color w:val="000000"/>
          <w:sz w:val="24"/>
          <w:szCs w:val="24"/>
          <w:rtl/>
        </w:rPr>
      </w:pPr>
      <w:r w:rsidRPr="007210DE">
        <w:rPr>
          <w:rFonts w:cs="Simplified Arabic" w:hint="cs"/>
          <w:color w:val="000000"/>
          <w:sz w:val="24"/>
          <w:szCs w:val="24"/>
          <w:rtl/>
        </w:rPr>
        <w:lastRenderedPageBreak/>
        <w:t xml:space="preserve">وتساوي = </w:t>
      </w:r>
      <w:r w:rsidR="00DA0AE5">
        <w:rPr>
          <w:rFonts w:cs="Simplified Arabic" w:hint="cs"/>
          <w:color w:val="000000"/>
          <w:sz w:val="24"/>
          <w:szCs w:val="24"/>
          <w:rtl/>
        </w:rPr>
        <w:t>5.4</w:t>
      </w:r>
      <w:r w:rsidRPr="007210DE">
        <w:rPr>
          <w:rFonts w:cs="Simplified Arabic" w:hint="cs"/>
          <w:color w:val="000000"/>
          <w:sz w:val="24"/>
          <w:szCs w:val="24"/>
          <w:rtl/>
        </w:rPr>
        <w:t>%</w:t>
      </w:r>
    </w:p>
    <w:p w:rsidR="007210DE" w:rsidRPr="007210DE" w:rsidRDefault="007210DE" w:rsidP="007210DE">
      <w:pPr>
        <w:ind w:hanging="1"/>
        <w:jc w:val="both"/>
        <w:rPr>
          <w:rFonts w:cs="Simplified Arabic"/>
          <w:color w:val="000000"/>
          <w:sz w:val="24"/>
          <w:szCs w:val="24"/>
          <w:rtl/>
        </w:rPr>
      </w:pPr>
      <w:r w:rsidRPr="007210DE">
        <w:rPr>
          <w:rFonts w:cs="Simplified Arabic" w:hint="cs"/>
          <w:color w:val="000000"/>
          <w:sz w:val="24"/>
          <w:szCs w:val="24"/>
          <w:rtl/>
        </w:rPr>
        <w:t xml:space="preserve">نسبة عدم الاستجابة = </w:t>
      </w:r>
      <w:r w:rsidRPr="007210DE">
        <w:rPr>
          <w:rFonts w:cs="Simplified Arabic" w:hint="cs"/>
          <w:color w:val="000000"/>
          <w:sz w:val="24"/>
          <w:szCs w:val="24"/>
          <w:u w:val="single"/>
          <w:rtl/>
        </w:rPr>
        <w:t>مجموع حالات عدم الاستجابة</w:t>
      </w:r>
      <w:r w:rsidRPr="007210DE">
        <w:rPr>
          <w:rFonts w:cs="Simplified Arabic" w:hint="cs"/>
          <w:color w:val="000000"/>
          <w:sz w:val="24"/>
          <w:szCs w:val="24"/>
          <w:rtl/>
        </w:rPr>
        <w:t xml:space="preserve"> </w:t>
      </w:r>
      <w:r w:rsidRPr="007210DE">
        <w:rPr>
          <w:rFonts w:cs="Simplified Arabic"/>
          <w:color w:val="000000"/>
          <w:sz w:val="24"/>
          <w:szCs w:val="24"/>
        </w:rPr>
        <w:t>x</w:t>
      </w:r>
      <w:r w:rsidRPr="007210DE">
        <w:rPr>
          <w:rFonts w:cs="Simplified Arabic" w:hint="cs"/>
          <w:color w:val="000000"/>
          <w:sz w:val="24"/>
          <w:szCs w:val="24"/>
          <w:rtl/>
        </w:rPr>
        <w:t xml:space="preserve">   100%</w:t>
      </w:r>
    </w:p>
    <w:p w:rsidR="007210DE" w:rsidRPr="007210DE" w:rsidRDefault="007210DE" w:rsidP="007210DE">
      <w:pPr>
        <w:ind w:hanging="1"/>
        <w:jc w:val="both"/>
        <w:rPr>
          <w:rFonts w:cs="Simplified Arabic"/>
          <w:color w:val="000000"/>
          <w:sz w:val="24"/>
          <w:szCs w:val="24"/>
          <w:rtl/>
        </w:rPr>
      </w:pPr>
      <w:r w:rsidRPr="007210DE">
        <w:rPr>
          <w:rFonts w:cs="Simplified Arabic" w:hint="cs"/>
          <w:color w:val="000000"/>
          <w:sz w:val="24"/>
          <w:szCs w:val="24"/>
          <w:rtl/>
        </w:rPr>
        <w:t xml:space="preserve">                              العينة الصافية</w:t>
      </w:r>
    </w:p>
    <w:p w:rsidR="007210DE" w:rsidRPr="007210DE" w:rsidRDefault="00DA0AE5" w:rsidP="00DA0AE5">
      <w:pPr>
        <w:ind w:hanging="1"/>
        <w:jc w:val="both"/>
        <w:rPr>
          <w:rFonts w:cs="Simplified Arabic"/>
          <w:color w:val="000000"/>
          <w:sz w:val="24"/>
          <w:szCs w:val="24"/>
        </w:rPr>
      </w:pPr>
      <w:r>
        <w:rPr>
          <w:rFonts w:cs="Simplified Arabic" w:hint="cs"/>
          <w:color w:val="000000"/>
          <w:sz w:val="24"/>
          <w:szCs w:val="24"/>
          <w:rtl/>
        </w:rPr>
        <w:t>وتساوي = 17.2</w:t>
      </w:r>
      <w:r w:rsidR="007210DE" w:rsidRPr="007210DE">
        <w:rPr>
          <w:rFonts w:cs="Simplified Arabic" w:hint="cs"/>
          <w:color w:val="000000"/>
          <w:sz w:val="24"/>
          <w:szCs w:val="24"/>
          <w:rtl/>
        </w:rPr>
        <w:t>%</w:t>
      </w:r>
    </w:p>
    <w:p w:rsidR="007210DE" w:rsidRPr="007210DE" w:rsidRDefault="007210DE" w:rsidP="007210DE">
      <w:pPr>
        <w:ind w:hanging="1"/>
        <w:jc w:val="both"/>
        <w:rPr>
          <w:rFonts w:cs="Simplified Arabic"/>
          <w:color w:val="000000"/>
          <w:sz w:val="24"/>
          <w:szCs w:val="24"/>
          <w:rtl/>
        </w:rPr>
      </w:pPr>
      <w:r w:rsidRPr="007210DE">
        <w:rPr>
          <w:rFonts w:cs="Simplified Arabic" w:hint="cs"/>
          <w:color w:val="000000"/>
          <w:sz w:val="24"/>
          <w:szCs w:val="24"/>
          <w:rtl/>
        </w:rPr>
        <w:t xml:space="preserve">العينة الصافية = العينة الأصلية </w:t>
      </w:r>
      <w:r w:rsidRPr="007210DE">
        <w:rPr>
          <w:rFonts w:cs="Simplified Arabic"/>
          <w:color w:val="000000"/>
          <w:sz w:val="24"/>
          <w:szCs w:val="24"/>
          <w:rtl/>
        </w:rPr>
        <w:t>–</w:t>
      </w:r>
      <w:r w:rsidR="00A5684E">
        <w:rPr>
          <w:rFonts w:cs="Simplified Arabic" w:hint="cs"/>
          <w:color w:val="000000"/>
          <w:sz w:val="24"/>
          <w:szCs w:val="24"/>
          <w:rtl/>
        </w:rPr>
        <w:t xml:space="preserve"> (حالات زيادة الشمول</w:t>
      </w:r>
      <w:r w:rsidRPr="007210DE">
        <w:rPr>
          <w:rFonts w:cs="Simplified Arabic" w:hint="cs"/>
          <w:color w:val="000000"/>
          <w:sz w:val="24"/>
          <w:szCs w:val="24"/>
          <w:rtl/>
        </w:rPr>
        <w:t>)</w:t>
      </w:r>
    </w:p>
    <w:p w:rsidR="007210DE" w:rsidRPr="007210DE" w:rsidRDefault="007210DE" w:rsidP="007210DE">
      <w:pPr>
        <w:ind w:hanging="1"/>
        <w:jc w:val="both"/>
        <w:rPr>
          <w:rFonts w:cs="Simplified Arabic"/>
          <w:color w:val="000000"/>
          <w:sz w:val="24"/>
          <w:szCs w:val="24"/>
          <w:rtl/>
        </w:rPr>
      </w:pPr>
      <w:r w:rsidRPr="007210DE">
        <w:rPr>
          <w:rFonts w:cs="Simplified Arabic" w:hint="cs"/>
          <w:color w:val="000000"/>
          <w:sz w:val="24"/>
          <w:szCs w:val="24"/>
          <w:rtl/>
        </w:rPr>
        <w:t>نسبة الاستجابة = 100% -</w:t>
      </w:r>
      <w:r w:rsidRPr="007210DE">
        <w:rPr>
          <w:rFonts w:cs="Simplified Arabic"/>
          <w:color w:val="000000"/>
          <w:sz w:val="24"/>
          <w:szCs w:val="24"/>
        </w:rPr>
        <w:t xml:space="preserve">  </w:t>
      </w:r>
      <w:r w:rsidRPr="007210DE">
        <w:rPr>
          <w:rFonts w:cs="Simplified Arabic" w:hint="cs"/>
          <w:color w:val="000000"/>
          <w:sz w:val="24"/>
          <w:szCs w:val="24"/>
          <w:rtl/>
        </w:rPr>
        <w:t>نسبة عدم الاستجابة.</w:t>
      </w:r>
    </w:p>
    <w:p w:rsidR="007210DE" w:rsidRPr="007210DE" w:rsidRDefault="007210DE" w:rsidP="00DA0AE5">
      <w:pPr>
        <w:ind w:hanging="1"/>
        <w:jc w:val="both"/>
        <w:rPr>
          <w:rFonts w:cs="Simplified Arabic"/>
          <w:color w:val="000000"/>
          <w:sz w:val="24"/>
          <w:szCs w:val="24"/>
          <w:rtl/>
        </w:rPr>
      </w:pPr>
      <w:r w:rsidRPr="007210DE">
        <w:rPr>
          <w:rFonts w:cs="Simplified Arabic" w:hint="cs"/>
          <w:color w:val="000000"/>
          <w:sz w:val="24"/>
          <w:szCs w:val="24"/>
          <w:rtl/>
        </w:rPr>
        <w:t xml:space="preserve">وتساوي = </w:t>
      </w:r>
      <w:r w:rsidR="00DA0AE5">
        <w:rPr>
          <w:rFonts w:cs="Simplified Arabic" w:hint="cs"/>
          <w:color w:val="000000"/>
          <w:sz w:val="24"/>
          <w:szCs w:val="24"/>
          <w:rtl/>
        </w:rPr>
        <w:t>82.8</w:t>
      </w:r>
      <w:r w:rsidRPr="007210DE">
        <w:rPr>
          <w:rFonts w:cs="Simplified Arabic" w:hint="cs"/>
          <w:color w:val="000000"/>
          <w:sz w:val="24"/>
          <w:szCs w:val="24"/>
          <w:rtl/>
        </w:rPr>
        <w:t>%</w:t>
      </w:r>
    </w:p>
    <w:p w:rsidR="007210DE" w:rsidRPr="007210DE" w:rsidRDefault="007210DE" w:rsidP="007210DE">
      <w:pPr>
        <w:jc w:val="both"/>
        <w:rPr>
          <w:rFonts w:cs="Simplified Arabic"/>
          <w:b/>
          <w:bCs/>
          <w:color w:val="000000"/>
          <w:sz w:val="24"/>
          <w:szCs w:val="24"/>
          <w:rtl/>
        </w:rPr>
      </w:pPr>
    </w:p>
    <w:p w:rsidR="007210DE" w:rsidRPr="007210DE" w:rsidRDefault="007210DE" w:rsidP="00A5684E">
      <w:pPr>
        <w:jc w:val="both"/>
        <w:rPr>
          <w:rFonts w:cs="Simplified Arabic"/>
          <w:b/>
          <w:bCs/>
          <w:color w:val="000000"/>
          <w:sz w:val="24"/>
          <w:szCs w:val="24"/>
          <w:rtl/>
        </w:rPr>
      </w:pPr>
      <w:r w:rsidRPr="007210DE">
        <w:rPr>
          <w:rFonts w:cs="Simplified Arabic" w:hint="cs"/>
          <w:b/>
          <w:bCs/>
          <w:color w:val="000000"/>
          <w:sz w:val="24"/>
          <w:szCs w:val="24"/>
          <w:rtl/>
        </w:rPr>
        <w:t>معالجة حالات عدم الاستجابة بتعديل الاوزان:</w:t>
      </w:r>
    </w:p>
    <w:p w:rsidR="007210DE" w:rsidRPr="007210DE" w:rsidRDefault="007210DE" w:rsidP="007210DE">
      <w:pPr>
        <w:jc w:val="both"/>
        <w:rPr>
          <w:rFonts w:cs="Simplified Arabic"/>
          <w:color w:val="000000"/>
          <w:sz w:val="24"/>
          <w:szCs w:val="24"/>
          <w:rtl/>
        </w:rPr>
      </w:pPr>
      <w:r w:rsidRPr="007210DE">
        <w:rPr>
          <w:rFonts w:cs="Simplified Arabic"/>
          <w:color w:val="000000"/>
          <w:position w:val="-38"/>
          <w:sz w:val="24"/>
          <w:szCs w:val="24"/>
        </w:rPr>
        <w:object w:dxaOrig="2220" w:dyaOrig="85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0.75pt;height:49pt" o:ole="">
            <v:imagedata r:id="rId25" o:title=""/>
          </v:shape>
          <o:OLEObject Type="Embed" ProgID="Equation.3" ShapeID="_x0000_i1025" DrawAspect="Content" ObjectID="_1685266893" r:id="rId26"/>
        </w:object>
      </w:r>
    </w:p>
    <w:p w:rsidR="007210DE" w:rsidRPr="007210DE" w:rsidRDefault="007210DE" w:rsidP="007210DE">
      <w:pPr>
        <w:keepNext/>
        <w:ind w:left="284" w:right="282"/>
        <w:outlineLvl w:val="4"/>
        <w:rPr>
          <w:rFonts w:cs="Simplified Arabic"/>
          <w:b/>
          <w:bCs/>
          <w:color w:val="000000"/>
          <w:sz w:val="24"/>
          <w:szCs w:val="24"/>
        </w:rPr>
      </w:pPr>
      <w:r w:rsidRPr="007210DE">
        <w:rPr>
          <w:rFonts w:cs="Simplified Arabic"/>
          <w:b/>
          <w:bCs/>
          <w:color w:val="000000"/>
          <w:sz w:val="24"/>
          <w:szCs w:val="24"/>
          <w:rtl/>
        </w:rPr>
        <w:t>حيث أن</w:t>
      </w:r>
    </w:p>
    <w:p w:rsidR="007210DE" w:rsidRPr="007210DE" w:rsidRDefault="007210DE" w:rsidP="007210DE">
      <w:pPr>
        <w:rPr>
          <w:rFonts w:cs="Simplified Arabic"/>
          <w:color w:val="000000"/>
          <w:sz w:val="24"/>
          <w:szCs w:val="24"/>
          <w:rtl/>
        </w:rPr>
      </w:pPr>
      <w:r w:rsidRPr="007210DE">
        <w:rPr>
          <w:rFonts w:cs="Simplified Arabic" w:hint="cs"/>
          <w:color w:val="000000"/>
          <w:sz w:val="24"/>
          <w:szCs w:val="24"/>
          <w:rtl/>
        </w:rPr>
        <w:t xml:space="preserve">  </w:t>
      </w:r>
      <w:r w:rsidRPr="007210DE">
        <w:rPr>
          <w:rFonts w:cs="Simplified Arabic"/>
          <w:color w:val="000000"/>
          <w:position w:val="-6"/>
          <w:sz w:val="24"/>
          <w:szCs w:val="24"/>
        </w:rPr>
        <w:object w:dxaOrig="320" w:dyaOrig="260">
          <v:shape id="_x0000_i1026" type="#_x0000_t75" style="width:16.85pt;height:13pt" o:ole="">
            <v:imagedata r:id="rId27" o:title=""/>
          </v:shape>
          <o:OLEObject Type="Embed" ProgID="Equation.3" ShapeID="_x0000_i1026" DrawAspect="Content" ObjectID="_1685266894" r:id="rId28"/>
        </w:object>
      </w:r>
      <w:r w:rsidRPr="007210DE">
        <w:rPr>
          <w:rFonts w:cs="Simplified Arabic"/>
          <w:color w:val="000000"/>
          <w:sz w:val="24"/>
          <w:szCs w:val="24"/>
        </w:rPr>
        <w:t xml:space="preserve"> </w:t>
      </w:r>
      <w:r w:rsidRPr="007210DE">
        <w:rPr>
          <w:rFonts w:cs="Simplified Arabic" w:hint="cs"/>
          <w:color w:val="000000"/>
          <w:sz w:val="24"/>
          <w:szCs w:val="24"/>
          <w:rtl/>
        </w:rPr>
        <w:t xml:space="preserve"> </w:t>
      </w:r>
      <w:r w:rsidR="00A5684E" w:rsidRPr="007210DE">
        <w:rPr>
          <w:rFonts w:cs="Simplified Arabic" w:hint="cs"/>
          <w:color w:val="000000"/>
          <w:sz w:val="24"/>
          <w:szCs w:val="24"/>
          <w:rtl/>
        </w:rPr>
        <w:t>:</w:t>
      </w:r>
      <w:r w:rsidR="00A5684E" w:rsidRPr="007210DE">
        <w:rPr>
          <w:rFonts w:cs="Simplified Arabic"/>
          <w:color w:val="000000"/>
          <w:sz w:val="24"/>
          <w:szCs w:val="24"/>
        </w:rPr>
        <w:t xml:space="preserve"> </w:t>
      </w:r>
      <w:r w:rsidR="00A5684E" w:rsidRPr="007210DE">
        <w:rPr>
          <w:rFonts w:cs="Simplified Arabic"/>
          <w:color w:val="000000"/>
          <w:sz w:val="24"/>
          <w:szCs w:val="24"/>
          <w:rtl/>
        </w:rPr>
        <w:t>الوزن</w:t>
      </w:r>
      <w:r w:rsidRPr="007210DE">
        <w:rPr>
          <w:rFonts w:cs="Simplified Arabic" w:hint="cs"/>
          <w:color w:val="000000"/>
          <w:sz w:val="24"/>
          <w:szCs w:val="24"/>
          <w:rtl/>
        </w:rPr>
        <w:t xml:space="preserve"> الاولي قبل التعديل </w:t>
      </w:r>
      <w:r w:rsidR="00A5684E" w:rsidRPr="007210DE">
        <w:rPr>
          <w:rFonts w:cs="Simplified Arabic" w:hint="cs"/>
          <w:color w:val="000000"/>
          <w:sz w:val="24"/>
          <w:szCs w:val="24"/>
          <w:rtl/>
        </w:rPr>
        <w:t>للأسرة</w:t>
      </w:r>
      <w:r w:rsidRPr="007210DE">
        <w:rPr>
          <w:rFonts w:cs="Simplified Arabic" w:hint="cs"/>
          <w:color w:val="000000"/>
          <w:sz w:val="24"/>
          <w:szCs w:val="24"/>
          <w:rtl/>
        </w:rPr>
        <w:t xml:space="preserve"> </w:t>
      </w:r>
      <w:r w:rsidRPr="007210DE">
        <w:rPr>
          <w:rFonts w:cs="Simplified Arabic"/>
          <w:color w:val="000000"/>
          <w:sz w:val="24"/>
          <w:szCs w:val="24"/>
        </w:rPr>
        <w:t>i</w:t>
      </w:r>
      <w:r w:rsidRPr="007210DE">
        <w:rPr>
          <w:rFonts w:cs="Simplified Arabic" w:hint="cs"/>
          <w:color w:val="000000"/>
          <w:sz w:val="24"/>
          <w:szCs w:val="24"/>
          <w:rtl/>
        </w:rPr>
        <w:t>.</w:t>
      </w:r>
    </w:p>
    <w:p w:rsidR="007210DE" w:rsidRPr="007210DE" w:rsidRDefault="007210DE" w:rsidP="00A5684E">
      <w:pPr>
        <w:rPr>
          <w:rFonts w:cs="Simplified Arabic"/>
          <w:color w:val="000000"/>
          <w:sz w:val="24"/>
          <w:szCs w:val="24"/>
          <w:rtl/>
        </w:rPr>
      </w:pPr>
      <w:r w:rsidRPr="007210DE">
        <w:rPr>
          <w:rFonts w:cs="Simplified Arabic" w:hint="cs"/>
          <w:color w:val="000000"/>
          <w:sz w:val="24"/>
          <w:szCs w:val="24"/>
          <w:rtl/>
        </w:rPr>
        <w:t xml:space="preserve">  </w:t>
      </w:r>
      <w:r w:rsidR="00A5684E">
        <w:rPr>
          <w:rFonts w:cs="Simplified Arabic" w:hint="cs"/>
          <w:i/>
          <w:iCs/>
          <w:color w:val="000000"/>
          <w:sz w:val="24"/>
          <w:szCs w:val="24"/>
          <w:rtl/>
        </w:rPr>
        <w:t xml:space="preserve"> </w:t>
      </w:r>
      <w:r w:rsidRPr="007210DE">
        <w:rPr>
          <w:rFonts w:cs="Simplified Arabic"/>
          <w:i/>
          <w:iCs/>
          <w:color w:val="000000"/>
          <w:sz w:val="24"/>
          <w:szCs w:val="24"/>
        </w:rPr>
        <w:t>g</w:t>
      </w:r>
      <w:r w:rsidRPr="007210DE">
        <w:rPr>
          <w:rFonts w:cs="Simplified Arabic" w:hint="cs"/>
          <w:color w:val="000000"/>
          <w:sz w:val="24"/>
          <w:szCs w:val="24"/>
          <w:rtl/>
        </w:rPr>
        <w:t>: فئة التعديل حسب المحافظة و نوع التجمع.</w:t>
      </w:r>
    </w:p>
    <w:p w:rsidR="007210DE" w:rsidRPr="007210DE" w:rsidRDefault="007210DE" w:rsidP="00A5684E">
      <w:pPr>
        <w:rPr>
          <w:rFonts w:cs="Simplified Arabic"/>
          <w:color w:val="000000"/>
          <w:sz w:val="24"/>
          <w:szCs w:val="24"/>
        </w:rPr>
      </w:pPr>
      <w:r w:rsidRPr="007210DE">
        <w:rPr>
          <w:rFonts w:cs="Simplified Arabic" w:hint="cs"/>
          <w:color w:val="000000"/>
          <w:sz w:val="24"/>
          <w:szCs w:val="24"/>
          <w:rtl/>
        </w:rPr>
        <w:t xml:space="preserve">  </w:t>
      </w:r>
      <w:r w:rsidRPr="007210DE">
        <w:rPr>
          <w:rFonts w:cs="Simplified Arabic"/>
          <w:color w:val="000000"/>
          <w:sz w:val="24"/>
          <w:szCs w:val="24"/>
        </w:rPr>
        <w:t>fg</w:t>
      </w:r>
      <w:r w:rsidRPr="007210DE">
        <w:rPr>
          <w:rFonts w:cs="Simplified Arabic" w:hint="cs"/>
          <w:color w:val="000000"/>
          <w:sz w:val="24"/>
          <w:szCs w:val="24"/>
          <w:rtl/>
        </w:rPr>
        <w:t xml:space="preserve">: معامل تعديل الوزن حسب الفئة </w:t>
      </w:r>
      <w:r w:rsidRPr="007210DE">
        <w:rPr>
          <w:rFonts w:cs="Simplified Arabic"/>
          <w:i/>
          <w:iCs/>
          <w:color w:val="000000"/>
          <w:sz w:val="24"/>
          <w:szCs w:val="24"/>
        </w:rPr>
        <w:t>g</w:t>
      </w:r>
      <w:r w:rsidRPr="007210DE">
        <w:rPr>
          <w:rFonts w:cs="Simplified Arabic" w:hint="cs"/>
          <w:color w:val="000000"/>
          <w:sz w:val="24"/>
          <w:szCs w:val="24"/>
          <w:rtl/>
        </w:rPr>
        <w:t>.</w:t>
      </w:r>
    </w:p>
    <w:p w:rsidR="007210DE" w:rsidRPr="007210DE" w:rsidRDefault="007210DE" w:rsidP="00A5684E">
      <w:pPr>
        <w:rPr>
          <w:rFonts w:cs="Simplified Arabic"/>
          <w:color w:val="000000"/>
          <w:sz w:val="24"/>
          <w:szCs w:val="24"/>
          <w:rtl/>
        </w:rPr>
      </w:pPr>
      <w:r w:rsidRPr="007210DE">
        <w:rPr>
          <w:rFonts w:cs="Simplified Arabic"/>
          <w:color w:val="000000"/>
          <w:position w:val="-18"/>
          <w:sz w:val="24"/>
          <w:szCs w:val="24"/>
        </w:rPr>
        <w:object w:dxaOrig="760" w:dyaOrig="440">
          <v:shape id="_x0000_i1027" type="#_x0000_t75" style="width:38.3pt;height:21.45pt" o:ole="">
            <v:imagedata r:id="rId29" o:title=""/>
          </v:shape>
          <o:OLEObject Type="Embed" ProgID="Equation.3" ShapeID="_x0000_i1027" DrawAspect="Content" ObjectID="_1685266895" r:id="rId30"/>
        </w:object>
      </w:r>
      <w:r w:rsidR="00A5684E" w:rsidRPr="007210DE">
        <w:rPr>
          <w:rFonts w:cs="Simplified Arabic" w:hint="cs"/>
          <w:color w:val="000000"/>
          <w:sz w:val="24"/>
          <w:szCs w:val="24"/>
          <w:rtl/>
        </w:rPr>
        <w:t>: مجموع</w:t>
      </w:r>
      <w:r w:rsidRPr="007210DE">
        <w:rPr>
          <w:rFonts w:cs="Simplified Arabic" w:hint="cs"/>
          <w:color w:val="000000"/>
          <w:sz w:val="24"/>
          <w:szCs w:val="24"/>
          <w:rtl/>
        </w:rPr>
        <w:t xml:space="preserve"> الأوزان في الفئة </w:t>
      </w:r>
      <w:r w:rsidRPr="007210DE">
        <w:rPr>
          <w:rFonts w:cs="Simplified Arabic"/>
          <w:i/>
          <w:iCs/>
          <w:color w:val="000000"/>
          <w:sz w:val="24"/>
          <w:szCs w:val="24"/>
        </w:rPr>
        <w:t>g</w:t>
      </w:r>
      <w:r w:rsidRPr="007210DE">
        <w:rPr>
          <w:rFonts w:cs="Simplified Arabic" w:hint="cs"/>
          <w:color w:val="000000"/>
          <w:sz w:val="24"/>
          <w:szCs w:val="24"/>
          <w:rtl/>
        </w:rPr>
        <w:t xml:space="preserve"> </w:t>
      </w:r>
    </w:p>
    <w:p w:rsidR="007210DE" w:rsidRPr="007210DE" w:rsidRDefault="007210DE" w:rsidP="00A5684E">
      <w:pPr>
        <w:rPr>
          <w:rFonts w:cs="Simplified Arabic"/>
          <w:color w:val="000000"/>
          <w:sz w:val="24"/>
          <w:szCs w:val="24"/>
          <w:rtl/>
        </w:rPr>
      </w:pPr>
      <w:r w:rsidRPr="007210DE">
        <w:rPr>
          <w:rFonts w:cs="Simplified Arabic"/>
          <w:color w:val="000000"/>
          <w:position w:val="-18"/>
          <w:sz w:val="24"/>
          <w:szCs w:val="24"/>
        </w:rPr>
        <w:object w:dxaOrig="859" w:dyaOrig="440">
          <v:shape id="_x0000_i1028" type="#_x0000_t75" style="width:42.9pt;height:21.45pt" o:ole="">
            <v:imagedata r:id="rId31" o:title=""/>
          </v:shape>
          <o:OLEObject Type="Embed" ProgID="Equation.3" ShapeID="_x0000_i1028" DrawAspect="Content" ObjectID="_1685266896" r:id="rId32"/>
        </w:object>
      </w:r>
      <w:r w:rsidR="00A5684E">
        <w:rPr>
          <w:rFonts w:cs="Simplified Arabic" w:hint="cs"/>
          <w:color w:val="000000"/>
          <w:sz w:val="24"/>
          <w:szCs w:val="24"/>
          <w:rtl/>
        </w:rPr>
        <w:t xml:space="preserve"> </w:t>
      </w:r>
      <w:r w:rsidRPr="007210DE">
        <w:rPr>
          <w:rFonts w:cs="Simplified Arabic" w:hint="cs"/>
          <w:color w:val="000000"/>
          <w:sz w:val="24"/>
          <w:szCs w:val="24"/>
          <w:rtl/>
        </w:rPr>
        <w:t>: مجموع اوزان حالات زيادة شمول</w:t>
      </w:r>
    </w:p>
    <w:p w:rsidR="007210DE" w:rsidRPr="007210DE" w:rsidRDefault="007210DE" w:rsidP="00A5684E">
      <w:pPr>
        <w:rPr>
          <w:rFonts w:cs="Simplified Arabic"/>
          <w:color w:val="000000"/>
          <w:sz w:val="24"/>
          <w:szCs w:val="24"/>
          <w:rtl/>
        </w:rPr>
      </w:pPr>
      <w:r w:rsidRPr="007210DE">
        <w:rPr>
          <w:rFonts w:cs="Simplified Arabic"/>
          <w:color w:val="000000"/>
          <w:position w:val="-18"/>
          <w:sz w:val="24"/>
          <w:szCs w:val="24"/>
          <w:rtl/>
        </w:rPr>
        <w:object w:dxaOrig="740" w:dyaOrig="440">
          <v:shape id="_x0000_i1029" type="#_x0000_t75" style="width:36.75pt;height:21.45pt" o:ole="">
            <v:imagedata r:id="rId33" o:title=""/>
          </v:shape>
          <o:OLEObject Type="Embed" ProgID="Equation.3" ShapeID="_x0000_i1029" DrawAspect="Content" ObjectID="_1685266897" r:id="rId34"/>
        </w:object>
      </w:r>
      <w:r w:rsidRPr="007210DE">
        <w:rPr>
          <w:rFonts w:cs="Simplified Arabic" w:hint="cs"/>
          <w:color w:val="000000"/>
          <w:sz w:val="24"/>
          <w:szCs w:val="24"/>
          <w:rtl/>
        </w:rPr>
        <w:t xml:space="preserve">    </w:t>
      </w:r>
      <w:r w:rsidR="00A5684E" w:rsidRPr="007210DE">
        <w:rPr>
          <w:rFonts w:cs="Simplified Arabic" w:hint="cs"/>
          <w:color w:val="000000"/>
          <w:sz w:val="24"/>
          <w:szCs w:val="24"/>
          <w:rtl/>
        </w:rPr>
        <w:t>:</w:t>
      </w:r>
      <w:r w:rsidRPr="007210DE">
        <w:rPr>
          <w:rFonts w:cs="Simplified Arabic" w:hint="cs"/>
          <w:color w:val="000000"/>
          <w:sz w:val="24"/>
          <w:szCs w:val="24"/>
          <w:rtl/>
        </w:rPr>
        <w:t xml:space="preserve"> مجموع اوزان حالات الاستجابة</w:t>
      </w:r>
    </w:p>
    <w:p w:rsidR="007210DE" w:rsidRPr="007210DE" w:rsidRDefault="007210DE" w:rsidP="007210DE">
      <w:pPr>
        <w:rPr>
          <w:rFonts w:cs="Simplified Arabic"/>
          <w:color w:val="000000"/>
          <w:sz w:val="24"/>
          <w:szCs w:val="24"/>
          <w:rtl/>
        </w:rPr>
      </w:pPr>
      <w:r w:rsidRPr="007210DE">
        <w:rPr>
          <w:rFonts w:cs="Simplified Arabic" w:hint="cs"/>
          <w:color w:val="000000"/>
          <w:sz w:val="24"/>
          <w:szCs w:val="24"/>
          <w:rtl/>
        </w:rPr>
        <w:t xml:space="preserve">يتم ايجاد </w:t>
      </w:r>
      <w:r w:rsidRPr="007210DE">
        <w:rPr>
          <w:rFonts w:cs="Simplified Arabic"/>
          <w:i/>
          <w:iCs/>
          <w:color w:val="000000"/>
          <w:sz w:val="24"/>
          <w:szCs w:val="24"/>
        </w:rPr>
        <w:t>fg</w:t>
      </w:r>
      <w:r w:rsidRPr="007210DE">
        <w:rPr>
          <w:rFonts w:cs="Simplified Arabic" w:hint="cs"/>
          <w:color w:val="000000"/>
          <w:sz w:val="24"/>
          <w:szCs w:val="24"/>
          <w:rtl/>
        </w:rPr>
        <w:t xml:space="preserve"> لكل فئة وفي النهاية نحصل على الوزن النهائي </w:t>
      </w:r>
      <w:r w:rsidR="00A5684E" w:rsidRPr="007210DE">
        <w:rPr>
          <w:rFonts w:cs="Simplified Arabic" w:hint="cs"/>
          <w:color w:val="000000"/>
          <w:sz w:val="24"/>
          <w:szCs w:val="24"/>
          <w:rtl/>
        </w:rPr>
        <w:t>للأسرة</w:t>
      </w:r>
      <w:r w:rsidRPr="007210DE">
        <w:rPr>
          <w:rFonts w:cs="Simplified Arabic" w:hint="cs"/>
          <w:color w:val="000000"/>
          <w:sz w:val="24"/>
          <w:szCs w:val="24"/>
          <w:rtl/>
        </w:rPr>
        <w:t xml:space="preserve"> ( </w:t>
      </w:r>
      <w:r w:rsidRPr="007210DE">
        <w:rPr>
          <w:rFonts w:cs="Simplified Arabic"/>
          <w:color w:val="000000"/>
          <w:position w:val="-6"/>
          <w:sz w:val="24"/>
          <w:szCs w:val="24"/>
          <w:rtl/>
        </w:rPr>
        <w:object w:dxaOrig="380" w:dyaOrig="279">
          <v:shape id="_x0000_i1030" type="#_x0000_t75" style="width:17.6pt;height:13.8pt" o:ole="">
            <v:imagedata r:id="rId35" o:title=""/>
          </v:shape>
          <o:OLEObject Type="Embed" ProgID="Equation.3" ShapeID="_x0000_i1030" DrawAspect="Content" ObjectID="_1685266898" r:id="rId36"/>
        </w:object>
      </w:r>
      <w:r w:rsidRPr="007210DE">
        <w:rPr>
          <w:rFonts w:cs="Simplified Arabic" w:hint="cs"/>
          <w:color w:val="000000"/>
          <w:sz w:val="24"/>
          <w:szCs w:val="24"/>
          <w:rtl/>
        </w:rPr>
        <w:t>)  باستخدام المعادلة التالية:</w:t>
      </w:r>
    </w:p>
    <w:p w:rsidR="007210DE" w:rsidRPr="007210DE" w:rsidRDefault="007210DE" w:rsidP="007210DE">
      <w:pPr>
        <w:rPr>
          <w:rFonts w:cs="Simplified Arabic"/>
          <w:color w:val="000000"/>
          <w:sz w:val="24"/>
          <w:szCs w:val="24"/>
          <w:rtl/>
        </w:rPr>
      </w:pPr>
      <w:r w:rsidRPr="007210DE">
        <w:rPr>
          <w:rFonts w:cs="Simplified Arabic"/>
          <w:color w:val="000000"/>
          <w:sz w:val="24"/>
          <w:szCs w:val="24"/>
        </w:rPr>
        <w:t xml:space="preserve">                </w:t>
      </w:r>
      <w:r w:rsidRPr="007210DE">
        <w:rPr>
          <w:rFonts w:cs="Simplified Arabic" w:hint="cs"/>
          <w:color w:val="000000"/>
          <w:sz w:val="24"/>
          <w:szCs w:val="24"/>
          <w:rtl/>
        </w:rPr>
        <w:t xml:space="preserve">       </w:t>
      </w:r>
    </w:p>
    <w:p w:rsidR="007210DE" w:rsidRPr="007210DE" w:rsidRDefault="007210DE" w:rsidP="007210DE">
      <w:pPr>
        <w:tabs>
          <w:tab w:val="num" w:pos="282"/>
        </w:tabs>
        <w:ind w:left="55"/>
        <w:jc w:val="center"/>
        <w:rPr>
          <w:rFonts w:cs="Simplified Arabic"/>
          <w:i/>
          <w:iCs/>
          <w:color w:val="000000"/>
          <w:sz w:val="24"/>
          <w:szCs w:val="24"/>
          <w:rtl/>
        </w:rPr>
      </w:pPr>
      <w:r w:rsidRPr="007210DE">
        <w:rPr>
          <w:rFonts w:cs="Simplified Arabic"/>
          <w:i/>
          <w:iCs/>
          <w:color w:val="000000"/>
          <w:position w:val="-10"/>
          <w:sz w:val="24"/>
          <w:szCs w:val="24"/>
        </w:rPr>
        <w:object w:dxaOrig="1359" w:dyaOrig="320">
          <v:shape id="_x0000_i1031" type="#_x0000_t75" style="width:67.4pt;height:16.85pt" o:ole="">
            <v:imagedata r:id="rId37" o:title=""/>
          </v:shape>
          <o:OLEObject Type="Embed" ProgID="Equation.3" ShapeID="_x0000_i1031" DrawAspect="Content" ObjectID="_1685266899" r:id="rId38"/>
        </w:object>
      </w:r>
    </w:p>
    <w:p w:rsidR="007210DE" w:rsidRPr="007210DE" w:rsidRDefault="007210DE" w:rsidP="007210DE">
      <w:pPr>
        <w:jc w:val="both"/>
        <w:rPr>
          <w:rFonts w:cs="Simplified Arabic"/>
          <w:color w:val="000000"/>
          <w:sz w:val="24"/>
          <w:szCs w:val="24"/>
          <w:rtl/>
        </w:rPr>
      </w:pPr>
    </w:p>
    <w:p w:rsidR="007210DE" w:rsidRPr="007210DE" w:rsidRDefault="00A5684E" w:rsidP="007210DE">
      <w:pPr>
        <w:jc w:val="both"/>
        <w:rPr>
          <w:rFonts w:cs="Simplified Arabic"/>
          <w:b/>
          <w:bCs/>
          <w:color w:val="000000"/>
          <w:sz w:val="24"/>
          <w:szCs w:val="24"/>
          <w:rtl/>
        </w:rPr>
      </w:pPr>
      <w:r w:rsidRPr="007210DE">
        <w:rPr>
          <w:rFonts w:cs="Simplified Arabic" w:hint="cs"/>
          <w:b/>
          <w:bCs/>
          <w:color w:val="000000"/>
          <w:sz w:val="24"/>
          <w:szCs w:val="24"/>
          <w:rtl/>
        </w:rPr>
        <w:t>2.4 مقارنة</w:t>
      </w:r>
      <w:r w:rsidR="007210DE" w:rsidRPr="007210DE">
        <w:rPr>
          <w:rFonts w:cs="Simplified Arabic" w:hint="cs"/>
          <w:b/>
          <w:bCs/>
          <w:color w:val="000000"/>
          <w:sz w:val="24"/>
          <w:szCs w:val="24"/>
          <w:rtl/>
        </w:rPr>
        <w:t xml:space="preserve"> البيانات</w:t>
      </w:r>
    </w:p>
    <w:p w:rsidR="007210DE" w:rsidRDefault="007210DE" w:rsidP="007210DE">
      <w:pPr>
        <w:jc w:val="both"/>
        <w:rPr>
          <w:rFonts w:cs="Simplified Arabic"/>
          <w:noProof/>
          <w:color w:val="000000"/>
          <w:sz w:val="24"/>
          <w:szCs w:val="24"/>
          <w:rtl/>
        </w:rPr>
      </w:pPr>
      <w:r w:rsidRPr="007210DE">
        <w:rPr>
          <w:rFonts w:cs="Simplified Arabic"/>
          <w:noProof/>
          <w:color w:val="000000"/>
          <w:sz w:val="24"/>
          <w:szCs w:val="24"/>
          <w:rtl/>
        </w:rPr>
        <w:t>لقد تم إجراء المقارنات بين نتائج هذا المسح والمسوح السابقة، وقد تمت المقارنات على مستوى</w:t>
      </w:r>
      <w:r w:rsidRPr="007210DE">
        <w:rPr>
          <w:rFonts w:cs="Simplified Arabic"/>
          <w:noProof/>
          <w:color w:val="000000"/>
          <w:sz w:val="24"/>
          <w:szCs w:val="24"/>
        </w:rPr>
        <w:t xml:space="preserve"> </w:t>
      </w:r>
      <w:r w:rsidR="00DA0AE5">
        <w:rPr>
          <w:rFonts w:cs="Simplified Arabic" w:hint="cs"/>
          <w:noProof/>
          <w:color w:val="000000"/>
          <w:sz w:val="24"/>
          <w:szCs w:val="24"/>
          <w:rtl/>
        </w:rPr>
        <w:t>الأسر والأ</w:t>
      </w:r>
      <w:r w:rsidRPr="007210DE">
        <w:rPr>
          <w:rFonts w:cs="Simplified Arabic" w:hint="cs"/>
          <w:noProof/>
          <w:color w:val="000000"/>
          <w:sz w:val="24"/>
          <w:szCs w:val="24"/>
          <w:rtl/>
        </w:rPr>
        <w:t>فراد</w:t>
      </w:r>
      <w:r w:rsidRPr="007210DE">
        <w:rPr>
          <w:rFonts w:cs="Simplified Arabic"/>
          <w:noProof/>
          <w:color w:val="000000"/>
          <w:sz w:val="24"/>
          <w:szCs w:val="24"/>
          <w:rtl/>
        </w:rPr>
        <w:t xml:space="preserve"> وقد تم إدراج جداول هذه المقارنات</w:t>
      </w:r>
      <w:r w:rsidRPr="007210DE">
        <w:rPr>
          <w:rFonts w:cs="Simplified Arabic"/>
          <w:noProof/>
          <w:color w:val="000000"/>
          <w:sz w:val="24"/>
          <w:szCs w:val="24"/>
        </w:rPr>
        <w:t xml:space="preserve"> </w:t>
      </w:r>
      <w:r w:rsidRPr="007210DE">
        <w:rPr>
          <w:rFonts w:cs="Simplified Arabic" w:hint="cs"/>
          <w:noProof/>
          <w:color w:val="000000"/>
          <w:sz w:val="24"/>
          <w:szCs w:val="24"/>
          <w:rtl/>
        </w:rPr>
        <w:t>في مقدمة الجداول الرئيسية للمسح</w:t>
      </w:r>
      <w:r w:rsidRPr="007210DE">
        <w:rPr>
          <w:rFonts w:cs="Simplified Arabic"/>
          <w:noProof/>
          <w:color w:val="000000"/>
          <w:sz w:val="24"/>
          <w:szCs w:val="24"/>
          <w:rtl/>
        </w:rPr>
        <w:t>.</w:t>
      </w:r>
    </w:p>
    <w:p w:rsidR="00DA0AE5" w:rsidRDefault="00DA0AE5" w:rsidP="007210DE">
      <w:pPr>
        <w:jc w:val="both"/>
        <w:rPr>
          <w:rFonts w:cs="Simplified Arabic"/>
          <w:noProof/>
          <w:color w:val="000000"/>
          <w:sz w:val="24"/>
          <w:szCs w:val="24"/>
          <w:rtl/>
        </w:rPr>
      </w:pPr>
    </w:p>
    <w:p w:rsidR="00DA0AE5" w:rsidRPr="009C3D49" w:rsidRDefault="00DA0AE5" w:rsidP="00DA0AE5">
      <w:pPr>
        <w:rPr>
          <w:rFonts w:cs="Simplified Arabic"/>
          <w:b/>
          <w:bCs/>
          <w:sz w:val="24"/>
          <w:szCs w:val="24"/>
        </w:rPr>
      </w:pPr>
      <w:r w:rsidRPr="009C3D49">
        <w:rPr>
          <w:rFonts w:cs="Simplified Arabic" w:hint="cs"/>
          <w:b/>
          <w:bCs/>
          <w:sz w:val="24"/>
          <w:szCs w:val="24"/>
          <w:rtl/>
        </w:rPr>
        <w:t xml:space="preserve">إجراءات ضبط الجودة </w:t>
      </w:r>
    </w:p>
    <w:p w:rsidR="00DA0AE5" w:rsidRDefault="00DA0AE5" w:rsidP="00DA0AE5">
      <w:pPr>
        <w:jc w:val="both"/>
        <w:rPr>
          <w:rFonts w:cs="Simplified Arabic"/>
          <w:szCs w:val="24"/>
          <w:rtl/>
        </w:rPr>
      </w:pPr>
      <w:r w:rsidRPr="009C3D49">
        <w:rPr>
          <w:rFonts w:cs="Simplified Arabic" w:hint="cs"/>
          <w:szCs w:val="24"/>
          <w:rtl/>
        </w:rPr>
        <w:t>خلال المراحل المختلفة للعمل تم اتخاذ العديد من الإجراءات لضمان ضبط الجودة، حيث</w:t>
      </w:r>
      <w:r w:rsidRPr="009C3D49">
        <w:rPr>
          <w:rFonts w:cs="Simplified Arabic"/>
          <w:szCs w:val="24"/>
          <w:rtl/>
        </w:rPr>
        <w:t xml:space="preserve"> تم تدريب مدخلي البيانات على برنامج الإدخال</w:t>
      </w:r>
      <w:r w:rsidRPr="009C3D49">
        <w:rPr>
          <w:rFonts w:cs="Simplified Arabic" w:hint="cs"/>
          <w:szCs w:val="24"/>
          <w:rtl/>
        </w:rPr>
        <w:t>،</w:t>
      </w:r>
      <w:r w:rsidRPr="009C3D49">
        <w:rPr>
          <w:rFonts w:cs="Simplified Arabic"/>
          <w:szCs w:val="24"/>
          <w:rtl/>
        </w:rPr>
        <w:t xml:space="preserve"> وتم </w:t>
      </w:r>
      <w:r w:rsidRPr="009C3D49">
        <w:rPr>
          <w:rFonts w:cs="Simplified Arabic" w:hint="cs"/>
          <w:szCs w:val="24"/>
          <w:rtl/>
        </w:rPr>
        <w:t>فحص</w:t>
      </w:r>
      <w:r w:rsidRPr="009C3D49">
        <w:rPr>
          <w:rFonts w:cs="Simplified Arabic"/>
          <w:szCs w:val="24"/>
          <w:rtl/>
        </w:rPr>
        <w:t xml:space="preserve"> </w:t>
      </w:r>
      <w:r w:rsidRPr="009C3D49">
        <w:rPr>
          <w:rFonts w:cs="Simplified Arabic" w:hint="cs"/>
          <w:szCs w:val="24"/>
          <w:rtl/>
        </w:rPr>
        <w:t>برنامج الإدخال قبل البدء بعملية إدخال البيانات</w:t>
      </w:r>
      <w:r w:rsidRPr="009C3D49">
        <w:rPr>
          <w:rFonts w:cs="Simplified Arabic"/>
          <w:szCs w:val="24"/>
          <w:rtl/>
        </w:rPr>
        <w:t xml:space="preserve">.  ومن أجل </w:t>
      </w:r>
      <w:r w:rsidR="009C3D49" w:rsidRPr="009C3D49">
        <w:rPr>
          <w:rFonts w:cs="Simplified Arabic" w:hint="cs"/>
          <w:szCs w:val="24"/>
          <w:rtl/>
        </w:rPr>
        <w:t>الا</w:t>
      </w:r>
      <w:r w:rsidRPr="009C3D49">
        <w:rPr>
          <w:rFonts w:cs="Simplified Arabic" w:hint="cs"/>
          <w:szCs w:val="24"/>
          <w:rtl/>
        </w:rPr>
        <w:t>طلاع</w:t>
      </w:r>
      <w:r w:rsidRPr="009C3D49">
        <w:rPr>
          <w:rFonts w:cs="Simplified Arabic"/>
          <w:szCs w:val="24"/>
          <w:rtl/>
        </w:rPr>
        <w:t xml:space="preserve"> على صورة الوضع والحد من أية إشكاليات</w:t>
      </w:r>
      <w:r w:rsidRPr="009C3D49">
        <w:rPr>
          <w:rFonts w:cs="Simplified Arabic" w:hint="cs"/>
          <w:szCs w:val="24"/>
          <w:rtl/>
        </w:rPr>
        <w:t>،</w:t>
      </w:r>
      <w:r w:rsidRPr="009C3D49">
        <w:rPr>
          <w:rFonts w:cs="Simplified Arabic"/>
          <w:szCs w:val="24"/>
          <w:rtl/>
        </w:rPr>
        <w:t xml:space="preserve"> كان هناك اتصال دائم مع </w:t>
      </w:r>
      <w:r w:rsidRPr="009C3D49">
        <w:rPr>
          <w:rFonts w:cs="Simplified Arabic" w:hint="cs"/>
          <w:szCs w:val="24"/>
          <w:rtl/>
        </w:rPr>
        <w:t xml:space="preserve">طاقم العمل الميداني </w:t>
      </w:r>
      <w:r w:rsidRPr="009C3D49">
        <w:rPr>
          <w:rFonts w:cs="Simplified Arabic"/>
          <w:szCs w:val="24"/>
          <w:rtl/>
        </w:rPr>
        <w:t xml:space="preserve">من خلال الزيارات </w:t>
      </w:r>
      <w:r w:rsidRPr="009C3D49">
        <w:rPr>
          <w:rFonts w:cs="Simplified Arabic" w:hint="cs"/>
          <w:szCs w:val="24"/>
          <w:rtl/>
        </w:rPr>
        <w:t xml:space="preserve">الميدانية </w:t>
      </w:r>
      <w:r w:rsidRPr="009C3D49">
        <w:rPr>
          <w:rFonts w:cs="Simplified Arabic"/>
          <w:szCs w:val="24"/>
          <w:rtl/>
        </w:rPr>
        <w:t>المستمرة</w:t>
      </w:r>
      <w:r w:rsidR="00650FA7">
        <w:rPr>
          <w:rFonts w:cs="Simplified Arabic" w:hint="cs"/>
          <w:szCs w:val="24"/>
          <w:rtl/>
        </w:rPr>
        <w:t xml:space="preserve"> للا</w:t>
      </w:r>
      <w:r w:rsidRPr="009C3D49">
        <w:rPr>
          <w:rFonts w:cs="Simplified Arabic" w:hint="cs"/>
          <w:szCs w:val="24"/>
          <w:rtl/>
        </w:rPr>
        <w:t>طلا</w:t>
      </w:r>
      <w:r w:rsidRPr="009C3D49">
        <w:rPr>
          <w:rFonts w:cs="Simplified Arabic" w:hint="eastAsia"/>
          <w:szCs w:val="24"/>
          <w:rtl/>
        </w:rPr>
        <w:t>ع</w:t>
      </w:r>
      <w:r w:rsidRPr="009C3D49">
        <w:rPr>
          <w:rFonts w:cs="Simplified Arabic" w:hint="cs"/>
          <w:szCs w:val="24"/>
          <w:rtl/>
        </w:rPr>
        <w:t xml:space="preserve"> على سير العمل الميداني للمشروع</w:t>
      </w:r>
      <w:r w:rsidRPr="009C3D49">
        <w:rPr>
          <w:rFonts w:cs="Simplified Arabic"/>
          <w:szCs w:val="24"/>
          <w:rtl/>
        </w:rPr>
        <w:t>، و</w:t>
      </w:r>
      <w:r w:rsidRPr="009C3D49">
        <w:rPr>
          <w:rFonts w:cs="Simplified Arabic" w:hint="cs"/>
          <w:szCs w:val="24"/>
          <w:rtl/>
        </w:rPr>
        <w:t xml:space="preserve">تم عقد اجتماعات دورية مع الفريق الميداني خلال الزيارات الميدانية المختلفة، </w:t>
      </w:r>
      <w:r w:rsidRPr="009C3D49">
        <w:rPr>
          <w:rFonts w:cs="Simplified Arabic"/>
          <w:szCs w:val="24"/>
          <w:rtl/>
        </w:rPr>
        <w:t xml:space="preserve">كذلك تم التطرق </w:t>
      </w:r>
      <w:r w:rsidRPr="009C3D49">
        <w:rPr>
          <w:rFonts w:cs="Simplified Arabic" w:hint="cs"/>
          <w:szCs w:val="24"/>
          <w:rtl/>
        </w:rPr>
        <w:t xml:space="preserve">بشكل مستمر </w:t>
      </w:r>
      <w:r w:rsidRPr="009C3D49">
        <w:rPr>
          <w:rFonts w:cs="Simplified Arabic"/>
          <w:szCs w:val="24"/>
          <w:rtl/>
        </w:rPr>
        <w:t>إلى المشاكل التي واج</w:t>
      </w:r>
      <w:r w:rsidRPr="009C3D49">
        <w:rPr>
          <w:rFonts w:cs="Simplified Arabic" w:hint="cs"/>
          <w:szCs w:val="24"/>
          <w:rtl/>
        </w:rPr>
        <w:t>ه</w:t>
      </w:r>
      <w:r w:rsidRPr="009C3D49">
        <w:rPr>
          <w:rFonts w:cs="Simplified Arabic"/>
          <w:szCs w:val="24"/>
          <w:rtl/>
        </w:rPr>
        <w:t>ها الباحث</w:t>
      </w:r>
      <w:r w:rsidRPr="009C3D49">
        <w:rPr>
          <w:rFonts w:cs="Simplified Arabic" w:hint="cs"/>
          <w:szCs w:val="24"/>
          <w:rtl/>
        </w:rPr>
        <w:t>ين</w:t>
      </w:r>
      <w:r w:rsidRPr="009C3D49">
        <w:rPr>
          <w:rFonts w:cs="Simplified Arabic"/>
          <w:szCs w:val="24"/>
          <w:rtl/>
        </w:rPr>
        <w:t xml:space="preserve"> أثناء العمل الميداني </w:t>
      </w:r>
      <w:r w:rsidRPr="009C3D49">
        <w:rPr>
          <w:rFonts w:cs="Simplified Arabic" w:hint="cs"/>
          <w:szCs w:val="24"/>
          <w:rtl/>
        </w:rPr>
        <w:t>ووضع الحلول المناسبة لها من خلال إصدار التعليمات في حال عدم وضوح مفهوم معين أو في حال ظهور حالات في الميدان بحاجة إلى مزيد من التوضيح</w:t>
      </w:r>
      <w:r w:rsidRPr="009C3D49">
        <w:rPr>
          <w:rFonts w:cs="Simplified Arabic"/>
          <w:szCs w:val="24"/>
          <w:rtl/>
        </w:rPr>
        <w:t>.</w:t>
      </w:r>
      <w:r w:rsidRPr="009C3D49">
        <w:rPr>
          <w:rFonts w:cs="Simplified Arabic" w:hint="cs"/>
          <w:szCs w:val="24"/>
          <w:rtl/>
        </w:rPr>
        <w:t xml:space="preserve">    </w:t>
      </w:r>
    </w:p>
    <w:p w:rsidR="00DA0AE5" w:rsidRPr="007210DE" w:rsidRDefault="00DA0AE5" w:rsidP="00DA0AE5">
      <w:pPr>
        <w:jc w:val="both"/>
        <w:rPr>
          <w:rFonts w:cs="Simplified Arabic"/>
          <w:noProof/>
          <w:color w:val="000000"/>
          <w:sz w:val="24"/>
          <w:szCs w:val="24"/>
          <w:rtl/>
        </w:rPr>
      </w:pPr>
    </w:p>
    <w:p w:rsidR="007210DE" w:rsidRPr="007210DE" w:rsidRDefault="007210DE" w:rsidP="007210DE">
      <w:pPr>
        <w:keepNext/>
        <w:outlineLvl w:val="2"/>
        <w:rPr>
          <w:rFonts w:cs="Simplified Arabic"/>
          <w:color w:val="000000"/>
          <w:sz w:val="24"/>
          <w:szCs w:val="24"/>
          <w:rtl/>
        </w:rPr>
      </w:pPr>
      <w:r w:rsidRPr="007210DE">
        <w:rPr>
          <w:rFonts w:cs="Simplified Arabic" w:hint="cs"/>
          <w:b/>
          <w:bCs/>
          <w:color w:val="000000"/>
          <w:sz w:val="24"/>
          <w:szCs w:val="24"/>
          <w:rtl/>
        </w:rPr>
        <w:lastRenderedPageBreak/>
        <w:t>3.4 الملاحظات الفنية على البيانات:</w:t>
      </w:r>
    </w:p>
    <w:p w:rsidR="007210DE" w:rsidRPr="007210DE" w:rsidRDefault="007210DE" w:rsidP="007210DE">
      <w:pPr>
        <w:ind w:left="-1"/>
        <w:jc w:val="lowKashida"/>
        <w:rPr>
          <w:rFonts w:cs="Simplified Arabic"/>
          <w:color w:val="000000"/>
          <w:sz w:val="24"/>
          <w:szCs w:val="24"/>
          <w:rtl/>
        </w:rPr>
      </w:pPr>
      <w:r w:rsidRPr="007210DE">
        <w:rPr>
          <w:rFonts w:cs="Simplified Arabic"/>
          <w:color w:val="000000"/>
          <w:sz w:val="24"/>
          <w:szCs w:val="24"/>
          <w:rtl/>
        </w:rPr>
        <w:t xml:space="preserve">ويمكن تلخيص مصادر بعض </w:t>
      </w:r>
      <w:r w:rsidRPr="007210DE">
        <w:rPr>
          <w:rFonts w:cs="Simplified Arabic" w:hint="cs"/>
          <w:color w:val="000000"/>
          <w:sz w:val="24"/>
          <w:szCs w:val="24"/>
          <w:rtl/>
        </w:rPr>
        <w:t>أخطاء غير المعاينة</w:t>
      </w:r>
      <w:r w:rsidRPr="007210DE">
        <w:rPr>
          <w:rFonts w:cs="Simplified Arabic"/>
          <w:color w:val="000000"/>
          <w:sz w:val="24"/>
          <w:szCs w:val="24"/>
          <w:rtl/>
        </w:rPr>
        <w:t xml:space="preserve"> التي برزت أثناء تنفيذ المسح بما يلي:</w:t>
      </w:r>
    </w:p>
    <w:p w:rsidR="007210DE" w:rsidRPr="007210DE" w:rsidRDefault="007210DE" w:rsidP="007210DE">
      <w:pPr>
        <w:numPr>
          <w:ilvl w:val="0"/>
          <w:numId w:val="10"/>
        </w:numPr>
        <w:jc w:val="lowKashida"/>
        <w:rPr>
          <w:rFonts w:cs="Simplified Arabic"/>
          <w:color w:val="000000"/>
          <w:sz w:val="24"/>
          <w:szCs w:val="24"/>
          <w:rtl/>
        </w:rPr>
      </w:pPr>
      <w:r w:rsidRPr="007210DE">
        <w:rPr>
          <w:rFonts w:cs="Simplified Arabic"/>
          <w:color w:val="000000"/>
          <w:sz w:val="24"/>
          <w:szCs w:val="24"/>
          <w:rtl/>
        </w:rPr>
        <w:t xml:space="preserve">عدم القدرة على استيفاء البيانات </w:t>
      </w:r>
      <w:r w:rsidRPr="007210DE">
        <w:rPr>
          <w:rFonts w:cs="Simplified Arabic" w:hint="cs"/>
          <w:color w:val="000000"/>
          <w:sz w:val="24"/>
          <w:szCs w:val="24"/>
          <w:rtl/>
        </w:rPr>
        <w:t>في بعض الاستمار</w:t>
      </w:r>
      <w:r w:rsidR="00A5684E">
        <w:rPr>
          <w:rFonts w:cs="Simplified Arabic" w:hint="cs"/>
          <w:color w:val="000000"/>
          <w:sz w:val="24"/>
          <w:szCs w:val="24"/>
          <w:rtl/>
        </w:rPr>
        <w:t>ات بسبب حالات عدم الاستجابة مثل</w:t>
      </w:r>
      <w:r w:rsidRPr="007210DE">
        <w:rPr>
          <w:rFonts w:cs="Simplified Arabic" w:hint="cs"/>
          <w:color w:val="000000"/>
          <w:sz w:val="24"/>
          <w:szCs w:val="24"/>
          <w:rtl/>
        </w:rPr>
        <w:t xml:space="preserve">: عدم وجود أحد في البيت، وهناك اسر لم يستطع الباحث مقابلتها </w:t>
      </w:r>
      <w:r w:rsidR="00A5684E" w:rsidRPr="007210DE">
        <w:rPr>
          <w:rFonts w:cs="Simplified Arabic" w:hint="cs"/>
          <w:color w:val="000000"/>
          <w:sz w:val="24"/>
          <w:szCs w:val="24"/>
          <w:rtl/>
        </w:rPr>
        <w:t>لأنها</w:t>
      </w:r>
      <w:r w:rsidRPr="007210DE">
        <w:rPr>
          <w:rFonts w:cs="Simplified Arabic" w:hint="cs"/>
          <w:color w:val="000000"/>
          <w:sz w:val="24"/>
          <w:szCs w:val="24"/>
          <w:rtl/>
        </w:rPr>
        <w:t xml:space="preserve"> رفضت.</w:t>
      </w:r>
    </w:p>
    <w:p w:rsidR="007210DE" w:rsidRPr="007210DE" w:rsidRDefault="007210DE" w:rsidP="007210DE">
      <w:pPr>
        <w:numPr>
          <w:ilvl w:val="0"/>
          <w:numId w:val="10"/>
        </w:numPr>
        <w:ind w:right="642"/>
        <w:jc w:val="lowKashida"/>
        <w:rPr>
          <w:rFonts w:cs="Simplified Arabic"/>
          <w:color w:val="000000"/>
          <w:sz w:val="24"/>
          <w:szCs w:val="24"/>
          <w:rtl/>
        </w:rPr>
      </w:pPr>
      <w:r w:rsidRPr="007210DE">
        <w:rPr>
          <w:rFonts w:cs="Simplified Arabic"/>
          <w:color w:val="000000"/>
          <w:sz w:val="24"/>
          <w:szCs w:val="24"/>
          <w:rtl/>
        </w:rPr>
        <w:t>أخطاء ناجمة عن طريقة طرح السؤال من قبل الباحث الميداني.</w:t>
      </w:r>
    </w:p>
    <w:p w:rsidR="00447D57" w:rsidRDefault="007210DE" w:rsidP="007210DE">
      <w:pPr>
        <w:numPr>
          <w:ilvl w:val="0"/>
          <w:numId w:val="10"/>
        </w:numPr>
        <w:ind w:right="642"/>
        <w:jc w:val="lowKashida"/>
        <w:rPr>
          <w:rFonts w:cs="Simplified Arabic"/>
          <w:color w:val="000000"/>
          <w:sz w:val="24"/>
          <w:szCs w:val="24"/>
          <w:rtl/>
        </w:rPr>
      </w:pPr>
      <w:r w:rsidRPr="007210DE">
        <w:rPr>
          <w:rFonts w:cs="Simplified Arabic" w:hint="cs"/>
          <w:color w:val="000000"/>
          <w:sz w:val="24"/>
          <w:szCs w:val="24"/>
          <w:rtl/>
        </w:rPr>
        <w:t xml:space="preserve">سوء </w:t>
      </w:r>
      <w:r w:rsidRPr="007210DE">
        <w:rPr>
          <w:rFonts w:cs="Simplified Arabic"/>
          <w:color w:val="000000"/>
          <w:sz w:val="24"/>
          <w:szCs w:val="24"/>
          <w:rtl/>
        </w:rPr>
        <w:t>فهم المبحوث للسؤال والإجابة بناء على فهمه لذلك.</w:t>
      </w:r>
    </w:p>
    <w:p w:rsidR="00B57124" w:rsidRDefault="00447D57" w:rsidP="00B57124">
      <w:pPr>
        <w:bidi w:val="0"/>
        <w:spacing w:after="160" w:line="259" w:lineRule="auto"/>
        <w:rPr>
          <w:rFonts w:cs="Simplified Arabic"/>
          <w:color w:val="000000" w:themeColor="text1"/>
          <w:sz w:val="24"/>
          <w:szCs w:val="24"/>
        </w:rPr>
      </w:pPr>
      <w:r>
        <w:rPr>
          <w:rFonts w:cs="Simplified Arabic"/>
          <w:color w:val="000000"/>
          <w:sz w:val="24"/>
          <w:szCs w:val="24"/>
          <w:rtl/>
        </w:rPr>
        <w:br w:type="page"/>
      </w:r>
    </w:p>
    <w:p w:rsidR="00B57124" w:rsidRDefault="00B57124" w:rsidP="00B57124">
      <w:pPr>
        <w:pStyle w:val="ListParagraph"/>
        <w:ind w:left="566"/>
        <w:jc w:val="lowKashida"/>
        <w:rPr>
          <w:rFonts w:cs="Simplified Arabic"/>
          <w:color w:val="000000" w:themeColor="text1"/>
          <w:sz w:val="24"/>
          <w:szCs w:val="24"/>
          <w:rtl/>
        </w:rPr>
      </w:pPr>
    </w:p>
    <w:p w:rsidR="005B3A5F" w:rsidRDefault="005B3A5F" w:rsidP="005B3A5F">
      <w:pPr>
        <w:spacing w:line="220" w:lineRule="exact"/>
        <w:ind w:left="566" w:hanging="426"/>
        <w:jc w:val="lowKashida"/>
        <w:rPr>
          <w:rFonts w:cs="Simplified Arabic"/>
          <w:color w:val="000000" w:themeColor="text1"/>
          <w:sz w:val="24"/>
          <w:szCs w:val="24"/>
        </w:rPr>
      </w:pPr>
    </w:p>
    <w:p w:rsidR="005B3A5F" w:rsidRDefault="005B3A5F" w:rsidP="005B3A5F">
      <w:pPr>
        <w:pStyle w:val="ListParagraph"/>
        <w:ind w:left="566"/>
        <w:jc w:val="lowKashida"/>
        <w:rPr>
          <w:rFonts w:cs="Simplified Arabic"/>
          <w:color w:val="000000" w:themeColor="text1"/>
          <w:sz w:val="24"/>
          <w:szCs w:val="24"/>
          <w:rtl/>
        </w:rPr>
      </w:pPr>
    </w:p>
    <w:p w:rsidR="005B3A5F" w:rsidRDefault="005B3A5F">
      <w:pPr>
        <w:bidi w:val="0"/>
        <w:spacing w:after="160" w:line="259" w:lineRule="auto"/>
        <w:rPr>
          <w:rFonts w:cs="Simplified Arabic"/>
          <w:b/>
          <w:bCs/>
          <w:sz w:val="40"/>
          <w:szCs w:val="40"/>
          <w:rtl/>
        </w:rPr>
      </w:pPr>
    </w:p>
    <w:p w:rsidR="00447D57" w:rsidRDefault="00447D57" w:rsidP="00447D57">
      <w:pPr>
        <w:pStyle w:val="Heading3"/>
        <w:rPr>
          <w:rFonts w:cs="Simplified Arabic"/>
          <w:szCs w:val="40"/>
          <w:rtl/>
        </w:rPr>
      </w:pPr>
    </w:p>
    <w:p w:rsidR="00447D57" w:rsidRDefault="00447D57" w:rsidP="00447D57">
      <w:pPr>
        <w:pStyle w:val="Heading3"/>
        <w:rPr>
          <w:rFonts w:cs="Simplified Arabic"/>
          <w:szCs w:val="40"/>
          <w:rtl/>
        </w:rPr>
      </w:pPr>
    </w:p>
    <w:p w:rsidR="00447D57" w:rsidRDefault="00447D57" w:rsidP="00447D57">
      <w:pPr>
        <w:pStyle w:val="Heading3"/>
        <w:rPr>
          <w:rFonts w:cs="Simplified Arabic"/>
          <w:szCs w:val="40"/>
          <w:rtl/>
        </w:rPr>
      </w:pPr>
    </w:p>
    <w:p w:rsidR="00447D57" w:rsidRDefault="00447D57" w:rsidP="00447D57">
      <w:pPr>
        <w:pStyle w:val="Heading3"/>
        <w:rPr>
          <w:rFonts w:cs="Simplified Arabic"/>
          <w:szCs w:val="40"/>
          <w:rtl/>
        </w:rPr>
      </w:pPr>
    </w:p>
    <w:p w:rsidR="00447D57" w:rsidRDefault="00447D57" w:rsidP="00447D57">
      <w:pPr>
        <w:pStyle w:val="Heading3"/>
        <w:rPr>
          <w:rFonts w:cs="Simplified Arabic"/>
          <w:szCs w:val="40"/>
          <w:rtl/>
        </w:rPr>
      </w:pPr>
    </w:p>
    <w:p w:rsidR="00447D57" w:rsidRDefault="00447D57" w:rsidP="00447D57">
      <w:pPr>
        <w:pStyle w:val="Heading3"/>
        <w:rPr>
          <w:rFonts w:cs="Simplified Arabic"/>
          <w:szCs w:val="40"/>
          <w:rtl/>
        </w:rPr>
      </w:pPr>
    </w:p>
    <w:p w:rsidR="003D7B0E" w:rsidRPr="003110A6" w:rsidRDefault="00447D57" w:rsidP="003D7B0E">
      <w:pPr>
        <w:pStyle w:val="Heading3"/>
        <w:rPr>
          <w:rFonts w:cs="Simplified Arabic"/>
          <w:sz w:val="52"/>
          <w:szCs w:val="52"/>
          <w:rtl/>
        </w:rPr>
      </w:pPr>
      <w:r w:rsidRPr="003110A6">
        <w:rPr>
          <w:rFonts w:cs="Simplified Arabic" w:hint="cs"/>
          <w:sz w:val="52"/>
          <w:szCs w:val="52"/>
          <w:rtl/>
        </w:rPr>
        <w:t xml:space="preserve">الجداول </w:t>
      </w:r>
      <w:r w:rsidR="00503C14" w:rsidRPr="003110A6">
        <w:rPr>
          <w:rFonts w:cs="Simplified Arabic" w:hint="cs"/>
          <w:sz w:val="52"/>
          <w:szCs w:val="52"/>
          <w:rtl/>
        </w:rPr>
        <w:t>الاحصائية</w:t>
      </w:r>
    </w:p>
    <w:p w:rsidR="003D7B0E" w:rsidRPr="003110A6" w:rsidRDefault="00503C14" w:rsidP="003D7B0E">
      <w:pPr>
        <w:jc w:val="center"/>
        <w:rPr>
          <w:b/>
          <w:bCs/>
          <w:sz w:val="52"/>
          <w:szCs w:val="52"/>
        </w:rPr>
      </w:pPr>
      <w:r w:rsidRPr="003110A6">
        <w:rPr>
          <w:b/>
          <w:bCs/>
          <w:sz w:val="52"/>
          <w:szCs w:val="52"/>
        </w:rPr>
        <w:t xml:space="preserve">Statistical </w:t>
      </w:r>
      <w:r w:rsidR="003D7B0E" w:rsidRPr="003110A6">
        <w:rPr>
          <w:b/>
          <w:bCs/>
          <w:sz w:val="52"/>
          <w:szCs w:val="52"/>
        </w:rPr>
        <w:t>Tables</w:t>
      </w:r>
    </w:p>
    <w:p w:rsidR="007210DE" w:rsidRPr="00447D57" w:rsidRDefault="00447D57" w:rsidP="00447D57">
      <w:pPr>
        <w:pStyle w:val="Heading3"/>
        <w:rPr>
          <w:rFonts w:cs="Simplified Arabic"/>
          <w:sz w:val="52"/>
          <w:szCs w:val="52"/>
          <w:rtl/>
        </w:rPr>
      </w:pPr>
      <w:r w:rsidRPr="00447D57">
        <w:rPr>
          <w:rFonts w:cs="Simplified Arabic" w:hint="cs"/>
          <w:sz w:val="52"/>
          <w:szCs w:val="52"/>
          <w:rtl/>
        </w:rPr>
        <w:t xml:space="preserve"> </w:t>
      </w:r>
    </w:p>
    <w:p w:rsidR="007210DE" w:rsidRPr="003F6E5C" w:rsidRDefault="007210DE" w:rsidP="003F6E5C">
      <w:pPr>
        <w:jc w:val="both"/>
        <w:rPr>
          <w:rFonts w:cs="Simplified Arabic"/>
          <w:color w:val="000000"/>
          <w:sz w:val="24"/>
          <w:szCs w:val="24"/>
          <w:rtl/>
        </w:rPr>
      </w:pPr>
    </w:p>
    <w:p w:rsidR="003F6E5C" w:rsidRPr="00966426" w:rsidRDefault="003F6E5C" w:rsidP="00966426">
      <w:pPr>
        <w:autoSpaceDE w:val="0"/>
        <w:autoSpaceDN w:val="0"/>
        <w:adjustRightInd w:val="0"/>
        <w:jc w:val="both"/>
        <w:rPr>
          <w:rFonts w:ascii="Simplified Arabic" w:hAnsi="Simplified Arabic" w:cs="Simplified Arabic"/>
          <w:color w:val="000000"/>
          <w:sz w:val="24"/>
          <w:szCs w:val="24"/>
          <w:lang w:val="en-GB"/>
        </w:rPr>
      </w:pPr>
    </w:p>
    <w:p w:rsidR="00966426" w:rsidRPr="005B3A5F" w:rsidRDefault="00966426" w:rsidP="00966426">
      <w:pPr>
        <w:jc w:val="center"/>
        <w:rPr>
          <w:rFonts w:cs="Simplified Arabic"/>
          <w:color w:val="000000"/>
        </w:rPr>
      </w:pPr>
    </w:p>
    <w:sectPr w:rsidR="00966426" w:rsidRPr="005B3A5F" w:rsidSect="00F741D7">
      <w:footerReference w:type="default" r:id="rId39"/>
      <w:headerReference w:type="first" r:id="rId40"/>
      <w:footerReference w:type="first" r:id="rId41"/>
      <w:pgSz w:w="11906" w:h="16838" w:code="9"/>
      <w:pgMar w:top="1418" w:right="1418" w:bottom="1418" w:left="1418" w:header="709" w:footer="709" w:gutter="0"/>
      <w:cols w:space="708"/>
      <w:bidi/>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D1708" w:rsidRDefault="00CD1708" w:rsidP="00D74713">
      <w:r>
        <w:separator/>
      </w:r>
    </w:p>
  </w:endnote>
  <w:endnote w:type="continuationSeparator" w:id="0">
    <w:p w:rsidR="00CD1708" w:rsidRDefault="00CD1708" w:rsidP="00D7471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implified Arabic">
    <w:panose1 w:val="02020603050405020304"/>
    <w:charset w:val="00"/>
    <w:family w:val="roman"/>
    <w:pitch w:val="variable"/>
    <w:sig w:usb0="00002003" w:usb1="80000000" w:usb2="00000008" w:usb3="00000000" w:csb0="0000004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raditional Arabic">
    <w:panose1 w:val="02020603050405020304"/>
    <w:charset w:val="00"/>
    <w:family w:val="roman"/>
    <w:pitch w:val="variable"/>
    <w:sig w:usb0="00002003" w:usb1="80000000" w:usb2="00000008" w:usb3="00000000" w:csb0="00000041" w:csb1="00000000"/>
  </w:font>
  <w:font w:name="Calibri Light">
    <w:panose1 w:val="020F0302020204030204"/>
    <w:charset w:val="00"/>
    <w:family w:val="swiss"/>
    <w:pitch w:val="variable"/>
    <w:sig w:usb0="E4002EFF" w:usb1="C000247B" w:usb2="00000009" w:usb3="00000000" w:csb0="000001FF" w:csb1="00000000"/>
  </w:font>
  <w:font w:name="Segoe UI">
    <w:altName w:val="Segoe UI"/>
    <w:panose1 w:val="020B0502040204020203"/>
    <w:charset w:val="00"/>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tl/>
      </w:rPr>
      <w:id w:val="-589313925"/>
      <w:docPartObj>
        <w:docPartGallery w:val="Page Numbers (Bottom of Page)"/>
        <w:docPartUnique/>
      </w:docPartObj>
    </w:sdtPr>
    <w:sdtEndPr>
      <w:rPr>
        <w:noProof/>
      </w:rPr>
    </w:sdtEndPr>
    <w:sdtContent>
      <w:p w:rsidR="00CD1708" w:rsidRDefault="00BE53C9" w:rsidP="00E34BA6">
        <w:pPr>
          <w:pStyle w:val="Footer"/>
          <w:jc w:val="center"/>
        </w:pPr>
      </w:p>
    </w:sdtContent>
  </w:sdt>
  <w:p w:rsidR="00CD1708" w:rsidRDefault="00CD170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tl/>
      </w:rPr>
      <w:id w:val="-1181347935"/>
      <w:docPartObj>
        <w:docPartGallery w:val="Page Numbers (Bottom of Page)"/>
        <w:docPartUnique/>
      </w:docPartObj>
    </w:sdtPr>
    <w:sdtEndPr>
      <w:rPr>
        <w:noProof/>
      </w:rPr>
    </w:sdtEndPr>
    <w:sdtContent>
      <w:p w:rsidR="00CD1708" w:rsidRDefault="00CD1708">
        <w:pPr>
          <w:pStyle w:val="Footer"/>
          <w:jc w:val="center"/>
        </w:pPr>
        <w:r w:rsidRPr="00E02EE6">
          <w:rPr>
            <w:color w:val="FFFFFF" w:themeColor="background1"/>
          </w:rPr>
          <w:fldChar w:fldCharType="begin"/>
        </w:r>
        <w:r w:rsidRPr="00E02EE6">
          <w:rPr>
            <w:color w:val="FFFFFF" w:themeColor="background1"/>
          </w:rPr>
          <w:instrText xml:space="preserve"> PAGE   \* MERGEFORMAT </w:instrText>
        </w:r>
        <w:r w:rsidRPr="00E02EE6">
          <w:rPr>
            <w:color w:val="FFFFFF" w:themeColor="background1"/>
          </w:rPr>
          <w:fldChar w:fldCharType="separate"/>
        </w:r>
        <w:r w:rsidR="00BE53C9">
          <w:rPr>
            <w:noProof/>
            <w:color w:val="FFFFFF" w:themeColor="background1"/>
            <w:rtl/>
          </w:rPr>
          <w:t>1</w:t>
        </w:r>
        <w:r w:rsidRPr="00E02EE6">
          <w:rPr>
            <w:noProof/>
            <w:color w:val="FFFFFF" w:themeColor="background1"/>
          </w:rPr>
          <w:fldChar w:fldCharType="end"/>
        </w:r>
      </w:p>
    </w:sdtContent>
  </w:sdt>
  <w:p w:rsidR="00CD1708" w:rsidRDefault="00CD170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tl/>
      </w:rPr>
      <w:id w:val="1497382280"/>
      <w:docPartObj>
        <w:docPartGallery w:val="Page Numbers (Bottom of Page)"/>
        <w:docPartUnique/>
      </w:docPartObj>
    </w:sdtPr>
    <w:sdtEndPr>
      <w:rPr>
        <w:noProof/>
      </w:rPr>
    </w:sdtEndPr>
    <w:sdtContent>
      <w:p w:rsidR="00CD1708" w:rsidRDefault="00CD1708">
        <w:pPr>
          <w:pStyle w:val="Footer"/>
          <w:jc w:val="center"/>
        </w:pPr>
        <w:r>
          <w:fldChar w:fldCharType="begin"/>
        </w:r>
        <w:r>
          <w:instrText xml:space="preserve"> PAGE   \* MERGEFORMAT </w:instrText>
        </w:r>
        <w:r>
          <w:fldChar w:fldCharType="separate"/>
        </w:r>
        <w:r w:rsidR="00BE53C9">
          <w:rPr>
            <w:noProof/>
            <w:rtl/>
          </w:rPr>
          <w:t>21</w:t>
        </w:r>
        <w:r>
          <w:rPr>
            <w:noProof/>
          </w:rPr>
          <w:fldChar w:fldCharType="end"/>
        </w:r>
      </w:p>
    </w:sdtContent>
  </w:sdt>
  <w:p w:rsidR="00CD1708" w:rsidRDefault="00CD1708">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tl/>
      </w:rPr>
      <w:id w:val="-466828126"/>
      <w:docPartObj>
        <w:docPartGallery w:val="Page Numbers (Bottom of Page)"/>
        <w:docPartUnique/>
      </w:docPartObj>
    </w:sdtPr>
    <w:sdtEndPr>
      <w:rPr>
        <w:noProof/>
      </w:rPr>
    </w:sdtEndPr>
    <w:sdtContent>
      <w:p w:rsidR="00CD1708" w:rsidRDefault="00CD1708">
        <w:pPr>
          <w:pStyle w:val="Footer"/>
          <w:jc w:val="center"/>
        </w:pPr>
        <w:r>
          <w:fldChar w:fldCharType="begin"/>
        </w:r>
        <w:r>
          <w:instrText xml:space="preserve"> PAGE   \* MERGEFORMAT </w:instrText>
        </w:r>
        <w:r>
          <w:fldChar w:fldCharType="separate"/>
        </w:r>
        <w:r>
          <w:rPr>
            <w:noProof/>
            <w:rtl/>
          </w:rPr>
          <w:t>11</w:t>
        </w:r>
        <w:r>
          <w:rPr>
            <w:noProof/>
          </w:rPr>
          <w:fldChar w:fldCharType="end"/>
        </w:r>
      </w:p>
    </w:sdtContent>
  </w:sdt>
  <w:p w:rsidR="00CD1708" w:rsidRDefault="00CD170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D1708" w:rsidRDefault="00CD1708" w:rsidP="00D74713">
      <w:r>
        <w:separator/>
      </w:r>
    </w:p>
  </w:footnote>
  <w:footnote w:type="continuationSeparator" w:id="0">
    <w:p w:rsidR="00CD1708" w:rsidRDefault="00CD1708" w:rsidP="00D74713">
      <w:r>
        <w:continuationSeparator/>
      </w:r>
    </w:p>
  </w:footnote>
  <w:footnote w:id="1">
    <w:p w:rsidR="00CD1708" w:rsidRPr="009C5E0B" w:rsidRDefault="00CD1708">
      <w:pPr>
        <w:pStyle w:val="FootnoteText"/>
        <w:rPr>
          <w:rFonts w:ascii="Simplified Arabic" w:hAnsi="Simplified Arabic" w:cs="Simplified Arabic"/>
          <w:lang w:bidi="ar-JO"/>
        </w:rPr>
      </w:pPr>
      <w:r w:rsidRPr="009C5E0B">
        <w:rPr>
          <w:rStyle w:val="FootnoteReference"/>
          <w:rFonts w:ascii="Simplified Arabic" w:hAnsi="Simplified Arabic" w:cs="Simplified Arabic"/>
        </w:rPr>
        <w:footnoteRef/>
      </w:r>
      <w:r w:rsidRPr="009C5E0B">
        <w:rPr>
          <w:rFonts w:ascii="Simplified Arabic" w:hAnsi="Simplified Arabic" w:cs="Simplified Arabic"/>
          <w:rtl/>
        </w:rPr>
        <w:t xml:space="preserve"> </w:t>
      </w:r>
      <w:r w:rsidRPr="009C5E0B">
        <w:rPr>
          <w:rFonts w:ascii="Simplified Arabic" w:hAnsi="Simplified Arabic" w:cs="Simplified Arabic"/>
          <w:rtl/>
          <w:lang w:bidi="ar-JO"/>
        </w:rPr>
        <w:t>تم اعتبار السرقات البسيطة والطفيفة من ضمن السرقات في المسح.</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D1708" w:rsidRPr="001E33D2" w:rsidRDefault="00CD1708" w:rsidP="00187133">
    <w:pPr>
      <w:pStyle w:val="Header"/>
      <w:autoSpaceDE w:val="0"/>
      <w:autoSpaceDN w:val="0"/>
      <w:rPr>
        <w:rFonts w:ascii="Arial" w:hAnsi="Arial" w:cs="Arial"/>
        <w:sz w:val="16"/>
        <w:szCs w:val="16"/>
        <w:lang w:eastAsia="ar-SA"/>
      </w:rPr>
    </w:pPr>
    <w:r w:rsidRPr="00D74713">
      <w:rPr>
        <w:rFonts w:ascii="Arial" w:hAnsi="Arial" w:cs="Arial"/>
        <w:sz w:val="16"/>
        <w:szCs w:val="16"/>
        <w:lang w:eastAsia="ar-SA"/>
      </w:rPr>
      <w:t>PCBS</w:t>
    </w:r>
    <w:r w:rsidRPr="00D74713">
      <w:rPr>
        <w:rFonts w:ascii="Arial" w:hAnsi="Arial" w:cs="Arial" w:hint="cs"/>
        <w:sz w:val="16"/>
        <w:szCs w:val="16"/>
        <w:rtl/>
        <w:lang w:eastAsia="ar-SA"/>
      </w:rPr>
      <w:t xml:space="preserve">: مسح الضحية، 2020 </w:t>
    </w:r>
  </w:p>
  <w:p w:rsidR="00CD1708" w:rsidRDefault="00CD170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D1708" w:rsidRPr="001E33D2" w:rsidRDefault="00CD1708" w:rsidP="001E33D2">
    <w:pPr>
      <w:pStyle w:val="Header"/>
      <w:autoSpaceDE w:val="0"/>
      <w:autoSpaceDN w:val="0"/>
      <w:rPr>
        <w:rFonts w:ascii="Arial" w:hAnsi="Arial" w:cs="Arial"/>
        <w:sz w:val="16"/>
        <w:szCs w:val="16"/>
        <w:lang w:eastAsia="ar-SA"/>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D1708" w:rsidRPr="001E33D2" w:rsidRDefault="00CD1708" w:rsidP="001E33D2">
    <w:pPr>
      <w:pStyle w:val="Header"/>
      <w:autoSpaceDE w:val="0"/>
      <w:autoSpaceDN w:val="0"/>
      <w:rPr>
        <w:rFonts w:ascii="Arial" w:hAnsi="Arial" w:cs="Arial"/>
        <w:sz w:val="16"/>
        <w:szCs w:val="16"/>
        <w:lang w:eastAsia="ar-SA"/>
      </w:rPr>
    </w:pPr>
    <w:r w:rsidRPr="00D74713">
      <w:rPr>
        <w:rFonts w:ascii="Arial" w:hAnsi="Arial" w:cs="Arial"/>
        <w:sz w:val="16"/>
        <w:szCs w:val="16"/>
        <w:lang w:eastAsia="ar-SA"/>
      </w:rPr>
      <w:t>PCBS</w:t>
    </w:r>
    <w:r w:rsidRPr="00D74713">
      <w:rPr>
        <w:rFonts w:ascii="Arial" w:hAnsi="Arial" w:cs="Arial" w:hint="cs"/>
        <w:sz w:val="16"/>
        <w:szCs w:val="16"/>
        <w:rtl/>
        <w:lang w:eastAsia="ar-SA"/>
      </w:rPr>
      <w:t xml:space="preserve">: مسح الضحية، 2020 </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rPr>
        <w:rFonts w:ascii="Times New Roman" w:hAnsi="Times New Roman" w:cs="Times New Roman"/>
      </w:rPr>
    </w:lvl>
  </w:abstractNum>
  <w:abstractNum w:abstractNumId="1" w15:restartNumberingAfterBreak="0">
    <w:nsid w:val="02E24C25"/>
    <w:multiLevelType w:val="hybridMultilevel"/>
    <w:tmpl w:val="72C0A15C"/>
    <w:lvl w:ilvl="0" w:tplc="0409000F">
      <w:start w:val="1"/>
      <w:numFmt w:val="decimal"/>
      <w:lvlText w:val="%1."/>
      <w:lvlJc w:val="left"/>
      <w:pPr>
        <w:ind w:left="860" w:hanging="360"/>
      </w:pPr>
    </w:lvl>
    <w:lvl w:ilvl="1" w:tplc="04090019">
      <w:start w:val="1"/>
      <w:numFmt w:val="lowerLetter"/>
      <w:lvlText w:val="%2."/>
      <w:lvlJc w:val="left"/>
      <w:pPr>
        <w:ind w:left="1580" w:hanging="360"/>
      </w:pPr>
    </w:lvl>
    <w:lvl w:ilvl="2" w:tplc="0409001B">
      <w:start w:val="1"/>
      <w:numFmt w:val="lowerRoman"/>
      <w:lvlText w:val="%3."/>
      <w:lvlJc w:val="right"/>
      <w:pPr>
        <w:ind w:left="2300" w:hanging="180"/>
      </w:pPr>
    </w:lvl>
    <w:lvl w:ilvl="3" w:tplc="0409000F">
      <w:start w:val="1"/>
      <w:numFmt w:val="decimal"/>
      <w:lvlText w:val="%4."/>
      <w:lvlJc w:val="left"/>
      <w:pPr>
        <w:ind w:left="3020" w:hanging="360"/>
      </w:pPr>
    </w:lvl>
    <w:lvl w:ilvl="4" w:tplc="04090019">
      <w:start w:val="1"/>
      <w:numFmt w:val="lowerLetter"/>
      <w:lvlText w:val="%5."/>
      <w:lvlJc w:val="left"/>
      <w:pPr>
        <w:ind w:left="3740" w:hanging="360"/>
      </w:pPr>
    </w:lvl>
    <w:lvl w:ilvl="5" w:tplc="0409001B">
      <w:start w:val="1"/>
      <w:numFmt w:val="lowerRoman"/>
      <w:lvlText w:val="%6."/>
      <w:lvlJc w:val="right"/>
      <w:pPr>
        <w:ind w:left="4460" w:hanging="180"/>
      </w:pPr>
    </w:lvl>
    <w:lvl w:ilvl="6" w:tplc="0409000F">
      <w:start w:val="1"/>
      <w:numFmt w:val="decimal"/>
      <w:lvlText w:val="%7."/>
      <w:lvlJc w:val="left"/>
      <w:pPr>
        <w:ind w:left="5180" w:hanging="360"/>
      </w:pPr>
    </w:lvl>
    <w:lvl w:ilvl="7" w:tplc="04090019">
      <w:start w:val="1"/>
      <w:numFmt w:val="lowerLetter"/>
      <w:lvlText w:val="%8."/>
      <w:lvlJc w:val="left"/>
      <w:pPr>
        <w:ind w:left="5900" w:hanging="360"/>
      </w:pPr>
    </w:lvl>
    <w:lvl w:ilvl="8" w:tplc="0409001B">
      <w:start w:val="1"/>
      <w:numFmt w:val="lowerRoman"/>
      <w:lvlText w:val="%9."/>
      <w:lvlJc w:val="right"/>
      <w:pPr>
        <w:ind w:left="6620" w:hanging="180"/>
      </w:pPr>
    </w:lvl>
  </w:abstractNum>
  <w:abstractNum w:abstractNumId="2" w15:restartNumberingAfterBreak="0">
    <w:nsid w:val="078245BA"/>
    <w:multiLevelType w:val="singleLevel"/>
    <w:tmpl w:val="04010001"/>
    <w:lvl w:ilvl="0">
      <w:start w:val="1"/>
      <w:numFmt w:val="bullet"/>
      <w:lvlText w:val=""/>
      <w:lvlJc w:val="center"/>
      <w:pPr>
        <w:tabs>
          <w:tab w:val="num" w:pos="648"/>
        </w:tabs>
        <w:ind w:left="360" w:right="360" w:hanging="72"/>
      </w:pPr>
      <w:rPr>
        <w:rFonts w:ascii="Symbol" w:hAnsi="Symbol" w:hint="default"/>
      </w:rPr>
    </w:lvl>
  </w:abstractNum>
  <w:abstractNum w:abstractNumId="3" w15:restartNumberingAfterBreak="0">
    <w:nsid w:val="10913559"/>
    <w:multiLevelType w:val="singleLevel"/>
    <w:tmpl w:val="A740C410"/>
    <w:lvl w:ilvl="0">
      <w:start w:val="1"/>
      <w:numFmt w:val="decimal"/>
      <w:lvlText w:val="%1."/>
      <w:legacy w:legacy="1" w:legacySpace="0" w:legacyIndent="648"/>
      <w:lvlJc w:val="left"/>
      <w:pPr>
        <w:ind w:left="730" w:hanging="648"/>
      </w:pPr>
    </w:lvl>
  </w:abstractNum>
  <w:abstractNum w:abstractNumId="4" w15:restartNumberingAfterBreak="0">
    <w:nsid w:val="27DC5CC5"/>
    <w:multiLevelType w:val="hybridMultilevel"/>
    <w:tmpl w:val="0A3602B0"/>
    <w:lvl w:ilvl="0" w:tplc="2EDAA9A8">
      <w:start w:val="1"/>
      <w:numFmt w:val="bullet"/>
      <w:lvlText w:val=""/>
      <w:lvlJc w:val="left"/>
      <w:pPr>
        <w:tabs>
          <w:tab w:val="num" w:pos="720"/>
        </w:tabs>
        <w:ind w:left="720" w:right="720" w:hanging="360"/>
      </w:pPr>
      <w:rPr>
        <w:rFonts w:ascii="Symbol" w:hAnsi="Symbol" w:cs="Times New Roman" w:hint="default"/>
        <w:sz w:val="24"/>
      </w:rPr>
    </w:lvl>
    <w:lvl w:ilvl="1" w:tplc="04010019">
      <w:start w:val="1"/>
      <w:numFmt w:val="lowerLetter"/>
      <w:lvlText w:val="%2."/>
      <w:lvlJc w:val="left"/>
      <w:pPr>
        <w:tabs>
          <w:tab w:val="num" w:pos="1440"/>
        </w:tabs>
        <w:ind w:left="1440" w:right="1440" w:hanging="360"/>
      </w:pPr>
      <w:rPr>
        <w:rFonts w:ascii="Times New Roman" w:hAnsi="Times New Roman" w:cs="Times New Roman"/>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5" w15:restartNumberingAfterBreak="0">
    <w:nsid w:val="2C24267F"/>
    <w:multiLevelType w:val="multilevel"/>
    <w:tmpl w:val="0CDEF46A"/>
    <w:lvl w:ilvl="0">
      <w:start w:val="1"/>
      <w:numFmt w:val="decimal"/>
      <w:lvlText w:val="%1"/>
      <w:lvlJc w:val="left"/>
      <w:pPr>
        <w:ind w:left="450" w:hanging="450"/>
      </w:pPr>
      <w:rPr>
        <w:rFonts w:hint="default"/>
      </w:rPr>
    </w:lvl>
    <w:lvl w:ilvl="1">
      <w:start w:val="1"/>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30D80088"/>
    <w:multiLevelType w:val="hybridMultilevel"/>
    <w:tmpl w:val="B366D484"/>
    <w:lvl w:ilvl="0" w:tplc="C116DE7A">
      <w:numFmt w:val="bullet"/>
      <w:lvlText w:val="-"/>
      <w:lvlJc w:val="left"/>
      <w:pPr>
        <w:ind w:left="720" w:hanging="360"/>
      </w:pPr>
      <w:rPr>
        <w:rFonts w:ascii="Times New Roman" w:eastAsia="Times New Roman" w:hAnsi="Times New Roman" w:cs="Simplified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3887E6E"/>
    <w:multiLevelType w:val="hybridMultilevel"/>
    <w:tmpl w:val="1BFCDAA6"/>
    <w:lvl w:ilvl="0" w:tplc="04010001">
      <w:start w:val="1"/>
      <w:numFmt w:val="bullet"/>
      <w:lvlText w:val=""/>
      <w:lvlJc w:val="left"/>
      <w:pPr>
        <w:tabs>
          <w:tab w:val="num" w:pos="360"/>
        </w:tabs>
        <w:ind w:left="360" w:hanging="360"/>
      </w:pPr>
      <w:rPr>
        <w:rFonts w:ascii="Symbol" w:hAnsi="Symbol" w:hint="default"/>
      </w:rPr>
    </w:lvl>
    <w:lvl w:ilvl="1" w:tplc="04010003" w:tentative="1">
      <w:start w:val="1"/>
      <w:numFmt w:val="bullet"/>
      <w:lvlText w:val="o"/>
      <w:lvlJc w:val="left"/>
      <w:pPr>
        <w:tabs>
          <w:tab w:val="num" w:pos="1440"/>
        </w:tabs>
        <w:ind w:left="1440" w:hanging="360"/>
      </w:pPr>
      <w:rPr>
        <w:rFonts w:ascii="Courier New" w:hAnsi="Courier New" w:hint="default"/>
      </w:rPr>
    </w:lvl>
    <w:lvl w:ilvl="2" w:tplc="04010005" w:tentative="1">
      <w:start w:val="1"/>
      <w:numFmt w:val="bullet"/>
      <w:lvlText w:val=""/>
      <w:lvlJc w:val="left"/>
      <w:pPr>
        <w:tabs>
          <w:tab w:val="num" w:pos="2160"/>
        </w:tabs>
        <w:ind w:left="2160" w:hanging="360"/>
      </w:pPr>
      <w:rPr>
        <w:rFonts w:ascii="Wingdings" w:hAnsi="Wingdings" w:hint="default"/>
      </w:rPr>
    </w:lvl>
    <w:lvl w:ilvl="3" w:tplc="04010001" w:tentative="1">
      <w:start w:val="1"/>
      <w:numFmt w:val="bullet"/>
      <w:lvlText w:val=""/>
      <w:lvlJc w:val="left"/>
      <w:pPr>
        <w:tabs>
          <w:tab w:val="num" w:pos="2880"/>
        </w:tabs>
        <w:ind w:left="2880" w:hanging="360"/>
      </w:pPr>
      <w:rPr>
        <w:rFonts w:ascii="Symbol" w:hAnsi="Symbol" w:hint="default"/>
      </w:rPr>
    </w:lvl>
    <w:lvl w:ilvl="4" w:tplc="04010003" w:tentative="1">
      <w:start w:val="1"/>
      <w:numFmt w:val="bullet"/>
      <w:lvlText w:val="o"/>
      <w:lvlJc w:val="left"/>
      <w:pPr>
        <w:tabs>
          <w:tab w:val="num" w:pos="3600"/>
        </w:tabs>
        <w:ind w:left="3600" w:hanging="360"/>
      </w:pPr>
      <w:rPr>
        <w:rFonts w:ascii="Courier New" w:hAnsi="Courier New" w:hint="default"/>
      </w:rPr>
    </w:lvl>
    <w:lvl w:ilvl="5" w:tplc="04010005" w:tentative="1">
      <w:start w:val="1"/>
      <w:numFmt w:val="bullet"/>
      <w:lvlText w:val=""/>
      <w:lvlJc w:val="left"/>
      <w:pPr>
        <w:tabs>
          <w:tab w:val="num" w:pos="4320"/>
        </w:tabs>
        <w:ind w:left="4320" w:hanging="360"/>
      </w:pPr>
      <w:rPr>
        <w:rFonts w:ascii="Wingdings" w:hAnsi="Wingdings" w:hint="default"/>
      </w:rPr>
    </w:lvl>
    <w:lvl w:ilvl="6" w:tplc="04010001" w:tentative="1">
      <w:start w:val="1"/>
      <w:numFmt w:val="bullet"/>
      <w:lvlText w:val=""/>
      <w:lvlJc w:val="left"/>
      <w:pPr>
        <w:tabs>
          <w:tab w:val="num" w:pos="5040"/>
        </w:tabs>
        <w:ind w:left="5040" w:hanging="360"/>
      </w:pPr>
      <w:rPr>
        <w:rFonts w:ascii="Symbol" w:hAnsi="Symbol" w:hint="default"/>
      </w:rPr>
    </w:lvl>
    <w:lvl w:ilvl="7" w:tplc="04010003" w:tentative="1">
      <w:start w:val="1"/>
      <w:numFmt w:val="bullet"/>
      <w:lvlText w:val="o"/>
      <w:lvlJc w:val="left"/>
      <w:pPr>
        <w:tabs>
          <w:tab w:val="num" w:pos="5760"/>
        </w:tabs>
        <w:ind w:left="5760" w:hanging="360"/>
      </w:pPr>
      <w:rPr>
        <w:rFonts w:ascii="Courier New" w:hAnsi="Courier New" w:hint="default"/>
      </w:rPr>
    </w:lvl>
    <w:lvl w:ilvl="8" w:tplc="0401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44897D2D"/>
    <w:multiLevelType w:val="multilevel"/>
    <w:tmpl w:val="9E58FC96"/>
    <w:lvl w:ilvl="0">
      <w:start w:val="1"/>
      <w:numFmt w:val="decimal"/>
      <w:lvlText w:val="%1."/>
      <w:lvlJc w:val="left"/>
      <w:pPr>
        <w:tabs>
          <w:tab w:val="num" w:pos="720"/>
        </w:tabs>
        <w:ind w:left="720" w:hanging="360"/>
      </w:pPr>
    </w:lvl>
    <w:lvl w:ilvl="1">
      <w:start w:val="5"/>
      <w:numFmt w:val="decimal"/>
      <w:isLgl/>
      <w:lvlText w:val="%1.%2"/>
      <w:lvlJc w:val="left"/>
      <w:pPr>
        <w:tabs>
          <w:tab w:val="num" w:pos="735"/>
        </w:tabs>
        <w:ind w:left="735" w:hanging="375"/>
      </w:pPr>
      <w:rPr>
        <w:rFonts w:hint="cs"/>
      </w:rPr>
    </w:lvl>
    <w:lvl w:ilvl="2">
      <w:start w:val="1"/>
      <w:numFmt w:val="decimal"/>
      <w:isLgl/>
      <w:lvlText w:val="%1.%2.%3"/>
      <w:lvlJc w:val="left"/>
      <w:pPr>
        <w:tabs>
          <w:tab w:val="num" w:pos="1080"/>
        </w:tabs>
        <w:ind w:left="1080" w:hanging="720"/>
      </w:pPr>
      <w:rPr>
        <w:rFonts w:hint="cs"/>
      </w:rPr>
    </w:lvl>
    <w:lvl w:ilvl="3">
      <w:start w:val="1"/>
      <w:numFmt w:val="decimal"/>
      <w:isLgl/>
      <w:lvlText w:val="%1.%2.%3.%4"/>
      <w:lvlJc w:val="left"/>
      <w:pPr>
        <w:tabs>
          <w:tab w:val="num" w:pos="1080"/>
        </w:tabs>
        <w:ind w:left="1080" w:hanging="720"/>
      </w:pPr>
      <w:rPr>
        <w:rFonts w:hint="cs"/>
      </w:rPr>
    </w:lvl>
    <w:lvl w:ilvl="4">
      <w:start w:val="1"/>
      <w:numFmt w:val="decimal"/>
      <w:isLgl/>
      <w:lvlText w:val="%1.%2.%3.%4.%5"/>
      <w:lvlJc w:val="left"/>
      <w:pPr>
        <w:tabs>
          <w:tab w:val="num" w:pos="1440"/>
        </w:tabs>
        <w:ind w:left="1440" w:hanging="1080"/>
      </w:pPr>
      <w:rPr>
        <w:rFonts w:hint="cs"/>
      </w:rPr>
    </w:lvl>
    <w:lvl w:ilvl="5">
      <w:start w:val="1"/>
      <w:numFmt w:val="decimal"/>
      <w:isLgl/>
      <w:lvlText w:val="%1.%2.%3.%4.%5.%6"/>
      <w:lvlJc w:val="left"/>
      <w:pPr>
        <w:tabs>
          <w:tab w:val="num" w:pos="1800"/>
        </w:tabs>
        <w:ind w:left="1800" w:hanging="1440"/>
      </w:pPr>
      <w:rPr>
        <w:rFonts w:hint="cs"/>
      </w:rPr>
    </w:lvl>
    <w:lvl w:ilvl="6">
      <w:start w:val="1"/>
      <w:numFmt w:val="decimal"/>
      <w:isLgl/>
      <w:lvlText w:val="%1.%2.%3.%4.%5.%6.%7"/>
      <w:lvlJc w:val="left"/>
      <w:pPr>
        <w:tabs>
          <w:tab w:val="num" w:pos="1800"/>
        </w:tabs>
        <w:ind w:left="1800" w:hanging="1440"/>
      </w:pPr>
      <w:rPr>
        <w:rFonts w:hint="cs"/>
      </w:rPr>
    </w:lvl>
    <w:lvl w:ilvl="7">
      <w:start w:val="1"/>
      <w:numFmt w:val="decimal"/>
      <w:isLgl/>
      <w:lvlText w:val="%1.%2.%3.%4.%5.%6.%7.%8"/>
      <w:lvlJc w:val="left"/>
      <w:pPr>
        <w:tabs>
          <w:tab w:val="num" w:pos="2160"/>
        </w:tabs>
        <w:ind w:left="2160" w:hanging="1800"/>
      </w:pPr>
      <w:rPr>
        <w:rFonts w:hint="cs"/>
      </w:rPr>
    </w:lvl>
    <w:lvl w:ilvl="8">
      <w:start w:val="1"/>
      <w:numFmt w:val="decimal"/>
      <w:isLgl/>
      <w:lvlText w:val="%1.%2.%3.%4.%5.%6.%7.%8.%9"/>
      <w:lvlJc w:val="left"/>
      <w:pPr>
        <w:tabs>
          <w:tab w:val="num" w:pos="2160"/>
        </w:tabs>
        <w:ind w:left="2160" w:hanging="1800"/>
      </w:pPr>
      <w:rPr>
        <w:rFonts w:hint="cs"/>
      </w:rPr>
    </w:lvl>
  </w:abstractNum>
  <w:abstractNum w:abstractNumId="9" w15:restartNumberingAfterBreak="0">
    <w:nsid w:val="48BC1047"/>
    <w:multiLevelType w:val="hybridMultilevel"/>
    <w:tmpl w:val="0A3602B0"/>
    <w:lvl w:ilvl="0" w:tplc="2EDAA9A8">
      <w:start w:val="1"/>
      <w:numFmt w:val="bullet"/>
      <w:lvlText w:val=""/>
      <w:lvlJc w:val="left"/>
      <w:pPr>
        <w:tabs>
          <w:tab w:val="num" w:pos="720"/>
        </w:tabs>
        <w:ind w:left="720" w:right="720" w:hanging="360"/>
      </w:pPr>
      <w:rPr>
        <w:rFonts w:ascii="Symbol" w:hAnsi="Symbol" w:hint="default"/>
        <w:sz w:val="24"/>
        <w:szCs w:val="24"/>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10" w15:restartNumberingAfterBreak="0">
    <w:nsid w:val="4B827EC5"/>
    <w:multiLevelType w:val="singleLevel"/>
    <w:tmpl w:val="04010001"/>
    <w:lvl w:ilvl="0">
      <w:start w:val="1"/>
      <w:numFmt w:val="bullet"/>
      <w:lvlText w:val=""/>
      <w:lvlJc w:val="center"/>
      <w:pPr>
        <w:tabs>
          <w:tab w:val="num" w:pos="648"/>
        </w:tabs>
        <w:ind w:left="360" w:right="360" w:hanging="72"/>
      </w:pPr>
      <w:rPr>
        <w:rFonts w:ascii="Symbol" w:hAnsi="Symbol" w:hint="default"/>
      </w:rPr>
    </w:lvl>
  </w:abstractNum>
  <w:abstractNum w:abstractNumId="11" w15:restartNumberingAfterBreak="0">
    <w:nsid w:val="588D5EB1"/>
    <w:multiLevelType w:val="multilevel"/>
    <w:tmpl w:val="129AEC06"/>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65107435"/>
    <w:multiLevelType w:val="multilevel"/>
    <w:tmpl w:val="B066C67E"/>
    <w:lvl w:ilvl="0">
      <w:start w:val="7"/>
      <w:numFmt w:val="decimal"/>
      <w:lvlText w:val="%1"/>
      <w:lvlJc w:val="left"/>
      <w:pPr>
        <w:ind w:left="480" w:hanging="480"/>
      </w:pPr>
      <w:rPr>
        <w:rFonts w:hint="default"/>
      </w:rPr>
    </w:lvl>
    <w:lvl w:ilvl="1">
      <w:start w:val="3"/>
      <w:numFmt w:val="decimal"/>
      <w:lvlText w:val="%1.%2"/>
      <w:lvlJc w:val="left"/>
      <w:pPr>
        <w:ind w:left="480" w:hanging="48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72073FDD"/>
    <w:multiLevelType w:val="multilevel"/>
    <w:tmpl w:val="5410783C"/>
    <w:lvl w:ilvl="0">
      <w:start w:val="6"/>
      <w:numFmt w:val="decimal"/>
      <w:lvlText w:val="%1"/>
      <w:lvlJc w:val="left"/>
      <w:pPr>
        <w:ind w:left="480" w:hanging="480"/>
      </w:pPr>
      <w:rPr>
        <w:rFonts w:hint="default"/>
        <w:b/>
      </w:rPr>
    </w:lvl>
    <w:lvl w:ilvl="1">
      <w:start w:val="3"/>
      <w:numFmt w:val="decimal"/>
      <w:lvlText w:val="%1.%2"/>
      <w:lvlJc w:val="left"/>
      <w:pPr>
        <w:ind w:left="480" w:hanging="480"/>
      </w:pPr>
      <w:rPr>
        <w:rFonts w:hint="default"/>
        <w:b/>
      </w:rPr>
    </w:lvl>
    <w:lvl w:ilvl="2">
      <w:start w:val="3"/>
      <w:numFmt w:val="decimal"/>
      <w:lvlText w:val="%1.%2.%3"/>
      <w:lvlJc w:val="left"/>
      <w:pPr>
        <w:ind w:left="720" w:hanging="720"/>
      </w:pPr>
      <w:rPr>
        <w:rFonts w:hint="default"/>
        <w:b w:val="0"/>
        <w:bCs/>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14" w15:restartNumberingAfterBreak="0">
    <w:nsid w:val="7303199C"/>
    <w:multiLevelType w:val="hybridMultilevel"/>
    <w:tmpl w:val="42A6499A"/>
    <w:lvl w:ilvl="0" w:tplc="B4BC371A">
      <w:start w:val="1"/>
      <w:numFmt w:val="bullet"/>
      <w:lvlText w:val="­"/>
      <w:lvlJc w:val="left"/>
      <w:pPr>
        <w:tabs>
          <w:tab w:val="num" w:pos="579"/>
        </w:tabs>
        <w:ind w:left="579" w:right="579" w:hanging="360"/>
      </w:pPr>
      <w:rPr>
        <w:rFonts w:ascii="Times New Roman" w:hAnsi="Times New Roman" w:cs="Times New Roman" w:hint="default"/>
      </w:rPr>
    </w:lvl>
    <w:lvl w:ilvl="1" w:tplc="04010003" w:tentative="1">
      <w:start w:val="1"/>
      <w:numFmt w:val="bullet"/>
      <w:lvlText w:val="o"/>
      <w:lvlJc w:val="left"/>
      <w:pPr>
        <w:tabs>
          <w:tab w:val="num" w:pos="1439"/>
        </w:tabs>
        <w:ind w:left="1439" w:right="1439" w:hanging="360"/>
      </w:pPr>
      <w:rPr>
        <w:rFonts w:ascii="Courier New" w:hAnsi="Courier New" w:hint="default"/>
      </w:rPr>
    </w:lvl>
    <w:lvl w:ilvl="2" w:tplc="04010005" w:tentative="1">
      <w:start w:val="1"/>
      <w:numFmt w:val="bullet"/>
      <w:lvlText w:val=""/>
      <w:lvlJc w:val="left"/>
      <w:pPr>
        <w:tabs>
          <w:tab w:val="num" w:pos="2159"/>
        </w:tabs>
        <w:ind w:left="2159" w:right="2159" w:hanging="360"/>
      </w:pPr>
      <w:rPr>
        <w:rFonts w:ascii="Wingdings" w:hAnsi="Wingdings" w:hint="default"/>
      </w:rPr>
    </w:lvl>
    <w:lvl w:ilvl="3" w:tplc="04010001" w:tentative="1">
      <w:start w:val="1"/>
      <w:numFmt w:val="bullet"/>
      <w:lvlText w:val=""/>
      <w:lvlJc w:val="left"/>
      <w:pPr>
        <w:tabs>
          <w:tab w:val="num" w:pos="2879"/>
        </w:tabs>
        <w:ind w:left="2879" w:right="2879" w:hanging="360"/>
      </w:pPr>
      <w:rPr>
        <w:rFonts w:ascii="Symbol" w:hAnsi="Symbol" w:hint="default"/>
      </w:rPr>
    </w:lvl>
    <w:lvl w:ilvl="4" w:tplc="04010003" w:tentative="1">
      <w:start w:val="1"/>
      <w:numFmt w:val="bullet"/>
      <w:lvlText w:val="o"/>
      <w:lvlJc w:val="left"/>
      <w:pPr>
        <w:tabs>
          <w:tab w:val="num" w:pos="3599"/>
        </w:tabs>
        <w:ind w:left="3599" w:right="3599" w:hanging="360"/>
      </w:pPr>
      <w:rPr>
        <w:rFonts w:ascii="Courier New" w:hAnsi="Courier New" w:hint="default"/>
      </w:rPr>
    </w:lvl>
    <w:lvl w:ilvl="5" w:tplc="04010005" w:tentative="1">
      <w:start w:val="1"/>
      <w:numFmt w:val="bullet"/>
      <w:lvlText w:val=""/>
      <w:lvlJc w:val="left"/>
      <w:pPr>
        <w:tabs>
          <w:tab w:val="num" w:pos="4319"/>
        </w:tabs>
        <w:ind w:left="4319" w:right="4319" w:hanging="360"/>
      </w:pPr>
      <w:rPr>
        <w:rFonts w:ascii="Wingdings" w:hAnsi="Wingdings" w:hint="default"/>
      </w:rPr>
    </w:lvl>
    <w:lvl w:ilvl="6" w:tplc="04010001" w:tentative="1">
      <w:start w:val="1"/>
      <w:numFmt w:val="bullet"/>
      <w:lvlText w:val=""/>
      <w:lvlJc w:val="left"/>
      <w:pPr>
        <w:tabs>
          <w:tab w:val="num" w:pos="5039"/>
        </w:tabs>
        <w:ind w:left="5039" w:right="5039" w:hanging="360"/>
      </w:pPr>
      <w:rPr>
        <w:rFonts w:ascii="Symbol" w:hAnsi="Symbol" w:hint="default"/>
      </w:rPr>
    </w:lvl>
    <w:lvl w:ilvl="7" w:tplc="04010003" w:tentative="1">
      <w:start w:val="1"/>
      <w:numFmt w:val="bullet"/>
      <w:lvlText w:val="o"/>
      <w:lvlJc w:val="left"/>
      <w:pPr>
        <w:tabs>
          <w:tab w:val="num" w:pos="5759"/>
        </w:tabs>
        <w:ind w:left="5759" w:right="5759" w:hanging="360"/>
      </w:pPr>
      <w:rPr>
        <w:rFonts w:ascii="Courier New" w:hAnsi="Courier New" w:hint="default"/>
      </w:rPr>
    </w:lvl>
    <w:lvl w:ilvl="8" w:tplc="04010005" w:tentative="1">
      <w:start w:val="1"/>
      <w:numFmt w:val="bullet"/>
      <w:lvlText w:val=""/>
      <w:lvlJc w:val="left"/>
      <w:pPr>
        <w:tabs>
          <w:tab w:val="num" w:pos="6479"/>
        </w:tabs>
        <w:ind w:left="6479" w:right="6479" w:hanging="360"/>
      </w:pPr>
      <w:rPr>
        <w:rFonts w:ascii="Wingdings" w:hAnsi="Wingdings" w:hint="default"/>
      </w:rPr>
    </w:lvl>
  </w:abstractNum>
  <w:abstractNum w:abstractNumId="15" w15:restartNumberingAfterBreak="0">
    <w:nsid w:val="75064455"/>
    <w:multiLevelType w:val="hybridMultilevel"/>
    <w:tmpl w:val="72C0A15C"/>
    <w:lvl w:ilvl="0" w:tplc="0409000F">
      <w:start w:val="1"/>
      <w:numFmt w:val="decimal"/>
      <w:lvlText w:val="%1."/>
      <w:lvlJc w:val="left"/>
      <w:pPr>
        <w:ind w:left="860" w:hanging="360"/>
      </w:pPr>
    </w:lvl>
    <w:lvl w:ilvl="1" w:tplc="04090019">
      <w:start w:val="1"/>
      <w:numFmt w:val="lowerLetter"/>
      <w:lvlText w:val="%2."/>
      <w:lvlJc w:val="left"/>
      <w:pPr>
        <w:ind w:left="1580" w:hanging="360"/>
      </w:pPr>
    </w:lvl>
    <w:lvl w:ilvl="2" w:tplc="0409001B">
      <w:start w:val="1"/>
      <w:numFmt w:val="lowerRoman"/>
      <w:lvlText w:val="%3."/>
      <w:lvlJc w:val="right"/>
      <w:pPr>
        <w:ind w:left="2300" w:hanging="180"/>
      </w:pPr>
    </w:lvl>
    <w:lvl w:ilvl="3" w:tplc="0409000F">
      <w:start w:val="1"/>
      <w:numFmt w:val="decimal"/>
      <w:lvlText w:val="%4."/>
      <w:lvlJc w:val="left"/>
      <w:pPr>
        <w:ind w:left="3020" w:hanging="360"/>
      </w:pPr>
    </w:lvl>
    <w:lvl w:ilvl="4" w:tplc="04090019">
      <w:start w:val="1"/>
      <w:numFmt w:val="lowerLetter"/>
      <w:lvlText w:val="%5."/>
      <w:lvlJc w:val="left"/>
      <w:pPr>
        <w:ind w:left="3740" w:hanging="360"/>
      </w:pPr>
    </w:lvl>
    <w:lvl w:ilvl="5" w:tplc="0409001B">
      <w:start w:val="1"/>
      <w:numFmt w:val="lowerRoman"/>
      <w:lvlText w:val="%6."/>
      <w:lvlJc w:val="right"/>
      <w:pPr>
        <w:ind w:left="4460" w:hanging="180"/>
      </w:pPr>
    </w:lvl>
    <w:lvl w:ilvl="6" w:tplc="0409000F">
      <w:start w:val="1"/>
      <w:numFmt w:val="decimal"/>
      <w:lvlText w:val="%7."/>
      <w:lvlJc w:val="left"/>
      <w:pPr>
        <w:ind w:left="5180" w:hanging="360"/>
      </w:pPr>
    </w:lvl>
    <w:lvl w:ilvl="7" w:tplc="04090019">
      <w:start w:val="1"/>
      <w:numFmt w:val="lowerLetter"/>
      <w:lvlText w:val="%8."/>
      <w:lvlJc w:val="left"/>
      <w:pPr>
        <w:ind w:left="5900" w:hanging="360"/>
      </w:pPr>
    </w:lvl>
    <w:lvl w:ilvl="8" w:tplc="0409001B">
      <w:start w:val="1"/>
      <w:numFmt w:val="lowerRoman"/>
      <w:lvlText w:val="%9."/>
      <w:lvlJc w:val="right"/>
      <w:pPr>
        <w:ind w:left="6620" w:hanging="180"/>
      </w:pPr>
    </w:lvl>
  </w:abstractNum>
  <w:abstractNum w:abstractNumId="16" w15:restartNumberingAfterBreak="0">
    <w:nsid w:val="755C236B"/>
    <w:multiLevelType w:val="hybridMultilevel"/>
    <w:tmpl w:val="0718A2D2"/>
    <w:lvl w:ilvl="0" w:tplc="04010019">
      <w:numFmt w:val="bullet"/>
      <w:lvlText w:val="-"/>
      <w:lvlJc w:val="left"/>
      <w:pPr>
        <w:ind w:left="720" w:hanging="360"/>
      </w:pPr>
      <w:rPr>
        <w:rFonts w:ascii="Times New Roman" w:eastAsia="Times New Roman" w:hAnsi="Times New Roman" w:cs="Simplified Arabic"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B51318C"/>
    <w:multiLevelType w:val="hybridMultilevel"/>
    <w:tmpl w:val="1C6CB3B6"/>
    <w:lvl w:ilvl="0" w:tplc="F734123E">
      <w:start w:val="1"/>
      <w:numFmt w:val="decimal"/>
      <w:lvlText w:val="%1."/>
      <w:lvlJc w:val="left"/>
      <w:pPr>
        <w:tabs>
          <w:tab w:val="num" w:pos="720"/>
        </w:tabs>
        <w:ind w:left="720" w:right="720" w:hanging="360"/>
      </w:pPr>
      <w:rPr>
        <w:rFonts w:ascii="Times New Roman" w:eastAsia="Times New Roman" w:hAnsi="Times New Roman" w:cs="Simplified Arabic"/>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num w:numId="1">
    <w:abstractNumId w:val="4"/>
  </w:num>
  <w:num w:numId="2">
    <w:abstractNumId w:val="9"/>
  </w:num>
  <w:num w:numId="3">
    <w:abstractNumId w:val="14"/>
  </w:num>
  <w:num w:numId="4">
    <w:abstractNumId w:val="17"/>
  </w:num>
  <w:num w:numId="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0"/>
  </w:num>
  <w:num w:numId="7">
    <w:abstractNumId w:val="2"/>
  </w:num>
  <w:num w:numId="8">
    <w:abstractNumId w:val="0"/>
    <w:lvlOverride w:ilvl="0">
      <w:lvl w:ilvl="0">
        <w:start w:val="1"/>
        <w:numFmt w:val="chosung"/>
        <w:lvlText w:val=""/>
        <w:legacy w:legacy="1" w:legacySpace="0" w:legacyIndent="360"/>
        <w:lvlJc w:val="center"/>
        <w:pPr>
          <w:ind w:left="701" w:right="701" w:hanging="360"/>
        </w:pPr>
        <w:rPr>
          <w:rFonts w:ascii="Symbol" w:hAnsi="Symbol" w:hint="default"/>
        </w:rPr>
      </w:lvl>
    </w:lvlOverride>
  </w:num>
  <w:num w:numId="9">
    <w:abstractNumId w:val="6"/>
  </w:num>
  <w:num w:numId="10">
    <w:abstractNumId w:val="7"/>
  </w:num>
  <w:num w:numId="11">
    <w:abstractNumId w:val="5"/>
  </w:num>
  <w:num w:numId="12">
    <w:abstractNumId w:val="13"/>
  </w:num>
  <w:num w:numId="13">
    <w:abstractNumId w:val="16"/>
  </w:num>
  <w:num w:numId="14">
    <w:abstractNumId w:val="12"/>
  </w:num>
  <w:num w:numId="15">
    <w:abstractNumId w:val="11"/>
  </w:num>
  <w:num w:numId="1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5"/>
  </w:num>
  <w:num w:numId="18">
    <w:abstractNumId w:val="1"/>
  </w:num>
  <w:num w:numId="19">
    <w:abstractNumId w:val="3"/>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8"/>
  <w:defaultTabStop w:val="720"/>
  <w:characterSpacingControl w:val="doNotCompress"/>
  <w:hdrShapeDefaults>
    <o:shapedefaults v:ext="edit" spidmax="12289"/>
  </w:hdrShapeDefaults>
  <w:footnotePr>
    <w:footnote w:id="-1"/>
    <w:footnote w:id="0"/>
  </w:footnotePr>
  <w:endnotePr>
    <w:endnote w:id="-1"/>
    <w:endnote w:id="0"/>
  </w:endnotePr>
  <w:compat>
    <w:compatSetting w:name="compatibilityMode" w:uri="http://schemas.microsoft.com/office/word" w:val="12"/>
  </w:compat>
  <w:rsids>
    <w:rsidRoot w:val="00306D2F"/>
    <w:rsid w:val="00004271"/>
    <w:rsid w:val="000146D2"/>
    <w:rsid w:val="00025C2B"/>
    <w:rsid w:val="00050C35"/>
    <w:rsid w:val="000A2647"/>
    <w:rsid w:val="000C369D"/>
    <w:rsid w:val="000C7EEB"/>
    <w:rsid w:val="000D46EF"/>
    <w:rsid w:val="000F19E3"/>
    <w:rsid w:val="00107252"/>
    <w:rsid w:val="00132E66"/>
    <w:rsid w:val="001554E0"/>
    <w:rsid w:val="00156D26"/>
    <w:rsid w:val="00167F61"/>
    <w:rsid w:val="001867B4"/>
    <w:rsid w:val="00187133"/>
    <w:rsid w:val="0018730C"/>
    <w:rsid w:val="001C2BD8"/>
    <w:rsid w:val="001D0BDA"/>
    <w:rsid w:val="001D7FF7"/>
    <w:rsid w:val="001E33D2"/>
    <w:rsid w:val="001E4617"/>
    <w:rsid w:val="0020145E"/>
    <w:rsid w:val="00212310"/>
    <w:rsid w:val="00217EAF"/>
    <w:rsid w:val="00221DD3"/>
    <w:rsid w:val="00231A2C"/>
    <w:rsid w:val="0024417F"/>
    <w:rsid w:val="0025175C"/>
    <w:rsid w:val="002612C5"/>
    <w:rsid w:val="002651DB"/>
    <w:rsid w:val="00266AE7"/>
    <w:rsid w:val="00266FE7"/>
    <w:rsid w:val="00273780"/>
    <w:rsid w:val="002744FE"/>
    <w:rsid w:val="00274D4D"/>
    <w:rsid w:val="00280E4E"/>
    <w:rsid w:val="00284F93"/>
    <w:rsid w:val="002A4E0C"/>
    <w:rsid w:val="002B79CF"/>
    <w:rsid w:val="002C585E"/>
    <w:rsid w:val="002D5F6A"/>
    <w:rsid w:val="00302581"/>
    <w:rsid w:val="00305749"/>
    <w:rsid w:val="00306D2F"/>
    <w:rsid w:val="003110A6"/>
    <w:rsid w:val="00314A75"/>
    <w:rsid w:val="00315D28"/>
    <w:rsid w:val="00322590"/>
    <w:rsid w:val="00333714"/>
    <w:rsid w:val="003421B7"/>
    <w:rsid w:val="00343026"/>
    <w:rsid w:val="00357628"/>
    <w:rsid w:val="00365EA0"/>
    <w:rsid w:val="00366BE6"/>
    <w:rsid w:val="00381738"/>
    <w:rsid w:val="00382A5A"/>
    <w:rsid w:val="00391835"/>
    <w:rsid w:val="003B2FF0"/>
    <w:rsid w:val="003B3B0C"/>
    <w:rsid w:val="003C1FE2"/>
    <w:rsid w:val="003D66D5"/>
    <w:rsid w:val="003D7B0E"/>
    <w:rsid w:val="003F6E5C"/>
    <w:rsid w:val="004205B2"/>
    <w:rsid w:val="00436A14"/>
    <w:rsid w:val="004419C3"/>
    <w:rsid w:val="004449C2"/>
    <w:rsid w:val="00447D57"/>
    <w:rsid w:val="0045109D"/>
    <w:rsid w:val="00470967"/>
    <w:rsid w:val="00477B90"/>
    <w:rsid w:val="004A1458"/>
    <w:rsid w:val="004A6AE3"/>
    <w:rsid w:val="004B1C7A"/>
    <w:rsid w:val="004C23AD"/>
    <w:rsid w:val="004F2980"/>
    <w:rsid w:val="00503C14"/>
    <w:rsid w:val="00510911"/>
    <w:rsid w:val="005201D6"/>
    <w:rsid w:val="005222E9"/>
    <w:rsid w:val="00527ACD"/>
    <w:rsid w:val="0054663E"/>
    <w:rsid w:val="00546874"/>
    <w:rsid w:val="00560BC9"/>
    <w:rsid w:val="00570A99"/>
    <w:rsid w:val="0059279E"/>
    <w:rsid w:val="005948A2"/>
    <w:rsid w:val="005B3A5F"/>
    <w:rsid w:val="005D096B"/>
    <w:rsid w:val="005D1836"/>
    <w:rsid w:val="005F09F5"/>
    <w:rsid w:val="005F1D5D"/>
    <w:rsid w:val="005F667C"/>
    <w:rsid w:val="00600FE6"/>
    <w:rsid w:val="00606F18"/>
    <w:rsid w:val="006074B0"/>
    <w:rsid w:val="00617BAB"/>
    <w:rsid w:val="00621259"/>
    <w:rsid w:val="006260F9"/>
    <w:rsid w:val="00646483"/>
    <w:rsid w:val="00650FA7"/>
    <w:rsid w:val="0065128D"/>
    <w:rsid w:val="00677930"/>
    <w:rsid w:val="006912F7"/>
    <w:rsid w:val="006A01A2"/>
    <w:rsid w:val="006B3703"/>
    <w:rsid w:val="006C718D"/>
    <w:rsid w:val="006E621A"/>
    <w:rsid w:val="006F34ED"/>
    <w:rsid w:val="0070164F"/>
    <w:rsid w:val="00706B3E"/>
    <w:rsid w:val="007210DE"/>
    <w:rsid w:val="0072151E"/>
    <w:rsid w:val="00745EED"/>
    <w:rsid w:val="00764D22"/>
    <w:rsid w:val="00767DB9"/>
    <w:rsid w:val="00796551"/>
    <w:rsid w:val="007B6507"/>
    <w:rsid w:val="007C7870"/>
    <w:rsid w:val="007D56B6"/>
    <w:rsid w:val="007D5978"/>
    <w:rsid w:val="007F46C3"/>
    <w:rsid w:val="0080654E"/>
    <w:rsid w:val="008155EB"/>
    <w:rsid w:val="00824FC8"/>
    <w:rsid w:val="00825831"/>
    <w:rsid w:val="00852ECF"/>
    <w:rsid w:val="00865979"/>
    <w:rsid w:val="00873161"/>
    <w:rsid w:val="0087397E"/>
    <w:rsid w:val="00873F7A"/>
    <w:rsid w:val="00875378"/>
    <w:rsid w:val="00887EE4"/>
    <w:rsid w:val="00891EB6"/>
    <w:rsid w:val="00897C63"/>
    <w:rsid w:val="008C192E"/>
    <w:rsid w:val="008C1F8D"/>
    <w:rsid w:val="008D55A0"/>
    <w:rsid w:val="008F6A21"/>
    <w:rsid w:val="009001D3"/>
    <w:rsid w:val="00911E5E"/>
    <w:rsid w:val="00923FC3"/>
    <w:rsid w:val="009340E3"/>
    <w:rsid w:val="0093483D"/>
    <w:rsid w:val="00953667"/>
    <w:rsid w:val="00953AA1"/>
    <w:rsid w:val="00966426"/>
    <w:rsid w:val="00997A1D"/>
    <w:rsid w:val="009A064C"/>
    <w:rsid w:val="009A33C8"/>
    <w:rsid w:val="009B0CE8"/>
    <w:rsid w:val="009C3D49"/>
    <w:rsid w:val="009C4F14"/>
    <w:rsid w:val="009C5E0B"/>
    <w:rsid w:val="009D0251"/>
    <w:rsid w:val="009D4B28"/>
    <w:rsid w:val="009F37D8"/>
    <w:rsid w:val="00A052E2"/>
    <w:rsid w:val="00A12B37"/>
    <w:rsid w:val="00A22498"/>
    <w:rsid w:val="00A5684E"/>
    <w:rsid w:val="00A61B52"/>
    <w:rsid w:val="00A90697"/>
    <w:rsid w:val="00AB3282"/>
    <w:rsid w:val="00AC1B27"/>
    <w:rsid w:val="00AE6458"/>
    <w:rsid w:val="00AF04C6"/>
    <w:rsid w:val="00AF37FF"/>
    <w:rsid w:val="00B03251"/>
    <w:rsid w:val="00B05674"/>
    <w:rsid w:val="00B16C16"/>
    <w:rsid w:val="00B33EBB"/>
    <w:rsid w:val="00B37D96"/>
    <w:rsid w:val="00B57124"/>
    <w:rsid w:val="00B67DAF"/>
    <w:rsid w:val="00B80C4B"/>
    <w:rsid w:val="00B84D81"/>
    <w:rsid w:val="00B90C39"/>
    <w:rsid w:val="00B97E4D"/>
    <w:rsid w:val="00BB1C29"/>
    <w:rsid w:val="00BD59DE"/>
    <w:rsid w:val="00BE53C9"/>
    <w:rsid w:val="00BF7A5E"/>
    <w:rsid w:val="00C069AD"/>
    <w:rsid w:val="00C117BB"/>
    <w:rsid w:val="00C11A1E"/>
    <w:rsid w:val="00C13653"/>
    <w:rsid w:val="00C23857"/>
    <w:rsid w:val="00C44993"/>
    <w:rsid w:val="00C50E75"/>
    <w:rsid w:val="00C63E2D"/>
    <w:rsid w:val="00C72EF6"/>
    <w:rsid w:val="00CB1992"/>
    <w:rsid w:val="00CB1D97"/>
    <w:rsid w:val="00CB4B84"/>
    <w:rsid w:val="00CB6BDB"/>
    <w:rsid w:val="00CC3CB8"/>
    <w:rsid w:val="00CC4DDB"/>
    <w:rsid w:val="00CD1708"/>
    <w:rsid w:val="00CD626E"/>
    <w:rsid w:val="00CE790B"/>
    <w:rsid w:val="00D04CE1"/>
    <w:rsid w:val="00D3248A"/>
    <w:rsid w:val="00D420A6"/>
    <w:rsid w:val="00D642AE"/>
    <w:rsid w:val="00D70CEE"/>
    <w:rsid w:val="00D74713"/>
    <w:rsid w:val="00D84729"/>
    <w:rsid w:val="00D85F4E"/>
    <w:rsid w:val="00D862EB"/>
    <w:rsid w:val="00DA0AE5"/>
    <w:rsid w:val="00DB4760"/>
    <w:rsid w:val="00DB7458"/>
    <w:rsid w:val="00DC6075"/>
    <w:rsid w:val="00DC6F2E"/>
    <w:rsid w:val="00DD7B22"/>
    <w:rsid w:val="00DE6C1B"/>
    <w:rsid w:val="00DF58F0"/>
    <w:rsid w:val="00E02EE6"/>
    <w:rsid w:val="00E033D3"/>
    <w:rsid w:val="00E31EFB"/>
    <w:rsid w:val="00E34BA6"/>
    <w:rsid w:val="00E43859"/>
    <w:rsid w:val="00E467A0"/>
    <w:rsid w:val="00E61A2C"/>
    <w:rsid w:val="00E63430"/>
    <w:rsid w:val="00E66BDE"/>
    <w:rsid w:val="00E75533"/>
    <w:rsid w:val="00EC5D6E"/>
    <w:rsid w:val="00ED17EB"/>
    <w:rsid w:val="00ED4221"/>
    <w:rsid w:val="00EF0B17"/>
    <w:rsid w:val="00EF1517"/>
    <w:rsid w:val="00F01877"/>
    <w:rsid w:val="00F118DD"/>
    <w:rsid w:val="00F230B4"/>
    <w:rsid w:val="00F35BC5"/>
    <w:rsid w:val="00F4577F"/>
    <w:rsid w:val="00F6031F"/>
    <w:rsid w:val="00F62C8F"/>
    <w:rsid w:val="00F71C12"/>
    <w:rsid w:val="00F741D7"/>
    <w:rsid w:val="00F77B7E"/>
    <w:rsid w:val="00F848CC"/>
    <w:rsid w:val="00F95061"/>
    <w:rsid w:val="00FA6F25"/>
    <w:rsid w:val="00FA7771"/>
    <w:rsid w:val="00FE1AA3"/>
    <w:rsid w:val="00FE6743"/>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2289"/>
    <o:shapelayout v:ext="edit">
      <o:idmap v:ext="edit" data="1"/>
    </o:shapelayout>
  </w:shapeDefaults>
  <w:decimalSymbol w:val="."/>
  <w:listSeparator w:val=";"/>
  <w14:docId w14:val="1066F264"/>
  <w15:docId w15:val="{FC28FDBB-8FF0-47DF-88B4-19D7AC80F8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06D2F"/>
    <w:pPr>
      <w:bidi/>
      <w:spacing w:after="0" w:line="240" w:lineRule="auto"/>
    </w:pPr>
    <w:rPr>
      <w:rFonts w:ascii="Times New Roman" w:eastAsia="Times New Roman" w:hAnsi="Times New Roman" w:cs="Traditional Arabic"/>
      <w:sz w:val="20"/>
      <w:szCs w:val="20"/>
    </w:rPr>
  </w:style>
  <w:style w:type="paragraph" w:styleId="Heading1">
    <w:name w:val="heading 1"/>
    <w:basedOn w:val="Normal"/>
    <w:next w:val="Normal"/>
    <w:link w:val="Heading1Char"/>
    <w:uiPriority w:val="9"/>
    <w:qFormat/>
    <w:rsid w:val="00D74713"/>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semiHidden/>
    <w:unhideWhenUsed/>
    <w:qFormat/>
    <w:rsid w:val="00D74713"/>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qFormat/>
    <w:rsid w:val="00306D2F"/>
    <w:pPr>
      <w:keepNext/>
      <w:jc w:val="center"/>
      <w:outlineLvl w:val="2"/>
    </w:pPr>
    <w:rPr>
      <w:b/>
      <w:bCs/>
      <w:sz w:val="40"/>
      <w:szCs w:val="48"/>
    </w:rPr>
  </w:style>
  <w:style w:type="paragraph" w:styleId="Heading4">
    <w:name w:val="heading 4"/>
    <w:basedOn w:val="Normal"/>
    <w:next w:val="Normal"/>
    <w:link w:val="Heading4Char"/>
    <w:qFormat/>
    <w:rsid w:val="00306D2F"/>
    <w:pPr>
      <w:keepNext/>
      <w:jc w:val="center"/>
      <w:outlineLvl w:val="3"/>
    </w:pPr>
    <w:rPr>
      <w:b/>
      <w:bCs/>
      <w:sz w:val="28"/>
      <w:szCs w:val="33"/>
    </w:rPr>
  </w:style>
  <w:style w:type="paragraph" w:styleId="Heading5">
    <w:name w:val="heading 5"/>
    <w:basedOn w:val="Normal"/>
    <w:next w:val="Normal"/>
    <w:link w:val="Heading5Char"/>
    <w:uiPriority w:val="9"/>
    <w:semiHidden/>
    <w:unhideWhenUsed/>
    <w:qFormat/>
    <w:rsid w:val="00D74713"/>
    <w:pPr>
      <w:keepNext/>
      <w:keepLines/>
      <w:spacing w:before="4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uiPriority w:val="9"/>
    <w:semiHidden/>
    <w:unhideWhenUsed/>
    <w:qFormat/>
    <w:rsid w:val="00ED17EB"/>
    <w:pPr>
      <w:keepNext/>
      <w:keepLines/>
      <w:spacing w:before="40"/>
      <w:outlineLvl w:val="5"/>
    </w:pPr>
    <w:rPr>
      <w:rFonts w:asciiTheme="majorHAnsi" w:eastAsiaTheme="majorEastAsia" w:hAnsiTheme="majorHAnsi" w:cstheme="majorBidi"/>
      <w:color w:val="1F4D78" w:themeColor="accent1" w:themeShade="7F"/>
    </w:rPr>
  </w:style>
  <w:style w:type="paragraph" w:styleId="Heading7">
    <w:name w:val="heading 7"/>
    <w:basedOn w:val="Normal"/>
    <w:next w:val="Normal"/>
    <w:link w:val="Heading7Char"/>
    <w:uiPriority w:val="9"/>
    <w:semiHidden/>
    <w:unhideWhenUsed/>
    <w:qFormat/>
    <w:rsid w:val="00ED17EB"/>
    <w:pPr>
      <w:keepNext/>
      <w:keepLines/>
      <w:spacing w:before="40"/>
      <w:outlineLvl w:val="6"/>
    </w:pPr>
    <w:rPr>
      <w:rFonts w:asciiTheme="majorHAnsi" w:eastAsiaTheme="majorEastAsia" w:hAnsiTheme="majorHAnsi" w:cstheme="majorBidi"/>
      <w:i/>
      <w:iCs/>
      <w:color w:val="1F4D78" w:themeColor="accent1" w:themeShade="7F"/>
    </w:rPr>
  </w:style>
  <w:style w:type="paragraph" w:styleId="Heading9">
    <w:name w:val="heading 9"/>
    <w:basedOn w:val="Normal"/>
    <w:next w:val="Normal"/>
    <w:link w:val="Heading9Char"/>
    <w:uiPriority w:val="9"/>
    <w:semiHidden/>
    <w:unhideWhenUsed/>
    <w:qFormat/>
    <w:rsid w:val="003F6E5C"/>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basedOn w:val="DefaultParagraphFont"/>
    <w:link w:val="Heading3"/>
    <w:rsid w:val="00306D2F"/>
    <w:rPr>
      <w:rFonts w:ascii="Times New Roman" w:eastAsia="Times New Roman" w:hAnsi="Times New Roman" w:cs="Traditional Arabic"/>
      <w:b/>
      <w:bCs/>
      <w:sz w:val="40"/>
      <w:szCs w:val="48"/>
    </w:rPr>
  </w:style>
  <w:style w:type="character" w:customStyle="1" w:styleId="Heading4Char">
    <w:name w:val="Heading 4 Char"/>
    <w:basedOn w:val="DefaultParagraphFont"/>
    <w:link w:val="Heading4"/>
    <w:rsid w:val="00306D2F"/>
    <w:rPr>
      <w:rFonts w:ascii="Times New Roman" w:eastAsia="Times New Roman" w:hAnsi="Times New Roman" w:cs="Traditional Arabic"/>
      <w:b/>
      <w:bCs/>
      <w:sz w:val="28"/>
      <w:szCs w:val="33"/>
    </w:rPr>
  </w:style>
  <w:style w:type="paragraph" w:styleId="BodyText">
    <w:name w:val="Body Text"/>
    <w:basedOn w:val="Normal"/>
    <w:link w:val="BodyTextChar"/>
    <w:rsid w:val="00306D2F"/>
    <w:pPr>
      <w:jc w:val="lowKashida"/>
    </w:pPr>
    <w:rPr>
      <w:sz w:val="24"/>
      <w:szCs w:val="28"/>
    </w:rPr>
  </w:style>
  <w:style w:type="character" w:customStyle="1" w:styleId="BodyTextChar">
    <w:name w:val="Body Text Char"/>
    <w:basedOn w:val="DefaultParagraphFont"/>
    <w:link w:val="BodyText"/>
    <w:rsid w:val="00306D2F"/>
    <w:rPr>
      <w:rFonts w:ascii="Times New Roman" w:eastAsia="Times New Roman" w:hAnsi="Times New Roman" w:cs="Traditional Arabic"/>
      <w:sz w:val="24"/>
      <w:szCs w:val="28"/>
    </w:rPr>
  </w:style>
  <w:style w:type="paragraph" w:styleId="Title">
    <w:name w:val="Title"/>
    <w:basedOn w:val="Normal"/>
    <w:link w:val="TitleChar"/>
    <w:qFormat/>
    <w:rsid w:val="00306D2F"/>
    <w:pPr>
      <w:ind w:left="-72" w:right="360"/>
      <w:jc w:val="center"/>
    </w:pPr>
    <w:rPr>
      <w:rFonts w:cs="Simplified Arabic"/>
      <w:b/>
      <w:bCs/>
      <w:sz w:val="26"/>
      <w:szCs w:val="24"/>
      <w:lang w:eastAsia="ar-SA"/>
    </w:rPr>
  </w:style>
  <w:style w:type="character" w:customStyle="1" w:styleId="TitleChar">
    <w:name w:val="Title Char"/>
    <w:basedOn w:val="DefaultParagraphFont"/>
    <w:link w:val="Title"/>
    <w:rsid w:val="00306D2F"/>
    <w:rPr>
      <w:rFonts w:ascii="Times New Roman" w:eastAsia="Times New Roman" w:hAnsi="Times New Roman" w:cs="Simplified Arabic"/>
      <w:b/>
      <w:bCs/>
      <w:sz w:val="26"/>
      <w:szCs w:val="24"/>
      <w:lang w:eastAsia="ar-SA"/>
    </w:rPr>
  </w:style>
  <w:style w:type="table" w:styleId="TableGrid">
    <w:name w:val="Table Grid"/>
    <w:basedOn w:val="TableNormal"/>
    <w:uiPriority w:val="59"/>
    <w:rsid w:val="00306D2F"/>
    <w:pPr>
      <w:spacing w:after="0" w:line="240" w:lineRule="auto"/>
    </w:pPr>
    <w:rPr>
      <w:rFonts w:ascii="Times New Roman" w:eastAsia="Times New Roman" w:hAnsi="Times New Roman" w:cs="Traditional Arabic"/>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uiPriority w:val="59"/>
    <w:rsid w:val="00306D2F"/>
    <w:pPr>
      <w:spacing w:after="0" w:line="240" w:lineRule="auto"/>
    </w:pPr>
    <w:rPr>
      <w:rFonts w:ascii="Times New Roman" w:eastAsia="Times New Roman" w:hAnsi="Times New Roman" w:cs="Traditional Arabic"/>
      <w:sz w:val="20"/>
      <w:szCs w:val="20"/>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BodyText2">
    <w:name w:val="Body Text 2"/>
    <w:basedOn w:val="Normal"/>
    <w:link w:val="BodyText2Char"/>
    <w:semiHidden/>
    <w:unhideWhenUsed/>
    <w:rsid w:val="00C13653"/>
    <w:pPr>
      <w:spacing w:after="120" w:line="480" w:lineRule="auto"/>
    </w:pPr>
  </w:style>
  <w:style w:type="character" w:customStyle="1" w:styleId="BodyText2Char">
    <w:name w:val="Body Text 2 Char"/>
    <w:basedOn w:val="DefaultParagraphFont"/>
    <w:link w:val="BodyText2"/>
    <w:uiPriority w:val="99"/>
    <w:semiHidden/>
    <w:rsid w:val="00C13653"/>
    <w:rPr>
      <w:rFonts w:ascii="Times New Roman" w:eastAsia="Times New Roman" w:hAnsi="Times New Roman" w:cs="Traditional Arabic"/>
      <w:sz w:val="20"/>
      <w:szCs w:val="20"/>
    </w:rPr>
  </w:style>
  <w:style w:type="paragraph" w:styleId="Header">
    <w:name w:val="header"/>
    <w:basedOn w:val="Normal"/>
    <w:link w:val="HeaderChar"/>
    <w:unhideWhenUsed/>
    <w:rsid w:val="00D74713"/>
    <w:pPr>
      <w:tabs>
        <w:tab w:val="center" w:pos="4153"/>
        <w:tab w:val="right" w:pos="8306"/>
      </w:tabs>
    </w:pPr>
  </w:style>
  <w:style w:type="character" w:customStyle="1" w:styleId="HeaderChar">
    <w:name w:val="Header Char"/>
    <w:basedOn w:val="DefaultParagraphFont"/>
    <w:link w:val="Header"/>
    <w:rsid w:val="00D74713"/>
    <w:rPr>
      <w:rFonts w:ascii="Times New Roman" w:eastAsia="Times New Roman" w:hAnsi="Times New Roman" w:cs="Traditional Arabic"/>
      <w:sz w:val="20"/>
      <w:szCs w:val="20"/>
    </w:rPr>
  </w:style>
  <w:style w:type="paragraph" w:styleId="Footer">
    <w:name w:val="footer"/>
    <w:basedOn w:val="Normal"/>
    <w:link w:val="FooterChar"/>
    <w:uiPriority w:val="99"/>
    <w:unhideWhenUsed/>
    <w:rsid w:val="00D74713"/>
    <w:pPr>
      <w:tabs>
        <w:tab w:val="center" w:pos="4153"/>
        <w:tab w:val="right" w:pos="8306"/>
      </w:tabs>
    </w:pPr>
  </w:style>
  <w:style w:type="character" w:customStyle="1" w:styleId="FooterChar">
    <w:name w:val="Footer Char"/>
    <w:basedOn w:val="DefaultParagraphFont"/>
    <w:link w:val="Footer"/>
    <w:uiPriority w:val="99"/>
    <w:rsid w:val="00D74713"/>
    <w:rPr>
      <w:rFonts w:ascii="Times New Roman" w:eastAsia="Times New Roman" w:hAnsi="Times New Roman" w:cs="Traditional Arabic"/>
      <w:sz w:val="20"/>
      <w:szCs w:val="20"/>
    </w:rPr>
  </w:style>
  <w:style w:type="character" w:customStyle="1" w:styleId="Heading1Char">
    <w:name w:val="Heading 1 Char"/>
    <w:basedOn w:val="DefaultParagraphFont"/>
    <w:link w:val="Heading1"/>
    <w:uiPriority w:val="9"/>
    <w:rsid w:val="00D74713"/>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semiHidden/>
    <w:rsid w:val="00D74713"/>
    <w:rPr>
      <w:rFonts w:asciiTheme="majorHAnsi" w:eastAsiaTheme="majorEastAsia" w:hAnsiTheme="majorHAnsi" w:cstheme="majorBidi"/>
      <w:color w:val="2E74B5" w:themeColor="accent1" w:themeShade="BF"/>
      <w:sz w:val="26"/>
      <w:szCs w:val="26"/>
    </w:rPr>
  </w:style>
  <w:style w:type="character" w:customStyle="1" w:styleId="Heading5Char">
    <w:name w:val="Heading 5 Char"/>
    <w:basedOn w:val="DefaultParagraphFont"/>
    <w:link w:val="Heading5"/>
    <w:uiPriority w:val="9"/>
    <w:semiHidden/>
    <w:rsid w:val="00D74713"/>
    <w:rPr>
      <w:rFonts w:asciiTheme="majorHAnsi" w:eastAsiaTheme="majorEastAsia" w:hAnsiTheme="majorHAnsi" w:cstheme="majorBidi"/>
      <w:color w:val="2E74B5" w:themeColor="accent1" w:themeShade="BF"/>
      <w:sz w:val="20"/>
      <w:szCs w:val="20"/>
    </w:rPr>
  </w:style>
  <w:style w:type="paragraph" w:customStyle="1" w:styleId="xl27">
    <w:name w:val="xl27"/>
    <w:basedOn w:val="Normal"/>
    <w:rsid w:val="007D56B6"/>
    <w:pPr>
      <w:pBdr>
        <w:left w:val="single" w:sz="4" w:space="0" w:color="auto"/>
        <w:bottom w:val="single" w:sz="4" w:space="0" w:color="auto"/>
        <w:right w:val="single" w:sz="4" w:space="0" w:color="auto"/>
      </w:pBdr>
      <w:bidi w:val="0"/>
      <w:spacing w:before="100" w:beforeAutospacing="1" w:after="100" w:afterAutospacing="1"/>
      <w:textAlignment w:val="center"/>
    </w:pPr>
    <w:rPr>
      <w:rFonts w:cs="Simplified Arabic" w:hint="cs"/>
      <w:sz w:val="24"/>
      <w:szCs w:val="24"/>
    </w:rPr>
  </w:style>
  <w:style w:type="character" w:customStyle="1" w:styleId="Heading6Char">
    <w:name w:val="Heading 6 Char"/>
    <w:basedOn w:val="DefaultParagraphFont"/>
    <w:link w:val="Heading6"/>
    <w:uiPriority w:val="9"/>
    <w:semiHidden/>
    <w:rsid w:val="00ED17EB"/>
    <w:rPr>
      <w:rFonts w:asciiTheme="majorHAnsi" w:eastAsiaTheme="majorEastAsia" w:hAnsiTheme="majorHAnsi" w:cstheme="majorBidi"/>
      <w:color w:val="1F4D78" w:themeColor="accent1" w:themeShade="7F"/>
      <w:sz w:val="20"/>
      <w:szCs w:val="20"/>
    </w:rPr>
  </w:style>
  <w:style w:type="character" w:customStyle="1" w:styleId="Heading7Char">
    <w:name w:val="Heading 7 Char"/>
    <w:basedOn w:val="DefaultParagraphFont"/>
    <w:link w:val="Heading7"/>
    <w:uiPriority w:val="9"/>
    <w:semiHidden/>
    <w:rsid w:val="00ED17EB"/>
    <w:rPr>
      <w:rFonts w:asciiTheme="majorHAnsi" w:eastAsiaTheme="majorEastAsia" w:hAnsiTheme="majorHAnsi" w:cstheme="majorBidi"/>
      <w:i/>
      <w:iCs/>
      <w:color w:val="1F4D78" w:themeColor="accent1" w:themeShade="7F"/>
      <w:sz w:val="20"/>
      <w:szCs w:val="20"/>
    </w:rPr>
  </w:style>
  <w:style w:type="character" w:customStyle="1" w:styleId="Heading9Char">
    <w:name w:val="Heading 9 Char"/>
    <w:basedOn w:val="DefaultParagraphFont"/>
    <w:link w:val="Heading9"/>
    <w:uiPriority w:val="9"/>
    <w:semiHidden/>
    <w:rsid w:val="003F6E5C"/>
    <w:rPr>
      <w:rFonts w:asciiTheme="majorHAnsi" w:eastAsiaTheme="majorEastAsia" w:hAnsiTheme="majorHAnsi" w:cstheme="majorBidi"/>
      <w:i/>
      <w:iCs/>
      <w:color w:val="272727" w:themeColor="text1" w:themeTint="D8"/>
      <w:sz w:val="21"/>
      <w:szCs w:val="21"/>
    </w:rPr>
  </w:style>
  <w:style w:type="paragraph" w:styleId="BodyTextIndent">
    <w:name w:val="Body Text Indent"/>
    <w:basedOn w:val="Normal"/>
    <w:link w:val="BodyTextIndentChar"/>
    <w:uiPriority w:val="99"/>
    <w:semiHidden/>
    <w:unhideWhenUsed/>
    <w:rsid w:val="003F6E5C"/>
    <w:pPr>
      <w:spacing w:after="120"/>
      <w:ind w:left="360"/>
    </w:pPr>
  </w:style>
  <w:style w:type="character" w:customStyle="1" w:styleId="BodyTextIndentChar">
    <w:name w:val="Body Text Indent Char"/>
    <w:basedOn w:val="DefaultParagraphFont"/>
    <w:link w:val="BodyTextIndent"/>
    <w:uiPriority w:val="99"/>
    <w:semiHidden/>
    <w:rsid w:val="003F6E5C"/>
    <w:rPr>
      <w:rFonts w:ascii="Times New Roman" w:eastAsia="Times New Roman" w:hAnsi="Times New Roman" w:cs="Traditional Arabic"/>
      <w:sz w:val="20"/>
      <w:szCs w:val="20"/>
    </w:rPr>
  </w:style>
  <w:style w:type="paragraph" w:styleId="FootnoteText">
    <w:name w:val="footnote text"/>
    <w:basedOn w:val="Normal"/>
    <w:link w:val="FootnoteTextChar"/>
    <w:uiPriority w:val="99"/>
    <w:semiHidden/>
    <w:unhideWhenUsed/>
    <w:rsid w:val="009C5E0B"/>
  </w:style>
  <w:style w:type="character" w:customStyle="1" w:styleId="FootnoteTextChar">
    <w:name w:val="Footnote Text Char"/>
    <w:basedOn w:val="DefaultParagraphFont"/>
    <w:link w:val="FootnoteText"/>
    <w:uiPriority w:val="99"/>
    <w:semiHidden/>
    <w:rsid w:val="009C5E0B"/>
    <w:rPr>
      <w:rFonts w:ascii="Times New Roman" w:eastAsia="Times New Roman" w:hAnsi="Times New Roman" w:cs="Traditional Arabic"/>
      <w:sz w:val="20"/>
      <w:szCs w:val="20"/>
    </w:rPr>
  </w:style>
  <w:style w:type="character" w:styleId="FootnoteReference">
    <w:name w:val="footnote reference"/>
    <w:basedOn w:val="DefaultParagraphFont"/>
    <w:uiPriority w:val="99"/>
    <w:semiHidden/>
    <w:unhideWhenUsed/>
    <w:rsid w:val="009C5E0B"/>
    <w:rPr>
      <w:vertAlign w:val="superscript"/>
    </w:rPr>
  </w:style>
  <w:style w:type="table" w:customStyle="1" w:styleId="TableGrid2">
    <w:name w:val="Table Grid2"/>
    <w:basedOn w:val="TableNormal"/>
    <w:next w:val="TableGrid"/>
    <w:uiPriority w:val="59"/>
    <w:rsid w:val="007210DE"/>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odyText3">
    <w:name w:val="Body Text 3"/>
    <w:basedOn w:val="Normal"/>
    <w:link w:val="BodyText3Char"/>
    <w:uiPriority w:val="99"/>
    <w:semiHidden/>
    <w:unhideWhenUsed/>
    <w:rsid w:val="007210DE"/>
    <w:pPr>
      <w:spacing w:after="120"/>
    </w:pPr>
    <w:rPr>
      <w:sz w:val="16"/>
      <w:szCs w:val="16"/>
    </w:rPr>
  </w:style>
  <w:style w:type="character" w:customStyle="1" w:styleId="BodyText3Char">
    <w:name w:val="Body Text 3 Char"/>
    <w:basedOn w:val="DefaultParagraphFont"/>
    <w:link w:val="BodyText3"/>
    <w:uiPriority w:val="99"/>
    <w:semiHidden/>
    <w:rsid w:val="007210DE"/>
    <w:rPr>
      <w:rFonts w:ascii="Times New Roman" w:eastAsia="Times New Roman" w:hAnsi="Times New Roman" w:cs="Traditional Arabic"/>
      <w:sz w:val="16"/>
      <w:szCs w:val="16"/>
    </w:rPr>
  </w:style>
  <w:style w:type="paragraph" w:styleId="ListParagraph">
    <w:name w:val="List Paragraph"/>
    <w:basedOn w:val="Normal"/>
    <w:uiPriority w:val="34"/>
    <w:qFormat/>
    <w:rsid w:val="00DC6F2E"/>
    <w:pPr>
      <w:ind w:left="720"/>
      <w:contextualSpacing/>
    </w:pPr>
  </w:style>
  <w:style w:type="character" w:styleId="CommentReference">
    <w:name w:val="annotation reference"/>
    <w:basedOn w:val="DefaultParagraphFont"/>
    <w:uiPriority w:val="99"/>
    <w:semiHidden/>
    <w:unhideWhenUsed/>
    <w:rsid w:val="006074B0"/>
    <w:rPr>
      <w:sz w:val="16"/>
      <w:szCs w:val="16"/>
    </w:rPr>
  </w:style>
  <w:style w:type="paragraph" w:styleId="CommentText">
    <w:name w:val="annotation text"/>
    <w:basedOn w:val="Normal"/>
    <w:link w:val="CommentTextChar"/>
    <w:uiPriority w:val="99"/>
    <w:semiHidden/>
    <w:unhideWhenUsed/>
    <w:rsid w:val="006074B0"/>
  </w:style>
  <w:style w:type="character" w:customStyle="1" w:styleId="CommentTextChar">
    <w:name w:val="Comment Text Char"/>
    <w:basedOn w:val="DefaultParagraphFont"/>
    <w:link w:val="CommentText"/>
    <w:uiPriority w:val="99"/>
    <w:semiHidden/>
    <w:rsid w:val="006074B0"/>
    <w:rPr>
      <w:rFonts w:ascii="Times New Roman" w:eastAsia="Times New Roman" w:hAnsi="Times New Roman" w:cs="Traditional Arabic"/>
      <w:sz w:val="20"/>
      <w:szCs w:val="20"/>
    </w:rPr>
  </w:style>
  <w:style w:type="paragraph" w:styleId="CommentSubject">
    <w:name w:val="annotation subject"/>
    <w:basedOn w:val="CommentText"/>
    <w:next w:val="CommentText"/>
    <w:link w:val="CommentSubjectChar"/>
    <w:uiPriority w:val="99"/>
    <w:semiHidden/>
    <w:unhideWhenUsed/>
    <w:rsid w:val="006074B0"/>
    <w:rPr>
      <w:b/>
      <w:bCs/>
    </w:rPr>
  </w:style>
  <w:style w:type="character" w:customStyle="1" w:styleId="CommentSubjectChar">
    <w:name w:val="Comment Subject Char"/>
    <w:basedOn w:val="CommentTextChar"/>
    <w:link w:val="CommentSubject"/>
    <w:uiPriority w:val="99"/>
    <w:semiHidden/>
    <w:rsid w:val="006074B0"/>
    <w:rPr>
      <w:rFonts w:ascii="Times New Roman" w:eastAsia="Times New Roman" w:hAnsi="Times New Roman" w:cs="Traditional Arabic"/>
      <w:b/>
      <w:bCs/>
      <w:sz w:val="20"/>
      <w:szCs w:val="20"/>
    </w:rPr>
  </w:style>
  <w:style w:type="paragraph" w:styleId="BalloonText">
    <w:name w:val="Balloon Text"/>
    <w:basedOn w:val="Normal"/>
    <w:link w:val="BalloonTextChar"/>
    <w:uiPriority w:val="99"/>
    <w:semiHidden/>
    <w:unhideWhenUsed/>
    <w:rsid w:val="006074B0"/>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074B0"/>
    <w:rPr>
      <w:rFonts w:ascii="Segoe UI" w:eastAsia="Times New Roman" w:hAnsi="Segoe UI" w:cs="Segoe UI"/>
      <w:sz w:val="18"/>
      <w:szCs w:val="18"/>
    </w:rPr>
  </w:style>
  <w:style w:type="paragraph" w:styleId="Revision">
    <w:name w:val="Revision"/>
    <w:hidden/>
    <w:uiPriority w:val="99"/>
    <w:semiHidden/>
    <w:rsid w:val="00C117BB"/>
    <w:pPr>
      <w:spacing w:after="0" w:line="240" w:lineRule="auto"/>
    </w:pPr>
    <w:rPr>
      <w:rFonts w:ascii="Times New Roman" w:eastAsia="Times New Roman" w:hAnsi="Times New Roman" w:cs="Traditional Arabic"/>
      <w:sz w:val="20"/>
      <w:szCs w:val="20"/>
    </w:rPr>
  </w:style>
  <w:style w:type="character" w:styleId="Hyperlink">
    <w:name w:val="Hyperlink"/>
    <w:basedOn w:val="DefaultParagraphFont"/>
    <w:uiPriority w:val="99"/>
    <w:unhideWhenUsed/>
    <w:rsid w:val="000C369D"/>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22467783">
      <w:bodyDiv w:val="1"/>
      <w:marLeft w:val="0"/>
      <w:marRight w:val="0"/>
      <w:marTop w:val="0"/>
      <w:marBottom w:val="0"/>
      <w:divBdr>
        <w:top w:val="none" w:sz="0" w:space="0" w:color="auto"/>
        <w:left w:val="none" w:sz="0" w:space="0" w:color="auto"/>
        <w:bottom w:val="none" w:sz="0" w:space="0" w:color="auto"/>
        <w:right w:val="none" w:sz="0" w:space="0" w:color="auto"/>
      </w:divBdr>
    </w:div>
    <w:div w:id="625239637">
      <w:bodyDiv w:val="1"/>
      <w:marLeft w:val="0"/>
      <w:marRight w:val="0"/>
      <w:marTop w:val="0"/>
      <w:marBottom w:val="0"/>
      <w:divBdr>
        <w:top w:val="none" w:sz="0" w:space="0" w:color="auto"/>
        <w:left w:val="none" w:sz="0" w:space="0" w:color="auto"/>
        <w:bottom w:val="none" w:sz="0" w:space="0" w:color="auto"/>
        <w:right w:val="none" w:sz="0" w:space="0" w:color="auto"/>
      </w:divBdr>
    </w:div>
    <w:div w:id="19015977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png"/><Relationship Id="rId18" Type="http://schemas.openxmlformats.org/officeDocument/2006/relationships/chart" Target="charts/chart1.xml"/><Relationship Id="rId26" Type="http://schemas.openxmlformats.org/officeDocument/2006/relationships/oleObject" Target="embeddings/oleObject1.bin"/><Relationship Id="rId39" Type="http://schemas.openxmlformats.org/officeDocument/2006/relationships/footer" Target="footer3.xml"/><Relationship Id="rId3" Type="http://schemas.openxmlformats.org/officeDocument/2006/relationships/styles" Target="styles.xml"/><Relationship Id="rId21" Type="http://schemas.openxmlformats.org/officeDocument/2006/relationships/chart" Target="charts/chart4.xml"/><Relationship Id="rId34" Type="http://schemas.openxmlformats.org/officeDocument/2006/relationships/oleObject" Target="embeddings/oleObject5.bin"/><Relationship Id="rId42"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www.pcbs.gov.ps" TargetMode="External"/><Relationship Id="rId17" Type="http://schemas.openxmlformats.org/officeDocument/2006/relationships/footer" Target="footer2.xml"/><Relationship Id="rId25" Type="http://schemas.openxmlformats.org/officeDocument/2006/relationships/image" Target="media/image6.wmf"/><Relationship Id="rId33" Type="http://schemas.openxmlformats.org/officeDocument/2006/relationships/image" Target="media/image10.wmf"/><Relationship Id="rId38" Type="http://schemas.openxmlformats.org/officeDocument/2006/relationships/oleObject" Target="embeddings/oleObject7.bin"/><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chart" Target="charts/chart3.xml"/><Relationship Id="rId29" Type="http://schemas.openxmlformats.org/officeDocument/2006/relationships/image" Target="media/image8.wmf"/><Relationship Id="rId41"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chart" Target="charts/chart7.xml"/><Relationship Id="rId32" Type="http://schemas.openxmlformats.org/officeDocument/2006/relationships/oleObject" Target="embeddings/oleObject4.bin"/><Relationship Id="rId37" Type="http://schemas.openxmlformats.org/officeDocument/2006/relationships/image" Target="media/image12.wmf"/><Relationship Id="rId40"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chart" Target="charts/chart6.xml"/><Relationship Id="rId28" Type="http://schemas.openxmlformats.org/officeDocument/2006/relationships/oleObject" Target="embeddings/oleObject2.bin"/><Relationship Id="rId36" Type="http://schemas.openxmlformats.org/officeDocument/2006/relationships/oleObject" Target="embeddings/oleObject6.bin"/><Relationship Id="rId10" Type="http://schemas.openxmlformats.org/officeDocument/2006/relationships/image" Target="media/image3.png"/><Relationship Id="rId19" Type="http://schemas.openxmlformats.org/officeDocument/2006/relationships/chart" Target="charts/chart2.xml"/><Relationship Id="rId31" Type="http://schemas.openxmlformats.org/officeDocument/2006/relationships/image" Target="media/image9.wmf"/><Relationship Id="rId4" Type="http://schemas.openxmlformats.org/officeDocument/2006/relationships/settings" Target="settings.xml"/><Relationship Id="rId9" Type="http://schemas.openxmlformats.org/officeDocument/2006/relationships/image" Target="media/image2.gif"/><Relationship Id="rId14" Type="http://schemas.openxmlformats.org/officeDocument/2006/relationships/header" Target="header1.xml"/><Relationship Id="rId22" Type="http://schemas.openxmlformats.org/officeDocument/2006/relationships/chart" Target="charts/chart5.xml"/><Relationship Id="rId27" Type="http://schemas.openxmlformats.org/officeDocument/2006/relationships/image" Target="media/image7.wmf"/><Relationship Id="rId30" Type="http://schemas.openxmlformats.org/officeDocument/2006/relationships/oleObject" Target="embeddings/oleObject3.bin"/><Relationship Id="rId35" Type="http://schemas.openxmlformats.org/officeDocument/2006/relationships/image" Target="media/image11.wmf"/><Relationship Id="rId43"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8237210175359432"/>
          <c:y val="3.3632732911624198E-2"/>
          <c:w val="0.58632522547973098"/>
          <c:h val="0.83052902167034826"/>
        </c:manualLayout>
      </c:layout>
      <c:barChart>
        <c:barDir val="bar"/>
        <c:grouping val="clustered"/>
        <c:varyColors val="0"/>
        <c:ser>
          <c:idx val="0"/>
          <c:order val="0"/>
          <c:tx>
            <c:strRef>
              <c:f>Sheet1!$B$1</c:f>
              <c:strCache>
                <c:ptCount val="1"/>
                <c:pt idx="0">
                  <c:v>2020</c:v>
                </c:pt>
              </c:strCache>
            </c:strRef>
          </c:tx>
          <c:spPr>
            <a:solidFill>
              <a:schemeClr val="accent1"/>
            </a:solidFill>
            <a:ln>
              <a:noFill/>
            </a:ln>
            <a:effectLst/>
          </c:spPr>
          <c:invertIfNegative val="0"/>
          <c:dLbls>
            <c:dLbl>
              <c:idx val="0"/>
              <c:layout>
                <c:manualLayout>
                  <c:x val="-4.8157958102576686E-3"/>
                  <c:y val="-2.434677496354425E-17"/>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F-F7BA-4F1E-B228-0D79DB48933A}"/>
                </c:ext>
              </c:extLst>
            </c:dLbl>
            <c:dLbl>
              <c:idx val="1"/>
              <c:layout>
                <c:manualLayout>
                  <c:x val="-4.815795810257646E-3"/>
                  <c:y val="1.5936254980079632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E-F7BA-4F1E-B228-0D79DB48933A}"/>
                </c:ext>
              </c:extLst>
            </c:dLbl>
            <c:dLbl>
              <c:idx val="2"/>
              <c:layout>
                <c:manualLayout>
                  <c:x val="-4.815795810257646E-3"/>
                  <c:y val="1.062416998671979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D-F7BA-4F1E-B228-0D79DB48933A}"/>
                </c:ext>
              </c:extLst>
            </c:dLbl>
            <c:dLbl>
              <c:idx val="3"/>
              <c:layout>
                <c:manualLayout>
                  <c:x val="-2.407897905128823E-3"/>
                  <c:y val="1.0624169986719695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F7BA-4F1E-B228-0D79DB48933A}"/>
                </c:ext>
              </c:extLst>
            </c:dLbl>
            <c:dLbl>
              <c:idx val="4"/>
              <c:layout>
                <c:manualLayout>
                  <c:x val="-4.815795810257646E-3"/>
                  <c:y val="1.062416998671979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F7BA-4F1E-B228-0D79DB48933A}"/>
                </c:ext>
              </c:extLst>
            </c:dLbl>
            <c:dLbl>
              <c:idx val="5"/>
              <c:layout>
                <c:manualLayout>
                  <c:x val="-4.815795810257646E-3"/>
                  <c:y val="5.3120849933597954E-3"/>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F7BA-4F1E-B228-0D79DB48933A}"/>
                </c:ext>
              </c:extLst>
            </c:dLbl>
            <c:dLbl>
              <c:idx val="6"/>
              <c:layout>
                <c:manualLayout>
                  <c:x val="-2.407897905128735E-3"/>
                  <c:y val="5.3120849933598925E-3"/>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F7BA-4F1E-B228-0D79DB48933A}"/>
                </c:ext>
              </c:extLst>
            </c:dLbl>
            <c:dLbl>
              <c:idx val="7"/>
              <c:layout>
                <c:manualLayout>
                  <c:x val="-2.4078979051289115E-3"/>
                  <c:y val="1.5936254980079678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B-F7BA-4F1E-B228-0D79DB48933A}"/>
                </c:ext>
              </c:extLst>
            </c:dLbl>
            <c:dLbl>
              <c:idx val="8"/>
              <c:layout>
                <c:manualLayout>
                  <c:x val="-4.815795810257646E-3"/>
                  <c:y val="1.0624169986719695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C-F7BA-4F1E-B228-0D79DB48933A}"/>
                </c:ext>
              </c:extLst>
            </c:dLbl>
            <c:spPr>
              <a:noFill/>
              <a:ln>
                <a:noFill/>
              </a:ln>
              <a:effectLst/>
            </c:spPr>
            <c:txPr>
              <a:bodyPr rot="0" vert="horz"/>
              <a:lstStyle/>
              <a:p>
                <a:pPr>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Sheet1!$A$2:$A$10</c:f>
              <c:strCache>
                <c:ptCount val="9"/>
                <c:pt idx="0">
                  <c:v>الأسر التي تعرضت لفعل إجرامي واحد على الأقل</c:v>
                </c:pt>
                <c:pt idx="1">
                  <c:v>سرقة أي شئ  غير السيارة </c:v>
                </c:pt>
                <c:pt idx="2">
                  <c:v>سرقة السيارة أو بعض قطع السيارة </c:v>
                </c:pt>
                <c:pt idx="3">
                  <c:v>تحرش أو اعتداء قوات الاحتلال أو المستوطنين الإسرائيليين</c:v>
                </c:pt>
                <c:pt idx="4">
                  <c:v>تهديد غير التهديد المعلوماتي</c:v>
                </c:pt>
                <c:pt idx="5">
                  <c:v>الاعتداء</c:v>
                </c:pt>
                <c:pt idx="6">
                  <c:v>محاولة السطو أو السرقة </c:v>
                </c:pt>
                <c:pt idx="7">
                  <c:v>إتلاف الممتلكات </c:v>
                </c:pt>
                <c:pt idx="8">
                  <c:v>جرائم أخرى</c:v>
                </c:pt>
              </c:strCache>
            </c:strRef>
          </c:cat>
          <c:val>
            <c:numRef>
              <c:f>Sheet1!$B$2:$B$10</c:f>
              <c:numCache>
                <c:formatCode>0.0</c:formatCode>
                <c:ptCount val="9"/>
                <c:pt idx="0">
                  <c:v>5.4</c:v>
                </c:pt>
                <c:pt idx="1">
                  <c:v>2.8</c:v>
                </c:pt>
                <c:pt idx="2">
                  <c:v>2.4</c:v>
                </c:pt>
                <c:pt idx="3">
                  <c:v>0.7</c:v>
                </c:pt>
                <c:pt idx="4">
                  <c:v>0.6</c:v>
                </c:pt>
                <c:pt idx="5">
                  <c:v>0.6</c:v>
                </c:pt>
                <c:pt idx="6">
                  <c:v>0.4</c:v>
                </c:pt>
                <c:pt idx="7">
                  <c:v>0.4</c:v>
                </c:pt>
                <c:pt idx="8">
                  <c:v>0.1</c:v>
                </c:pt>
              </c:numCache>
            </c:numRef>
          </c:val>
          <c:extLst>
            <c:ext xmlns:c16="http://schemas.microsoft.com/office/drawing/2014/chart" uri="{C3380CC4-5D6E-409C-BE32-E72D297353CC}">
              <c16:uniqueId val="{00000000-F7BA-4F1E-B228-0D79DB48933A}"/>
            </c:ext>
          </c:extLst>
        </c:ser>
        <c:ser>
          <c:idx val="1"/>
          <c:order val="1"/>
          <c:tx>
            <c:strRef>
              <c:f>Sheet1!$C$1</c:f>
              <c:strCache>
                <c:ptCount val="1"/>
                <c:pt idx="0">
                  <c:v>2016</c:v>
                </c:pt>
              </c:strCache>
            </c:strRef>
          </c:tx>
          <c:spPr>
            <a:solidFill>
              <a:srgbClr val="C00000"/>
            </a:solidFill>
            <a:ln>
              <a:solidFill>
                <a:srgbClr val="C00000"/>
              </a:solidFill>
            </a:ln>
            <a:effectLst/>
          </c:spPr>
          <c:invertIfNegative val="0"/>
          <c:dLbls>
            <c:spPr>
              <a:noFill/>
              <a:ln>
                <a:noFill/>
              </a:ln>
              <a:effectLst/>
            </c:spPr>
            <c:txPr>
              <a:bodyPr rot="0" vert="horz"/>
              <a:lstStyle/>
              <a:p>
                <a:pPr>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Sheet1!$A$2:$A$10</c:f>
              <c:strCache>
                <c:ptCount val="9"/>
                <c:pt idx="0">
                  <c:v>الأسر التي تعرضت لفعل إجرامي واحد على الأقل</c:v>
                </c:pt>
                <c:pt idx="1">
                  <c:v>سرقة أي شئ  غير السيارة </c:v>
                </c:pt>
                <c:pt idx="2">
                  <c:v>سرقة السيارة أو بعض قطع السيارة </c:v>
                </c:pt>
                <c:pt idx="3">
                  <c:v>تحرش أو اعتداء قوات الاحتلال أو المستوطنين الإسرائيليين</c:v>
                </c:pt>
                <c:pt idx="4">
                  <c:v>تهديد غير التهديد المعلوماتي</c:v>
                </c:pt>
                <c:pt idx="5">
                  <c:v>الاعتداء</c:v>
                </c:pt>
                <c:pt idx="6">
                  <c:v>محاولة السطو أو السرقة </c:v>
                </c:pt>
                <c:pt idx="7">
                  <c:v>إتلاف الممتلكات </c:v>
                </c:pt>
                <c:pt idx="8">
                  <c:v>جرائم أخرى</c:v>
                </c:pt>
              </c:strCache>
            </c:strRef>
          </c:cat>
          <c:val>
            <c:numRef>
              <c:f>Sheet1!$C$2:$C$10</c:f>
              <c:numCache>
                <c:formatCode>0.0</c:formatCode>
                <c:ptCount val="9"/>
                <c:pt idx="0">
                  <c:v>7</c:v>
                </c:pt>
                <c:pt idx="1">
                  <c:v>3.6</c:v>
                </c:pt>
                <c:pt idx="2">
                  <c:v>4</c:v>
                </c:pt>
                <c:pt idx="3">
                  <c:v>1.3</c:v>
                </c:pt>
                <c:pt idx="4">
                  <c:v>0.7</c:v>
                </c:pt>
                <c:pt idx="5">
                  <c:v>0.9</c:v>
                </c:pt>
                <c:pt idx="6">
                  <c:v>0.6</c:v>
                </c:pt>
                <c:pt idx="7">
                  <c:v>0.4</c:v>
                </c:pt>
                <c:pt idx="8">
                  <c:v>0.3</c:v>
                </c:pt>
              </c:numCache>
            </c:numRef>
          </c:val>
          <c:extLst>
            <c:ext xmlns:c16="http://schemas.microsoft.com/office/drawing/2014/chart" uri="{C3380CC4-5D6E-409C-BE32-E72D297353CC}">
              <c16:uniqueId val="{00000001-F7BA-4F1E-B228-0D79DB48933A}"/>
            </c:ext>
          </c:extLst>
        </c:ser>
        <c:dLbls>
          <c:showLegendKey val="0"/>
          <c:showVal val="0"/>
          <c:showCatName val="0"/>
          <c:showSerName val="0"/>
          <c:showPercent val="0"/>
          <c:showBubbleSize val="0"/>
        </c:dLbls>
        <c:gapWidth val="150"/>
        <c:axId val="76178560"/>
        <c:axId val="76213632"/>
      </c:barChart>
      <c:catAx>
        <c:axId val="76178560"/>
        <c:scaling>
          <c:orientation val="minMax"/>
        </c:scaling>
        <c:delete val="0"/>
        <c:axPos val="l"/>
        <c:title>
          <c:tx>
            <c:rich>
              <a:bodyPr rot="0" vert="horz"/>
              <a:lstStyle/>
              <a:p>
                <a:pPr>
                  <a:defRPr/>
                </a:pPr>
                <a:r>
                  <a:rPr lang="ar-JO"/>
                  <a:t>الفعل الإجرامي</a:t>
                </a:r>
                <a:endParaRPr lang="en-US"/>
              </a:p>
            </c:rich>
          </c:tx>
          <c:layout>
            <c:manualLayout>
              <c:xMode val="edge"/>
              <c:yMode val="edge"/>
              <c:x val="1.1368991885512929E-2"/>
              <c:y val="0.25876216022447746"/>
            </c:manualLayout>
          </c:layout>
          <c:overlay val="0"/>
          <c:spPr>
            <a:noFill/>
            <a:ln>
              <a:noFill/>
            </a:ln>
            <a:effectLst/>
          </c:spPr>
        </c:title>
        <c:numFmt formatCode="General" sourceLinked="1"/>
        <c:majorTickMark val="none"/>
        <c:minorTickMark val="none"/>
        <c:tickLblPos val="nextTo"/>
        <c:spPr>
          <a:noFill/>
          <a:ln w="9525" cap="flat" cmpd="sng" algn="ctr">
            <a:solidFill>
              <a:schemeClr val="tx1"/>
            </a:solidFill>
            <a:round/>
          </a:ln>
          <a:effectLst/>
        </c:spPr>
        <c:txPr>
          <a:bodyPr rot="-60000000" vert="horz"/>
          <a:lstStyle/>
          <a:p>
            <a:pPr>
              <a:defRPr>
                <a:latin typeface="Arial" panose="020B0604020202020204" pitchFamily="34" charset="0"/>
                <a:cs typeface="Arial" panose="020B0604020202020204" pitchFamily="34" charset="0"/>
              </a:defRPr>
            </a:pPr>
            <a:endParaRPr lang="ar-SA"/>
          </a:p>
        </c:txPr>
        <c:crossAx val="76213632"/>
        <c:crosses val="autoZero"/>
        <c:auto val="1"/>
        <c:lblAlgn val="ctr"/>
        <c:lblOffset val="100"/>
        <c:noMultiLvlLbl val="0"/>
      </c:catAx>
      <c:valAx>
        <c:axId val="76213632"/>
        <c:scaling>
          <c:orientation val="minMax"/>
        </c:scaling>
        <c:delete val="0"/>
        <c:axPos val="b"/>
        <c:title>
          <c:tx>
            <c:rich>
              <a:bodyPr rot="0" vert="horz"/>
              <a:lstStyle/>
              <a:p>
                <a:pPr>
                  <a:defRPr/>
                </a:pPr>
                <a:r>
                  <a:rPr lang="ar-SA"/>
                  <a:t>النسبة</a:t>
                </a:r>
                <a:endParaRPr lang="en-US"/>
              </a:p>
            </c:rich>
          </c:tx>
          <c:layout>
            <c:manualLayout>
              <c:xMode val="edge"/>
              <c:yMode val="edge"/>
              <c:x val="0.61025165229361356"/>
              <c:y val="0.92147123793806007"/>
            </c:manualLayout>
          </c:layout>
          <c:overlay val="0"/>
          <c:spPr>
            <a:noFill/>
            <a:ln>
              <a:noFill/>
            </a:ln>
            <a:effectLst/>
          </c:spPr>
        </c:title>
        <c:numFmt formatCode="0" sourceLinked="0"/>
        <c:majorTickMark val="none"/>
        <c:minorTickMark val="none"/>
        <c:tickLblPos val="nextTo"/>
        <c:spPr>
          <a:noFill/>
          <a:ln>
            <a:solidFill>
              <a:schemeClr val="tx1"/>
            </a:solidFill>
          </a:ln>
          <a:effectLst/>
        </c:spPr>
        <c:txPr>
          <a:bodyPr rot="-60000000" vert="horz"/>
          <a:lstStyle/>
          <a:p>
            <a:pPr>
              <a:defRPr/>
            </a:pPr>
            <a:endParaRPr lang="ar-SA"/>
          </a:p>
        </c:txPr>
        <c:crossAx val="76178560"/>
        <c:crosses val="autoZero"/>
        <c:crossBetween val="between"/>
      </c:valAx>
      <c:spPr>
        <a:noFill/>
        <a:ln>
          <a:noFill/>
        </a:ln>
        <a:effectLst/>
      </c:spPr>
    </c:plotArea>
    <c:legend>
      <c:legendPos val="b"/>
      <c:layout>
        <c:manualLayout>
          <c:xMode val="edge"/>
          <c:yMode val="edge"/>
          <c:x val="0.76309030266250988"/>
          <c:y val="5.1658542682164729E-2"/>
          <c:w val="0.1683799143959957"/>
          <c:h val="8.6606755845245575E-2"/>
        </c:manualLayout>
      </c:layout>
      <c:overlay val="0"/>
      <c:spPr>
        <a:noFill/>
        <a:ln>
          <a:solidFill>
            <a:schemeClr val="tx1"/>
          </a:solidFill>
        </a:ln>
        <a:effectLst/>
      </c:spPr>
      <c:txPr>
        <a:bodyPr rot="0" vert="horz"/>
        <a:lstStyle/>
        <a:p>
          <a:pPr>
            <a:defRPr/>
          </a:pPr>
          <a:endParaRPr lang="ar-SA"/>
        </a:p>
      </c:txPr>
    </c:legend>
    <c:plotVisOnly val="1"/>
    <c:dispBlanksAs val="gap"/>
    <c:showDLblsOverMax val="0"/>
  </c:chart>
  <c:spPr>
    <a:solidFill>
      <a:schemeClr val="bg1"/>
    </a:solidFill>
    <a:ln w="9525" cap="flat" cmpd="sng" algn="ctr">
      <a:noFill/>
      <a:round/>
    </a:ln>
    <a:effectLst/>
  </c:spPr>
  <c:txPr>
    <a:bodyPr/>
    <a:lstStyle/>
    <a:p>
      <a:pPr>
        <a:defRPr sz="800"/>
      </a:pPr>
      <a:endParaRPr lang="ar-SA"/>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294831567106742"/>
          <c:y val="7.4913180336443744E-2"/>
          <c:w val="0.85798946184358571"/>
          <c:h val="0.65640709502059602"/>
        </c:manualLayout>
      </c:layout>
      <c:barChart>
        <c:barDir val="col"/>
        <c:grouping val="clustered"/>
        <c:varyColors val="0"/>
        <c:ser>
          <c:idx val="0"/>
          <c:order val="0"/>
          <c:tx>
            <c:strRef>
              <c:f>Sheet1!$B$1</c:f>
              <c:strCache>
                <c:ptCount val="1"/>
                <c:pt idx="0">
                  <c:v>الضفة الغربية</c:v>
                </c:pt>
              </c:strCache>
            </c:strRef>
          </c:tx>
          <c:spPr>
            <a:solidFill>
              <a:schemeClr val="accent1"/>
            </a:solidFill>
            <a:ln>
              <a:noFill/>
            </a:ln>
            <a:effectLst/>
          </c:spPr>
          <c:invertIfNegative val="0"/>
          <c:dLbls>
            <c:dLbl>
              <c:idx val="2"/>
              <c:layout>
                <c:manualLayout>
                  <c:x val="-5.0125313283208017E-3"/>
                  <c:y val="0"/>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498C-4EBA-92B8-98C20A2BC03A}"/>
                </c:ext>
              </c:extLst>
            </c:dLbl>
            <c:spPr>
              <a:noFill/>
              <a:ln>
                <a:noFill/>
              </a:ln>
              <a:effectLst/>
            </c:spPr>
            <c:txPr>
              <a:bodyPr rot="0" vert="horz"/>
              <a:lstStyle/>
              <a:p>
                <a:pPr>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Sheet1!$A$2:$A$8</c:f>
              <c:strCache>
                <c:ptCount val="7"/>
                <c:pt idx="0">
                  <c:v>سرقة </c:v>
                </c:pt>
                <c:pt idx="1">
                  <c:v>إعتداء وتحرش الجيش الاسرائيلي والمستوطنين</c:v>
                </c:pt>
                <c:pt idx="2">
                  <c:v>اعتداء </c:v>
                </c:pt>
                <c:pt idx="3">
                  <c:v>تهديد غير التهديد المعلوماتي</c:v>
                </c:pt>
                <c:pt idx="4">
                  <c:v>إتلاف ممتلكات</c:v>
                </c:pt>
                <c:pt idx="5">
                  <c:v>محاولة سطو وسرقة</c:v>
                </c:pt>
                <c:pt idx="6">
                  <c:v>جرائم أخرى</c:v>
                </c:pt>
              </c:strCache>
            </c:strRef>
          </c:cat>
          <c:val>
            <c:numRef>
              <c:f>Sheet1!$B$2:$B$8</c:f>
              <c:numCache>
                <c:formatCode>General</c:formatCode>
                <c:ptCount val="7"/>
                <c:pt idx="0">
                  <c:v>37.5</c:v>
                </c:pt>
                <c:pt idx="1">
                  <c:v>23.5</c:v>
                </c:pt>
                <c:pt idx="2">
                  <c:v>12.6</c:v>
                </c:pt>
                <c:pt idx="3">
                  <c:v>7.3</c:v>
                </c:pt>
                <c:pt idx="4">
                  <c:v>9.3000000000000007</c:v>
                </c:pt>
                <c:pt idx="5">
                  <c:v>5.9</c:v>
                </c:pt>
                <c:pt idx="6">
                  <c:v>3.9</c:v>
                </c:pt>
              </c:numCache>
            </c:numRef>
          </c:val>
          <c:extLst>
            <c:ext xmlns:c16="http://schemas.microsoft.com/office/drawing/2014/chart" uri="{C3380CC4-5D6E-409C-BE32-E72D297353CC}">
              <c16:uniqueId val="{00000007-498C-4EBA-92B8-98C20A2BC03A}"/>
            </c:ext>
          </c:extLst>
        </c:ser>
        <c:ser>
          <c:idx val="1"/>
          <c:order val="1"/>
          <c:tx>
            <c:strRef>
              <c:f>Sheet1!$C$1</c:f>
              <c:strCache>
                <c:ptCount val="1"/>
                <c:pt idx="0">
                  <c:v>قطاع غزة</c:v>
                </c:pt>
              </c:strCache>
            </c:strRef>
          </c:tx>
          <c:spPr>
            <a:solidFill>
              <a:srgbClr val="C00000"/>
            </a:solidFill>
            <a:ln>
              <a:solidFill>
                <a:srgbClr val="C00000"/>
              </a:solidFill>
            </a:ln>
            <a:effectLst/>
          </c:spPr>
          <c:invertIfNegative val="0"/>
          <c:dLbls>
            <c:dLbl>
              <c:idx val="2"/>
              <c:layout>
                <c:manualLayout>
                  <c:x val="7.5187969924811627E-3"/>
                  <c:y val="-8.6989900581489097E-17"/>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2F8E-4833-A8C8-F7FEA672BD1A}"/>
                </c:ext>
              </c:extLst>
            </c:dLbl>
            <c:spPr>
              <a:noFill/>
              <a:ln>
                <a:noFill/>
              </a:ln>
              <a:effectLst/>
            </c:spPr>
            <c:txPr>
              <a:bodyPr rot="0" vert="horz"/>
              <a:lstStyle/>
              <a:p>
                <a:pPr>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Sheet1!$A$2:$A$8</c:f>
              <c:strCache>
                <c:ptCount val="7"/>
                <c:pt idx="0">
                  <c:v>سرقة </c:v>
                </c:pt>
                <c:pt idx="1">
                  <c:v>إعتداء وتحرش الجيش الاسرائيلي والمستوطنين</c:v>
                </c:pt>
                <c:pt idx="2">
                  <c:v>اعتداء </c:v>
                </c:pt>
                <c:pt idx="3">
                  <c:v>تهديد غير التهديد المعلوماتي</c:v>
                </c:pt>
                <c:pt idx="4">
                  <c:v>إتلاف ممتلكات</c:v>
                </c:pt>
                <c:pt idx="5">
                  <c:v>محاولة سطو وسرقة</c:v>
                </c:pt>
                <c:pt idx="6">
                  <c:v>جرائم أخرى</c:v>
                </c:pt>
              </c:strCache>
            </c:strRef>
          </c:cat>
          <c:val>
            <c:numRef>
              <c:f>Sheet1!$C$2:$C$8</c:f>
              <c:numCache>
                <c:formatCode>General</c:formatCode>
                <c:ptCount val="7"/>
                <c:pt idx="0">
                  <c:v>76.3</c:v>
                </c:pt>
                <c:pt idx="1">
                  <c:v>0.7</c:v>
                </c:pt>
                <c:pt idx="2">
                  <c:v>10.6</c:v>
                </c:pt>
                <c:pt idx="3">
                  <c:v>9.1999999999999993</c:v>
                </c:pt>
                <c:pt idx="4">
                  <c:v>1.1000000000000001</c:v>
                </c:pt>
                <c:pt idx="5">
                  <c:v>1.3</c:v>
                </c:pt>
                <c:pt idx="6">
                  <c:v>0.8</c:v>
                </c:pt>
              </c:numCache>
            </c:numRef>
          </c:val>
          <c:extLst>
            <c:ext xmlns:c16="http://schemas.microsoft.com/office/drawing/2014/chart" uri="{C3380CC4-5D6E-409C-BE32-E72D297353CC}">
              <c16:uniqueId val="{00000000-2F8E-4833-A8C8-F7FEA672BD1A}"/>
            </c:ext>
          </c:extLst>
        </c:ser>
        <c:dLbls>
          <c:showLegendKey val="0"/>
          <c:showVal val="0"/>
          <c:showCatName val="0"/>
          <c:showSerName val="0"/>
          <c:showPercent val="0"/>
          <c:showBubbleSize val="0"/>
        </c:dLbls>
        <c:gapWidth val="219"/>
        <c:overlap val="-27"/>
        <c:axId val="204442240"/>
        <c:axId val="204642176"/>
      </c:barChart>
      <c:catAx>
        <c:axId val="204442240"/>
        <c:scaling>
          <c:orientation val="minMax"/>
        </c:scaling>
        <c:delete val="0"/>
        <c:axPos val="b"/>
        <c:title>
          <c:tx>
            <c:rich>
              <a:bodyPr rot="0" vert="horz"/>
              <a:lstStyle/>
              <a:p>
                <a:pPr>
                  <a:defRPr/>
                </a:pPr>
                <a:r>
                  <a:rPr lang="ar-JO"/>
                  <a:t>الأفعال الإجرامية</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solidFill>
            <a:round/>
          </a:ln>
          <a:effectLst/>
        </c:spPr>
        <c:txPr>
          <a:bodyPr rot="-60000000" vert="horz"/>
          <a:lstStyle/>
          <a:p>
            <a:pPr>
              <a:defRPr/>
            </a:pPr>
            <a:endParaRPr lang="ar-SA"/>
          </a:p>
        </c:txPr>
        <c:crossAx val="204642176"/>
        <c:crosses val="autoZero"/>
        <c:auto val="1"/>
        <c:lblAlgn val="ctr"/>
        <c:lblOffset val="100"/>
        <c:noMultiLvlLbl val="0"/>
      </c:catAx>
      <c:valAx>
        <c:axId val="204642176"/>
        <c:scaling>
          <c:orientation val="minMax"/>
        </c:scaling>
        <c:delete val="0"/>
        <c:axPos val="l"/>
        <c:title>
          <c:tx>
            <c:rich>
              <a:bodyPr rot="-5400000" vert="horz"/>
              <a:lstStyle/>
              <a:p>
                <a:pPr>
                  <a:defRPr/>
                </a:pPr>
                <a:r>
                  <a:rPr lang="ar-JO"/>
                  <a:t>النسبة</a:t>
                </a:r>
                <a:endParaRPr lang="en-US"/>
              </a:p>
            </c:rich>
          </c:tx>
          <c:layout>
            <c:manualLayout>
              <c:xMode val="edge"/>
              <c:yMode val="edge"/>
              <c:x val="9.697511215353399E-3"/>
              <c:y val="0.35060199325618102"/>
            </c:manualLayout>
          </c:layout>
          <c:overlay val="0"/>
          <c:spPr>
            <a:noFill/>
            <a:ln>
              <a:noFill/>
            </a:ln>
            <a:effectLst/>
          </c:spPr>
        </c:title>
        <c:numFmt formatCode="General" sourceLinked="1"/>
        <c:majorTickMark val="none"/>
        <c:minorTickMark val="none"/>
        <c:tickLblPos val="nextTo"/>
        <c:spPr>
          <a:noFill/>
          <a:ln>
            <a:solidFill>
              <a:schemeClr val="tx1"/>
            </a:solidFill>
          </a:ln>
          <a:effectLst/>
        </c:spPr>
        <c:txPr>
          <a:bodyPr rot="0"/>
          <a:lstStyle/>
          <a:p>
            <a:pPr>
              <a:defRPr/>
            </a:pPr>
            <a:endParaRPr lang="ar-SA"/>
          </a:p>
        </c:txPr>
        <c:crossAx val="204442240"/>
        <c:crosses val="autoZero"/>
        <c:crossBetween val="between"/>
      </c:valAx>
      <c:spPr>
        <a:noFill/>
        <a:ln>
          <a:noFill/>
        </a:ln>
        <a:effectLst/>
      </c:spPr>
    </c:plotArea>
    <c:legend>
      <c:legendPos val="b"/>
      <c:layout>
        <c:manualLayout>
          <c:xMode val="edge"/>
          <c:yMode val="edge"/>
          <c:x val="0.65627538578954236"/>
          <c:y val="2.5976460083436355E-2"/>
          <c:w val="0.32411198600174979"/>
          <c:h val="8.6628914632528392E-2"/>
        </c:manualLayout>
      </c:layout>
      <c:overlay val="0"/>
      <c:spPr>
        <a:noFill/>
        <a:ln>
          <a:solidFill>
            <a:schemeClr val="tx1"/>
          </a:solidFill>
        </a:ln>
        <a:effectLst/>
      </c:spPr>
      <c:txPr>
        <a:bodyPr rot="0" vert="horz"/>
        <a:lstStyle/>
        <a:p>
          <a:pPr>
            <a:defRPr/>
          </a:pPr>
          <a:endParaRPr lang="ar-SA"/>
        </a:p>
      </c:txPr>
    </c:legend>
    <c:plotVisOnly val="1"/>
    <c:dispBlanksAs val="gap"/>
    <c:showDLblsOverMax val="0"/>
  </c:chart>
  <c:spPr>
    <a:solidFill>
      <a:schemeClr val="bg1"/>
    </a:solidFill>
    <a:ln w="9525" cap="flat" cmpd="sng" algn="ctr">
      <a:noFill/>
      <a:round/>
    </a:ln>
    <a:effectLst/>
  </c:spPr>
  <c:txPr>
    <a:bodyPr/>
    <a:lstStyle/>
    <a:p>
      <a:pPr>
        <a:defRPr sz="800">
          <a:latin typeface="Arial" panose="020B0604020202020204" pitchFamily="34" charset="0"/>
          <a:cs typeface="Arial" panose="020B0604020202020204" pitchFamily="34" charset="0"/>
        </a:defRPr>
      </a:pPr>
      <a:endParaRPr lang="ar-SA"/>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599849079784839"/>
          <c:y val="4.8672566371681415E-2"/>
          <c:w val="0.85751463224573454"/>
          <c:h val="0.70803811581074461"/>
        </c:manualLayout>
      </c:layout>
      <c:barChart>
        <c:barDir val="col"/>
        <c:grouping val="clustered"/>
        <c:varyColors val="0"/>
        <c:ser>
          <c:idx val="0"/>
          <c:order val="0"/>
          <c:tx>
            <c:strRef>
              <c:f>Sheet1!$B$1</c:f>
              <c:strCache>
                <c:ptCount val="1"/>
                <c:pt idx="0">
                  <c:v>فلسطين </c:v>
                </c:pt>
              </c:strCache>
            </c:strRef>
          </c:tx>
          <c:spPr>
            <a:solidFill>
              <a:srgbClr val="0070C0"/>
            </a:solidFill>
            <a:ln>
              <a:solidFill>
                <a:srgbClr val="0070C0"/>
              </a:solidFill>
            </a:ln>
            <a:effectLst/>
          </c:spPr>
          <c:invertIfNegative val="0"/>
          <c:dLbls>
            <c:dLbl>
              <c:idx val="1"/>
              <c:layout>
                <c:manualLayout>
                  <c:x val="-1.2039489525644152E-2"/>
                  <c:y val="-2.028000171189029E-17"/>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C6C3-4CC8-83D1-10EAE59C1C41}"/>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Sheet1!$A$2:$A$6</c:f>
              <c:strCache>
                <c:ptCount val="5"/>
                <c:pt idx="0">
                  <c:v>داخل المنزل</c:v>
                </c:pt>
                <c:pt idx="1">
                  <c:v>بجوار المنزل</c:v>
                </c:pt>
                <c:pt idx="2">
                  <c:v>مكان آخر داخل التجمع السكاني</c:v>
                </c:pt>
                <c:pt idx="3">
                  <c:v>خارج التجمع السكاني</c:v>
                </c:pt>
                <c:pt idx="4">
                  <c:v>على الحواجز العسكرية الاسرائيلية</c:v>
                </c:pt>
              </c:strCache>
            </c:strRef>
          </c:cat>
          <c:val>
            <c:numRef>
              <c:f>Sheet1!$B$2:$B$6</c:f>
              <c:numCache>
                <c:formatCode>0.0</c:formatCode>
                <c:ptCount val="5"/>
                <c:pt idx="0">
                  <c:v>34.800000000000004</c:v>
                </c:pt>
                <c:pt idx="1">
                  <c:v>34.200000000000003</c:v>
                </c:pt>
                <c:pt idx="2">
                  <c:v>17.8</c:v>
                </c:pt>
                <c:pt idx="3">
                  <c:v>11.8</c:v>
                </c:pt>
                <c:pt idx="4">
                  <c:v>1.4</c:v>
                </c:pt>
              </c:numCache>
            </c:numRef>
          </c:val>
          <c:extLst>
            <c:ext xmlns:c16="http://schemas.microsoft.com/office/drawing/2014/chart" uri="{C3380CC4-5D6E-409C-BE32-E72D297353CC}">
              <c16:uniqueId val="{00000000-C6C3-4CC8-83D1-10EAE59C1C41}"/>
            </c:ext>
          </c:extLst>
        </c:ser>
        <c:ser>
          <c:idx val="1"/>
          <c:order val="1"/>
          <c:tx>
            <c:strRef>
              <c:f>Sheet1!$C$1</c:f>
              <c:strCache>
                <c:ptCount val="1"/>
                <c:pt idx="0">
                  <c:v>الضفة الغربية </c:v>
                </c:pt>
              </c:strCache>
            </c:strRef>
          </c:tx>
          <c:spPr>
            <a:solidFill>
              <a:srgbClr val="C00000"/>
            </a:solidFill>
            <a:ln>
              <a:solidFill>
                <a:srgbClr val="C00000"/>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Sheet1!$A$2:$A$6</c:f>
              <c:strCache>
                <c:ptCount val="5"/>
                <c:pt idx="0">
                  <c:v>داخل المنزل</c:v>
                </c:pt>
                <c:pt idx="1">
                  <c:v>بجوار المنزل</c:v>
                </c:pt>
                <c:pt idx="2">
                  <c:v>مكان آخر داخل التجمع السكاني</c:v>
                </c:pt>
                <c:pt idx="3">
                  <c:v>خارج التجمع السكاني</c:v>
                </c:pt>
                <c:pt idx="4">
                  <c:v>على الحواجز العسكرية الاسرائيلية</c:v>
                </c:pt>
              </c:strCache>
            </c:strRef>
          </c:cat>
          <c:val>
            <c:numRef>
              <c:f>Sheet1!$C$2:$C$6</c:f>
              <c:numCache>
                <c:formatCode>0.0</c:formatCode>
                <c:ptCount val="5"/>
                <c:pt idx="0">
                  <c:v>27.8</c:v>
                </c:pt>
                <c:pt idx="1">
                  <c:v>33.6</c:v>
                </c:pt>
                <c:pt idx="2">
                  <c:v>15.8</c:v>
                </c:pt>
                <c:pt idx="3">
                  <c:v>19.8</c:v>
                </c:pt>
                <c:pt idx="4">
                  <c:v>3</c:v>
                </c:pt>
              </c:numCache>
            </c:numRef>
          </c:val>
          <c:extLst>
            <c:ext xmlns:c16="http://schemas.microsoft.com/office/drawing/2014/chart" uri="{C3380CC4-5D6E-409C-BE32-E72D297353CC}">
              <c16:uniqueId val="{00000001-C6C3-4CC8-83D1-10EAE59C1C41}"/>
            </c:ext>
          </c:extLst>
        </c:ser>
        <c:ser>
          <c:idx val="2"/>
          <c:order val="2"/>
          <c:tx>
            <c:strRef>
              <c:f>Sheet1!$D$1</c:f>
              <c:strCache>
                <c:ptCount val="1"/>
                <c:pt idx="0">
                  <c:v>قطاع غزة </c:v>
                </c:pt>
              </c:strCache>
            </c:strRef>
          </c:tx>
          <c:spPr>
            <a:solidFill>
              <a:schemeClr val="accent3"/>
            </a:solidFill>
            <a:ln>
              <a:noFill/>
            </a:ln>
            <a:effectLst/>
          </c:spPr>
          <c:invertIfNegative val="0"/>
          <c:dLbls>
            <c:dLbl>
              <c:idx val="1"/>
              <c:layout>
                <c:manualLayout>
                  <c:x val="1.444738743077289E-2"/>
                  <c:y val="0"/>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C6C3-4CC8-83D1-10EAE59C1C41}"/>
                </c:ext>
              </c:extLst>
            </c:dLbl>
            <c:dLbl>
              <c:idx val="2"/>
              <c:layout>
                <c:manualLayout>
                  <c:x val="1.2039489525644109E-2"/>
                  <c:y val="0"/>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C6C3-4CC8-83D1-10EAE59C1C41}"/>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Sheet1!$A$2:$A$6</c:f>
              <c:strCache>
                <c:ptCount val="5"/>
                <c:pt idx="0">
                  <c:v>داخل المنزل</c:v>
                </c:pt>
                <c:pt idx="1">
                  <c:v>بجوار المنزل</c:v>
                </c:pt>
                <c:pt idx="2">
                  <c:v>مكان آخر داخل التجمع السكاني</c:v>
                </c:pt>
                <c:pt idx="3">
                  <c:v>خارج التجمع السكاني</c:v>
                </c:pt>
                <c:pt idx="4">
                  <c:v>على الحواجز العسكرية الاسرائيلية</c:v>
                </c:pt>
              </c:strCache>
            </c:strRef>
          </c:cat>
          <c:val>
            <c:numRef>
              <c:f>Sheet1!$D$2:$D$6</c:f>
              <c:numCache>
                <c:formatCode>0.0</c:formatCode>
                <c:ptCount val="5"/>
                <c:pt idx="0">
                  <c:v>41.6</c:v>
                </c:pt>
                <c:pt idx="1">
                  <c:v>34.6</c:v>
                </c:pt>
                <c:pt idx="2">
                  <c:v>19.8</c:v>
                </c:pt>
                <c:pt idx="3">
                  <c:v>4</c:v>
                </c:pt>
                <c:pt idx="4">
                  <c:v>0</c:v>
                </c:pt>
              </c:numCache>
            </c:numRef>
          </c:val>
          <c:extLst>
            <c:ext xmlns:c16="http://schemas.microsoft.com/office/drawing/2014/chart" uri="{C3380CC4-5D6E-409C-BE32-E72D297353CC}">
              <c16:uniqueId val="{00000002-C6C3-4CC8-83D1-10EAE59C1C41}"/>
            </c:ext>
          </c:extLst>
        </c:ser>
        <c:dLbls>
          <c:showLegendKey val="0"/>
          <c:showVal val="1"/>
          <c:showCatName val="0"/>
          <c:showSerName val="0"/>
          <c:showPercent val="0"/>
          <c:showBubbleSize val="0"/>
        </c:dLbls>
        <c:gapWidth val="219"/>
        <c:overlap val="-27"/>
        <c:axId val="226099584"/>
        <c:axId val="226101888"/>
      </c:barChart>
      <c:catAx>
        <c:axId val="226099584"/>
        <c:scaling>
          <c:orientation val="minMax"/>
        </c:scaling>
        <c:delete val="0"/>
        <c:axPos val="b"/>
        <c:title>
          <c:tx>
            <c:rich>
              <a:bodyPr rot="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JO" sz="800" b="1" i="0">
                    <a:solidFill>
                      <a:sysClr val="windowText" lastClr="000000"/>
                    </a:solidFill>
                    <a:latin typeface="Arial" panose="020B0604020202020204" pitchFamily="34" charset="0"/>
                    <a:cs typeface="Arial" panose="020B0604020202020204" pitchFamily="34" charset="0"/>
                  </a:rPr>
                  <a:t>مكان</a:t>
                </a:r>
                <a:r>
                  <a:rPr lang="ar-JO" sz="800" b="1" i="0" baseline="0">
                    <a:solidFill>
                      <a:sysClr val="windowText" lastClr="000000"/>
                    </a:solidFill>
                    <a:latin typeface="Arial" panose="020B0604020202020204" pitchFamily="34" charset="0"/>
                    <a:cs typeface="Arial" panose="020B0604020202020204" pitchFamily="34" charset="0"/>
                  </a:rPr>
                  <a:t> حدوث آخر فعل إجرامي</a:t>
                </a:r>
                <a:endParaRPr lang="en-US" sz="800" b="1" i="0">
                  <a:solidFill>
                    <a:sysClr val="windowText" lastClr="000000"/>
                  </a:solidFill>
                  <a:latin typeface="Arial" panose="020B0604020202020204" pitchFamily="34" charset="0"/>
                  <a:cs typeface="Arial" panose="020B0604020202020204" pitchFamily="34" charset="0"/>
                </a:endParaRPr>
              </a:p>
            </c:rich>
          </c:tx>
          <c:layout>
            <c:manualLayout>
              <c:xMode val="edge"/>
              <c:yMode val="edge"/>
              <c:x val="0.41740208671845225"/>
              <c:y val="0.91830975151094618"/>
            </c:manualLayout>
          </c:layout>
          <c:overlay val="0"/>
          <c:spPr>
            <a:noFill/>
            <a:ln>
              <a:noFill/>
            </a:ln>
            <a:effectLst/>
          </c:sp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226101888"/>
        <c:crosses val="autoZero"/>
        <c:auto val="1"/>
        <c:lblAlgn val="ctr"/>
        <c:lblOffset val="100"/>
        <c:noMultiLvlLbl val="0"/>
      </c:catAx>
      <c:valAx>
        <c:axId val="226101888"/>
        <c:scaling>
          <c:orientation val="minMax"/>
        </c:scaling>
        <c:delete val="0"/>
        <c:axPos val="l"/>
        <c:title>
          <c:tx>
            <c:rich>
              <a:bodyPr rot="-5400000" spcFirstLastPara="1" vertOverflow="ellipsis" vert="horz" wrap="square" anchor="ctr" anchorCtr="1"/>
              <a:lstStyle/>
              <a:p>
                <a:pPr>
                  <a:defRPr sz="800" b="1" i="0" u="none" strike="noStrike" kern="1200" baseline="0">
                    <a:solidFill>
                      <a:sysClr val="windowText" lastClr="000000"/>
                    </a:solidFill>
                    <a:latin typeface="+mn-lt"/>
                    <a:ea typeface="+mn-ea"/>
                    <a:cs typeface="+mn-cs"/>
                  </a:defRPr>
                </a:pPr>
                <a:r>
                  <a:rPr lang="ar-JO" sz="800" b="1">
                    <a:solidFill>
                      <a:sysClr val="windowText" lastClr="000000"/>
                    </a:solidFill>
                  </a:rPr>
                  <a:t>النسبة</a:t>
                </a:r>
                <a:endParaRPr lang="en-US" sz="800" b="1">
                  <a:solidFill>
                    <a:sysClr val="windowText" lastClr="000000"/>
                  </a:solidFill>
                </a:endParaRPr>
              </a:p>
            </c:rich>
          </c:tx>
          <c:layout>
            <c:manualLayout>
              <c:xMode val="edge"/>
              <c:yMode val="edge"/>
              <c:x val="2.1524332092728724E-2"/>
              <c:y val="0.37554560657793884"/>
            </c:manualLayout>
          </c:layout>
          <c:overlay val="0"/>
          <c:spPr>
            <a:noFill/>
            <a:ln>
              <a:noFill/>
            </a:ln>
            <a:effectLst/>
          </c:spPr>
        </c:title>
        <c:numFmt formatCode="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226099584"/>
        <c:crosses val="autoZero"/>
        <c:crossBetween val="between"/>
      </c:valAx>
      <c:spPr>
        <a:noFill/>
        <a:ln>
          <a:noFill/>
        </a:ln>
        <a:effectLst/>
      </c:spPr>
    </c:plotArea>
    <c:legend>
      <c:legendPos val="b"/>
      <c:layout>
        <c:manualLayout>
          <c:xMode val="edge"/>
          <c:yMode val="edge"/>
          <c:x val="0.49345127609109057"/>
          <c:y val="5.9339037728643053E-2"/>
          <c:w val="0.41762429587946126"/>
          <c:h val="0.10948296285973103"/>
        </c:manualLayout>
      </c:layout>
      <c:overlay val="0"/>
      <c:spPr>
        <a:noFill/>
        <a:ln>
          <a:solidFill>
            <a:schemeClr val="tx1"/>
          </a:solid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a:pPr>
      <a:endParaRPr lang="ar-SA"/>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198058557140781"/>
          <c:y val="5.2009456264775406E-2"/>
          <c:w val="0.85794405356220971"/>
          <c:h val="0.72375414138806415"/>
        </c:manualLayout>
      </c:layout>
      <c:barChart>
        <c:barDir val="col"/>
        <c:grouping val="clustered"/>
        <c:varyColors val="0"/>
        <c:ser>
          <c:idx val="0"/>
          <c:order val="0"/>
          <c:tx>
            <c:strRef>
              <c:f>Sheet1!$B$1</c:f>
              <c:strCache>
                <c:ptCount val="1"/>
                <c:pt idx="0">
                  <c:v>فلسطين</c:v>
                </c:pt>
              </c:strCache>
            </c:strRef>
          </c:tx>
          <c:spPr>
            <a:solidFill>
              <a:srgbClr val="0070C0"/>
            </a:solidFill>
            <a:ln>
              <a:solidFill>
                <a:srgbClr val="0070C0"/>
              </a:solidFill>
            </a:ln>
            <a:effectLst/>
          </c:spPr>
          <c:invertIfNegative val="0"/>
          <c:dLbls>
            <c:dLbl>
              <c:idx val="3"/>
              <c:layout>
                <c:manualLayout>
                  <c:x val="-1.4447387430773024E-2"/>
                  <c:y val="0"/>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5E57-42A3-8142-77DFF2207EF7}"/>
                </c:ext>
              </c:extLst>
            </c:dLbl>
            <c:dLbl>
              <c:idx val="4"/>
              <c:layout>
                <c:manualLayout>
                  <c:x val="-1.4447387430772935E-2"/>
                  <c:y val="0"/>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26E2-4DF8-8AD5-8B6383098F0F}"/>
                </c:ext>
              </c:extLst>
            </c:dLbl>
            <c:spPr>
              <a:noFill/>
              <a:ln>
                <a:noFill/>
              </a:ln>
              <a:effectLst/>
            </c:spPr>
            <c:txPr>
              <a:bodyPr rot="0" vert="horz"/>
              <a:lstStyle/>
              <a:p>
                <a:pPr>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Sheet1!$A$2:$A$6</c:f>
              <c:strCache>
                <c:ptCount val="5"/>
                <c:pt idx="0">
                  <c:v>آخرون لم يتم التعرف عليهم</c:v>
                </c:pt>
                <c:pt idx="1">
                  <c:v>جيش الاحتلال أو المستوطنين الإسرائيليين </c:v>
                </c:pt>
                <c:pt idx="2">
                  <c:v>أحد أبناء التجمع السكاني من غير الأقارب</c:v>
                </c:pt>
                <c:pt idx="3">
                  <c:v>أحد الأقارب</c:v>
                </c:pt>
                <c:pt idx="4">
                  <c:v>آخرون تم التعرف عليهم</c:v>
                </c:pt>
              </c:strCache>
            </c:strRef>
          </c:cat>
          <c:val>
            <c:numRef>
              <c:f>Sheet1!$B$2:$B$6</c:f>
              <c:numCache>
                <c:formatCode>General</c:formatCode>
                <c:ptCount val="5"/>
                <c:pt idx="0" formatCode="0.0">
                  <c:v>50</c:v>
                </c:pt>
                <c:pt idx="1">
                  <c:v>14.2</c:v>
                </c:pt>
                <c:pt idx="2">
                  <c:v>14.2</c:v>
                </c:pt>
                <c:pt idx="3">
                  <c:v>11.6</c:v>
                </c:pt>
                <c:pt idx="4" formatCode="0.0">
                  <c:v>10</c:v>
                </c:pt>
              </c:numCache>
            </c:numRef>
          </c:val>
          <c:extLst>
            <c:ext xmlns:c16="http://schemas.microsoft.com/office/drawing/2014/chart" uri="{C3380CC4-5D6E-409C-BE32-E72D297353CC}">
              <c16:uniqueId val="{00000000-46F4-4E61-8191-421271D8F454}"/>
            </c:ext>
          </c:extLst>
        </c:ser>
        <c:ser>
          <c:idx val="1"/>
          <c:order val="1"/>
          <c:tx>
            <c:strRef>
              <c:f>Sheet1!$C$1</c:f>
              <c:strCache>
                <c:ptCount val="1"/>
                <c:pt idx="0">
                  <c:v>الضفة الغربية</c:v>
                </c:pt>
              </c:strCache>
            </c:strRef>
          </c:tx>
          <c:spPr>
            <a:solidFill>
              <a:srgbClr val="C00000"/>
            </a:solidFill>
            <a:ln>
              <a:solidFill>
                <a:srgbClr val="C00000"/>
              </a:solidFill>
            </a:ln>
            <a:effectLst/>
          </c:spPr>
          <c:invertIfNegative val="0"/>
          <c:dLbls>
            <c:dLbl>
              <c:idx val="3"/>
              <c:layout>
                <c:manualLayout>
                  <c:x val="8.8288569937629612E-17"/>
                  <c:y val="1.092896174863388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5E57-42A3-8142-77DFF2207EF7}"/>
                </c:ext>
              </c:extLst>
            </c:dLbl>
            <c:spPr>
              <a:noFill/>
              <a:ln>
                <a:noFill/>
              </a:ln>
              <a:effectLst/>
            </c:spPr>
            <c:txPr>
              <a:bodyPr rot="0" vert="horz"/>
              <a:lstStyle/>
              <a:p>
                <a:pPr>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Sheet1!$A$2:$A$6</c:f>
              <c:strCache>
                <c:ptCount val="5"/>
                <c:pt idx="0">
                  <c:v>آخرون لم يتم التعرف عليهم</c:v>
                </c:pt>
                <c:pt idx="1">
                  <c:v>جيش الاحتلال أو المستوطنين الإسرائيليين </c:v>
                </c:pt>
                <c:pt idx="2">
                  <c:v>أحد أبناء التجمع السكاني من غير الأقارب</c:v>
                </c:pt>
                <c:pt idx="3">
                  <c:v>أحد الأقارب</c:v>
                </c:pt>
                <c:pt idx="4">
                  <c:v>آخرون تم التعرف عليهم</c:v>
                </c:pt>
              </c:strCache>
            </c:strRef>
          </c:cat>
          <c:val>
            <c:numRef>
              <c:f>Sheet1!$C$2:$C$6</c:f>
              <c:numCache>
                <c:formatCode>General</c:formatCode>
                <c:ptCount val="5"/>
                <c:pt idx="0">
                  <c:v>33.6</c:v>
                </c:pt>
                <c:pt idx="1">
                  <c:v>28.3</c:v>
                </c:pt>
                <c:pt idx="2">
                  <c:v>16.8</c:v>
                </c:pt>
                <c:pt idx="3">
                  <c:v>10.9</c:v>
                </c:pt>
                <c:pt idx="4">
                  <c:v>10.4</c:v>
                </c:pt>
              </c:numCache>
            </c:numRef>
          </c:val>
          <c:extLst>
            <c:ext xmlns:c16="http://schemas.microsoft.com/office/drawing/2014/chart" uri="{C3380CC4-5D6E-409C-BE32-E72D297353CC}">
              <c16:uniqueId val="{00000001-46F4-4E61-8191-421271D8F454}"/>
            </c:ext>
          </c:extLst>
        </c:ser>
        <c:ser>
          <c:idx val="2"/>
          <c:order val="2"/>
          <c:tx>
            <c:strRef>
              <c:f>Sheet1!$D$1</c:f>
              <c:strCache>
                <c:ptCount val="1"/>
                <c:pt idx="0">
                  <c:v>قطاع غزة </c:v>
                </c:pt>
              </c:strCache>
            </c:strRef>
          </c:tx>
          <c:spPr>
            <a:solidFill>
              <a:schemeClr val="accent3"/>
            </a:solidFill>
            <a:ln>
              <a:noFill/>
            </a:ln>
            <a:effectLst/>
          </c:spPr>
          <c:invertIfNegative val="0"/>
          <c:dLbls>
            <c:dLbl>
              <c:idx val="4"/>
              <c:layout>
                <c:manualLayout>
                  <c:x val="7.2236937153864677E-3"/>
                  <c:y val="0"/>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26E2-4DF8-8AD5-8B6383098F0F}"/>
                </c:ext>
              </c:extLst>
            </c:dLbl>
            <c:spPr>
              <a:noFill/>
              <a:ln>
                <a:noFill/>
              </a:ln>
              <a:effectLst/>
            </c:spPr>
            <c:txPr>
              <a:bodyPr rot="0" vert="horz"/>
              <a:lstStyle/>
              <a:p>
                <a:pPr>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Sheet1!$A$2:$A$6</c:f>
              <c:strCache>
                <c:ptCount val="5"/>
                <c:pt idx="0">
                  <c:v>آخرون لم يتم التعرف عليهم</c:v>
                </c:pt>
                <c:pt idx="1">
                  <c:v>جيش الاحتلال أو المستوطنين الإسرائيليين </c:v>
                </c:pt>
                <c:pt idx="2">
                  <c:v>أحد أبناء التجمع السكاني من غير الأقارب</c:v>
                </c:pt>
                <c:pt idx="3">
                  <c:v>أحد الأقارب</c:v>
                </c:pt>
                <c:pt idx="4">
                  <c:v>آخرون تم التعرف عليهم</c:v>
                </c:pt>
              </c:strCache>
            </c:strRef>
          </c:cat>
          <c:val>
            <c:numRef>
              <c:f>Sheet1!$D$2:$D$6</c:f>
              <c:numCache>
                <c:formatCode>General</c:formatCode>
                <c:ptCount val="5"/>
                <c:pt idx="0">
                  <c:v>65.900000000000006</c:v>
                </c:pt>
                <c:pt idx="1">
                  <c:v>0.7</c:v>
                </c:pt>
                <c:pt idx="2">
                  <c:v>11.7</c:v>
                </c:pt>
                <c:pt idx="3">
                  <c:v>12.2</c:v>
                </c:pt>
                <c:pt idx="4">
                  <c:v>9.5</c:v>
                </c:pt>
              </c:numCache>
            </c:numRef>
          </c:val>
          <c:extLst>
            <c:ext xmlns:c16="http://schemas.microsoft.com/office/drawing/2014/chart" uri="{C3380CC4-5D6E-409C-BE32-E72D297353CC}">
              <c16:uniqueId val="{00000002-46F4-4E61-8191-421271D8F454}"/>
            </c:ext>
          </c:extLst>
        </c:ser>
        <c:dLbls>
          <c:showLegendKey val="0"/>
          <c:showVal val="1"/>
          <c:showCatName val="0"/>
          <c:showSerName val="0"/>
          <c:showPercent val="0"/>
          <c:showBubbleSize val="0"/>
        </c:dLbls>
        <c:gapWidth val="219"/>
        <c:overlap val="-27"/>
        <c:axId val="231019648"/>
        <c:axId val="231021952"/>
      </c:barChart>
      <c:catAx>
        <c:axId val="231019648"/>
        <c:scaling>
          <c:orientation val="minMax"/>
        </c:scaling>
        <c:delete val="0"/>
        <c:axPos val="b"/>
        <c:title>
          <c:tx>
            <c:rich>
              <a:bodyPr rot="0" vert="horz"/>
              <a:lstStyle/>
              <a:p>
                <a:pPr>
                  <a:defRPr/>
                </a:pPr>
                <a:r>
                  <a:rPr lang="ar-JO"/>
                  <a:t>منفذ آخر فعل إجرامي</a:t>
                </a:r>
                <a:endParaRPr lang="en-US"/>
              </a:p>
            </c:rich>
          </c:tx>
          <c:layout>
            <c:manualLayout>
              <c:xMode val="edge"/>
              <c:yMode val="edge"/>
              <c:x val="0.41522696085817945"/>
              <c:y val="0.92660642829482398"/>
            </c:manualLayout>
          </c:layout>
          <c:overlay val="0"/>
          <c:spPr>
            <a:noFill/>
            <a:ln>
              <a:noFill/>
            </a:ln>
            <a:effectLst/>
          </c:spPr>
        </c:title>
        <c:numFmt formatCode="General" sourceLinked="1"/>
        <c:majorTickMark val="none"/>
        <c:minorTickMark val="none"/>
        <c:tickLblPos val="nextTo"/>
        <c:spPr>
          <a:noFill/>
          <a:ln w="9525" cap="flat" cmpd="sng" algn="ctr">
            <a:solidFill>
              <a:schemeClr val="tx1"/>
            </a:solidFill>
            <a:round/>
          </a:ln>
          <a:effectLst/>
        </c:spPr>
        <c:txPr>
          <a:bodyPr rot="-60000000" vert="horz"/>
          <a:lstStyle/>
          <a:p>
            <a:pPr>
              <a:defRPr/>
            </a:pPr>
            <a:endParaRPr lang="ar-SA"/>
          </a:p>
        </c:txPr>
        <c:crossAx val="231021952"/>
        <c:crosses val="autoZero"/>
        <c:auto val="1"/>
        <c:lblAlgn val="ctr"/>
        <c:lblOffset val="100"/>
        <c:noMultiLvlLbl val="0"/>
      </c:catAx>
      <c:valAx>
        <c:axId val="231021952"/>
        <c:scaling>
          <c:orientation val="minMax"/>
        </c:scaling>
        <c:delete val="0"/>
        <c:axPos val="l"/>
        <c:title>
          <c:tx>
            <c:rich>
              <a:bodyPr rot="-5400000" vert="horz"/>
              <a:lstStyle/>
              <a:p>
                <a:pPr>
                  <a:defRPr/>
                </a:pPr>
                <a:r>
                  <a:rPr lang="ar-JO"/>
                  <a:t>النسبة</a:t>
                </a:r>
                <a:endParaRPr lang="en-US"/>
              </a:p>
            </c:rich>
          </c:tx>
          <c:layout>
            <c:manualLayout>
              <c:xMode val="edge"/>
              <c:yMode val="edge"/>
              <c:x val="1.3794979817265199E-2"/>
              <c:y val="0.32062131577815067"/>
            </c:manualLayout>
          </c:layout>
          <c:overlay val="0"/>
          <c:spPr>
            <a:noFill/>
            <a:ln>
              <a:noFill/>
            </a:ln>
            <a:effectLst/>
          </c:spPr>
        </c:title>
        <c:numFmt formatCode="0" sourceLinked="0"/>
        <c:majorTickMark val="none"/>
        <c:minorTickMark val="none"/>
        <c:tickLblPos val="nextTo"/>
        <c:spPr>
          <a:noFill/>
          <a:ln>
            <a:solidFill>
              <a:schemeClr val="tx1"/>
            </a:solidFill>
          </a:ln>
          <a:effectLst/>
        </c:spPr>
        <c:txPr>
          <a:bodyPr rot="-60000000" vert="horz"/>
          <a:lstStyle/>
          <a:p>
            <a:pPr>
              <a:defRPr/>
            </a:pPr>
            <a:endParaRPr lang="ar-SA"/>
          </a:p>
        </c:txPr>
        <c:crossAx val="231019648"/>
        <c:crosses val="autoZero"/>
        <c:crossBetween val="between"/>
      </c:valAx>
      <c:spPr>
        <a:noFill/>
        <a:ln>
          <a:noFill/>
        </a:ln>
        <a:effectLst/>
      </c:spPr>
    </c:plotArea>
    <c:legend>
      <c:legendPos val="b"/>
      <c:layout>
        <c:manualLayout>
          <c:xMode val="edge"/>
          <c:yMode val="edge"/>
          <c:x val="0.49588059859962724"/>
          <c:y val="8.2770534830687165E-2"/>
          <c:w val="0.34286570186431986"/>
          <c:h val="8.7155888300847723E-2"/>
        </c:manualLayout>
      </c:layout>
      <c:overlay val="0"/>
      <c:spPr>
        <a:noFill/>
        <a:ln>
          <a:solidFill>
            <a:schemeClr val="tx1"/>
          </a:solidFill>
        </a:ln>
        <a:effectLst/>
      </c:spPr>
      <c:txPr>
        <a:bodyPr rot="0" vert="horz"/>
        <a:lstStyle/>
        <a:p>
          <a:pPr>
            <a:defRPr/>
          </a:pPr>
          <a:endParaRPr lang="ar-SA"/>
        </a:p>
      </c:txPr>
    </c:legend>
    <c:plotVisOnly val="1"/>
    <c:dispBlanksAs val="gap"/>
    <c:showDLblsOverMax val="0"/>
  </c:chart>
  <c:spPr>
    <a:solidFill>
      <a:schemeClr val="bg1"/>
    </a:solidFill>
    <a:ln w="9525" cap="flat" cmpd="sng" algn="ctr">
      <a:noFill/>
      <a:round/>
    </a:ln>
    <a:effectLst/>
  </c:spPr>
  <c:txPr>
    <a:bodyPr/>
    <a:lstStyle/>
    <a:p>
      <a:pPr>
        <a:defRPr sz="800">
          <a:latin typeface="Arial" panose="020B0604020202020204" pitchFamily="34" charset="0"/>
          <a:cs typeface="Arial" panose="020B0604020202020204" pitchFamily="34" charset="0"/>
        </a:defRPr>
      </a:pPr>
      <a:endParaRPr lang="ar-SA"/>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430870315821078"/>
          <c:y val="0.14374405235367502"/>
          <c:w val="0.81846448454580234"/>
          <c:h val="0.66469189393612405"/>
        </c:manualLayout>
      </c:layout>
      <c:barChart>
        <c:barDir val="col"/>
        <c:grouping val="clustered"/>
        <c:varyColors val="0"/>
        <c:ser>
          <c:idx val="0"/>
          <c:order val="0"/>
          <c:tx>
            <c:strRef>
              <c:f>Sheet1!$B$1</c:f>
              <c:strCache>
                <c:ptCount val="1"/>
                <c:pt idx="0">
                  <c:v>فلسطين</c:v>
                </c:pt>
              </c:strCache>
            </c:strRef>
          </c:tx>
          <c:spPr>
            <a:solidFill>
              <a:srgbClr val="0070C0"/>
            </a:solidFill>
            <a:ln>
              <a:solidFill>
                <a:srgbClr val="0070C0"/>
              </a:solidFill>
            </a:ln>
            <a:effectLst/>
          </c:spPr>
          <c:invertIfNegative val="0"/>
          <c:dLbls>
            <c:spPr>
              <a:noFill/>
              <a:ln>
                <a:noFill/>
              </a:ln>
              <a:effectLst/>
            </c:spPr>
            <c:txPr>
              <a:bodyPr rot="0" vert="horz"/>
              <a:lstStyle/>
              <a:p>
                <a:pPr>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تم التبليغ</c:v>
                </c:pt>
                <c:pt idx="1">
                  <c:v>لم يتم التبليغ</c:v>
                </c:pt>
              </c:strCache>
            </c:strRef>
          </c:cat>
          <c:val>
            <c:numRef>
              <c:f>Sheet1!$B$2:$B$3</c:f>
              <c:numCache>
                <c:formatCode>0.0</c:formatCode>
                <c:ptCount val="2"/>
                <c:pt idx="0">
                  <c:v>52.4</c:v>
                </c:pt>
                <c:pt idx="1">
                  <c:v>47.6</c:v>
                </c:pt>
              </c:numCache>
            </c:numRef>
          </c:val>
          <c:extLst>
            <c:ext xmlns:c16="http://schemas.microsoft.com/office/drawing/2014/chart" uri="{C3380CC4-5D6E-409C-BE32-E72D297353CC}">
              <c16:uniqueId val="{00000000-A2B9-42D8-8C9D-D452D853F202}"/>
            </c:ext>
          </c:extLst>
        </c:ser>
        <c:ser>
          <c:idx val="1"/>
          <c:order val="1"/>
          <c:tx>
            <c:strRef>
              <c:f>Sheet1!$C$1</c:f>
              <c:strCache>
                <c:ptCount val="1"/>
                <c:pt idx="0">
                  <c:v>الضفة الغربية</c:v>
                </c:pt>
              </c:strCache>
            </c:strRef>
          </c:tx>
          <c:spPr>
            <a:solidFill>
              <a:srgbClr val="C00000"/>
            </a:solidFill>
            <a:ln>
              <a:solidFill>
                <a:srgbClr val="C00000"/>
              </a:solidFill>
            </a:ln>
            <a:effectLst/>
          </c:spPr>
          <c:invertIfNegative val="0"/>
          <c:dLbls>
            <c:spPr>
              <a:noFill/>
              <a:ln>
                <a:noFill/>
              </a:ln>
              <a:effectLst/>
            </c:spPr>
            <c:txPr>
              <a:bodyPr rot="0" vert="horz"/>
              <a:lstStyle/>
              <a:p>
                <a:pPr>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تم التبليغ</c:v>
                </c:pt>
                <c:pt idx="1">
                  <c:v>لم يتم التبليغ</c:v>
                </c:pt>
              </c:strCache>
            </c:strRef>
          </c:cat>
          <c:val>
            <c:numRef>
              <c:f>Sheet1!$C$2:$C$3</c:f>
              <c:numCache>
                <c:formatCode>0.0</c:formatCode>
                <c:ptCount val="2"/>
                <c:pt idx="0">
                  <c:v>47</c:v>
                </c:pt>
                <c:pt idx="1">
                  <c:v>53</c:v>
                </c:pt>
              </c:numCache>
            </c:numRef>
          </c:val>
          <c:extLst>
            <c:ext xmlns:c16="http://schemas.microsoft.com/office/drawing/2014/chart" uri="{C3380CC4-5D6E-409C-BE32-E72D297353CC}">
              <c16:uniqueId val="{00000001-A2B9-42D8-8C9D-D452D853F202}"/>
            </c:ext>
          </c:extLst>
        </c:ser>
        <c:ser>
          <c:idx val="2"/>
          <c:order val="2"/>
          <c:tx>
            <c:strRef>
              <c:f>Sheet1!$D$1</c:f>
              <c:strCache>
                <c:ptCount val="1"/>
                <c:pt idx="0">
                  <c:v>قطاع غزة</c:v>
                </c:pt>
              </c:strCache>
            </c:strRef>
          </c:tx>
          <c:spPr>
            <a:solidFill>
              <a:schemeClr val="accent3"/>
            </a:solidFill>
            <a:ln>
              <a:noFill/>
            </a:ln>
            <a:effectLst/>
          </c:spPr>
          <c:invertIfNegative val="0"/>
          <c:dLbls>
            <c:spPr>
              <a:noFill/>
              <a:ln>
                <a:noFill/>
              </a:ln>
              <a:effectLst/>
            </c:spPr>
            <c:txPr>
              <a:bodyPr rot="0" vert="horz"/>
              <a:lstStyle/>
              <a:p>
                <a:pPr>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تم التبليغ</c:v>
                </c:pt>
                <c:pt idx="1">
                  <c:v>لم يتم التبليغ</c:v>
                </c:pt>
              </c:strCache>
            </c:strRef>
          </c:cat>
          <c:val>
            <c:numRef>
              <c:f>Sheet1!$D$2:$D$3</c:f>
              <c:numCache>
                <c:formatCode>0.0</c:formatCode>
                <c:ptCount val="2"/>
                <c:pt idx="0">
                  <c:v>56.2</c:v>
                </c:pt>
                <c:pt idx="1">
                  <c:v>43.8</c:v>
                </c:pt>
              </c:numCache>
            </c:numRef>
          </c:val>
          <c:extLst>
            <c:ext xmlns:c16="http://schemas.microsoft.com/office/drawing/2014/chart" uri="{C3380CC4-5D6E-409C-BE32-E72D297353CC}">
              <c16:uniqueId val="{00000002-A2B9-42D8-8C9D-D452D853F202}"/>
            </c:ext>
          </c:extLst>
        </c:ser>
        <c:dLbls>
          <c:showLegendKey val="0"/>
          <c:showVal val="1"/>
          <c:showCatName val="0"/>
          <c:showSerName val="0"/>
          <c:showPercent val="0"/>
          <c:showBubbleSize val="0"/>
        </c:dLbls>
        <c:gapWidth val="219"/>
        <c:overlap val="-27"/>
        <c:axId val="230933248"/>
        <c:axId val="230935168"/>
      </c:barChart>
      <c:catAx>
        <c:axId val="230933248"/>
        <c:scaling>
          <c:orientation val="minMax"/>
        </c:scaling>
        <c:delete val="0"/>
        <c:axPos val="b"/>
        <c:title>
          <c:tx>
            <c:rich>
              <a:bodyPr rot="0" vert="horz"/>
              <a:lstStyle/>
              <a:p>
                <a:pPr>
                  <a:defRPr/>
                </a:pPr>
                <a:r>
                  <a:rPr lang="ar-JO"/>
                  <a:t>التبليغ عن آخر فعل إجرامي</a:t>
                </a:r>
                <a:endParaRPr lang="en-US"/>
              </a:p>
            </c:rich>
          </c:tx>
          <c:overlay val="0"/>
          <c:spPr>
            <a:noFill/>
            <a:ln>
              <a:noFill/>
            </a:ln>
            <a:effectLst/>
          </c:spPr>
        </c:title>
        <c:numFmt formatCode="General" sourceLinked="1"/>
        <c:majorTickMark val="none"/>
        <c:minorTickMark val="none"/>
        <c:tickLblPos val="nextTo"/>
        <c:spPr>
          <a:noFill/>
          <a:ln w="9525" cap="flat" cmpd="sng" algn="ctr">
            <a:solidFill>
              <a:schemeClr val="tx1"/>
            </a:solidFill>
            <a:round/>
          </a:ln>
          <a:effectLst/>
        </c:spPr>
        <c:txPr>
          <a:bodyPr rot="-60000000" vert="horz"/>
          <a:lstStyle/>
          <a:p>
            <a:pPr>
              <a:defRPr/>
            </a:pPr>
            <a:endParaRPr lang="ar-SA"/>
          </a:p>
        </c:txPr>
        <c:crossAx val="230935168"/>
        <c:crosses val="autoZero"/>
        <c:auto val="1"/>
        <c:lblAlgn val="ctr"/>
        <c:lblOffset val="100"/>
        <c:noMultiLvlLbl val="0"/>
      </c:catAx>
      <c:valAx>
        <c:axId val="230935168"/>
        <c:scaling>
          <c:orientation val="minMax"/>
        </c:scaling>
        <c:delete val="0"/>
        <c:axPos val="l"/>
        <c:title>
          <c:tx>
            <c:rich>
              <a:bodyPr rot="-5400000" vert="horz"/>
              <a:lstStyle/>
              <a:p>
                <a:pPr>
                  <a:defRPr/>
                </a:pPr>
                <a:r>
                  <a:rPr lang="ar-JO"/>
                  <a:t>النسبة</a:t>
                </a:r>
                <a:endParaRPr lang="en-US"/>
              </a:p>
            </c:rich>
          </c:tx>
          <c:layout>
            <c:manualLayout>
              <c:xMode val="edge"/>
              <c:yMode val="edge"/>
              <c:x val="2.9500921777942137E-2"/>
              <c:y val="0.40787031613217495"/>
            </c:manualLayout>
          </c:layout>
          <c:overlay val="0"/>
          <c:spPr>
            <a:noFill/>
            <a:ln>
              <a:noFill/>
            </a:ln>
            <a:effectLst/>
          </c:spPr>
        </c:title>
        <c:numFmt formatCode="0" sourceLinked="0"/>
        <c:majorTickMark val="none"/>
        <c:minorTickMark val="none"/>
        <c:tickLblPos val="nextTo"/>
        <c:spPr>
          <a:noFill/>
          <a:ln>
            <a:solidFill>
              <a:schemeClr val="tx1"/>
            </a:solidFill>
          </a:ln>
          <a:effectLst/>
        </c:spPr>
        <c:txPr>
          <a:bodyPr rot="0"/>
          <a:lstStyle/>
          <a:p>
            <a:pPr>
              <a:defRPr/>
            </a:pPr>
            <a:endParaRPr lang="ar-SA"/>
          </a:p>
        </c:txPr>
        <c:crossAx val="230933248"/>
        <c:crosses val="autoZero"/>
        <c:crossBetween val="between"/>
      </c:valAx>
      <c:spPr>
        <a:noFill/>
        <a:ln>
          <a:noFill/>
        </a:ln>
        <a:effectLst/>
      </c:spPr>
    </c:plotArea>
    <c:legend>
      <c:legendPos val="b"/>
      <c:layout>
        <c:manualLayout>
          <c:xMode val="edge"/>
          <c:yMode val="edge"/>
          <c:x val="0.61068585038820855"/>
          <c:y val="3.2543876416387653E-2"/>
          <c:w val="0.37424079541406507"/>
          <c:h val="9.4320092010970566E-2"/>
        </c:manualLayout>
      </c:layout>
      <c:overlay val="0"/>
      <c:spPr>
        <a:noFill/>
        <a:ln>
          <a:solidFill>
            <a:schemeClr val="tx1"/>
          </a:solidFill>
        </a:ln>
        <a:effectLst/>
      </c:spPr>
      <c:txPr>
        <a:bodyPr rot="0" vert="horz"/>
        <a:lstStyle/>
        <a:p>
          <a:pPr>
            <a:defRPr/>
          </a:pPr>
          <a:endParaRPr lang="ar-SA"/>
        </a:p>
      </c:txPr>
    </c:legend>
    <c:plotVisOnly val="1"/>
    <c:dispBlanksAs val="gap"/>
    <c:showDLblsOverMax val="0"/>
  </c:chart>
  <c:spPr>
    <a:solidFill>
      <a:schemeClr val="bg1"/>
    </a:solidFill>
    <a:ln w="9525" cap="flat" cmpd="sng" algn="ctr">
      <a:noFill/>
      <a:round/>
    </a:ln>
    <a:effectLst/>
  </c:spPr>
  <c:txPr>
    <a:bodyPr/>
    <a:lstStyle/>
    <a:p>
      <a:pPr>
        <a:defRPr sz="800">
          <a:latin typeface="Arial" panose="020B0604020202020204" pitchFamily="34" charset="0"/>
          <a:cs typeface="Arial" panose="020B0604020202020204" pitchFamily="34" charset="0"/>
        </a:defRPr>
      </a:pPr>
      <a:endParaRPr lang="ar-SA"/>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5975625798975159E-2"/>
          <c:y val="9.8505098367128965E-2"/>
          <c:w val="0.87753751479955455"/>
          <c:h val="0.67210160649423512"/>
        </c:manualLayout>
      </c:layout>
      <c:barChart>
        <c:barDir val="col"/>
        <c:grouping val="clustered"/>
        <c:varyColors val="0"/>
        <c:ser>
          <c:idx val="0"/>
          <c:order val="0"/>
          <c:tx>
            <c:strRef>
              <c:f>Sheet1!$B$1</c:f>
              <c:strCache>
                <c:ptCount val="1"/>
                <c:pt idx="0">
                  <c:v>فلسطين</c:v>
                </c:pt>
              </c:strCache>
            </c:strRef>
          </c:tx>
          <c:spPr>
            <a:solidFill>
              <a:srgbClr val="0070C0"/>
            </a:solidFill>
            <a:ln>
              <a:solidFill>
                <a:srgbClr val="0070C0"/>
              </a:solidFill>
            </a:ln>
            <a:effectLst/>
          </c:spPr>
          <c:invertIfNegative val="0"/>
          <c:dLbls>
            <c:spPr>
              <a:noFill/>
              <a:ln>
                <a:noFill/>
              </a:ln>
              <a:effectLst/>
            </c:spPr>
            <c:txPr>
              <a:bodyPr rot="0" vert="horz"/>
              <a:lstStyle/>
              <a:p>
                <a:pPr>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 أضرار مادية فقط</c:v>
                </c:pt>
                <c:pt idx="1">
                  <c:v> أضرار بشرية فقط</c:v>
                </c:pt>
                <c:pt idx="2">
                  <c:v> أضرار بشرية ومادية</c:v>
                </c:pt>
              </c:strCache>
            </c:strRef>
          </c:cat>
          <c:val>
            <c:numRef>
              <c:f>Sheet1!$B$2:$B$4</c:f>
              <c:numCache>
                <c:formatCode>General</c:formatCode>
                <c:ptCount val="3"/>
                <c:pt idx="0">
                  <c:v>66.599999999999994</c:v>
                </c:pt>
                <c:pt idx="1">
                  <c:v>5.4</c:v>
                </c:pt>
                <c:pt idx="2">
                  <c:v>1.7</c:v>
                </c:pt>
              </c:numCache>
            </c:numRef>
          </c:val>
          <c:extLst>
            <c:ext xmlns:c16="http://schemas.microsoft.com/office/drawing/2014/chart" uri="{C3380CC4-5D6E-409C-BE32-E72D297353CC}">
              <c16:uniqueId val="{00000004-1F80-4D89-B496-C3B5CEA4B793}"/>
            </c:ext>
          </c:extLst>
        </c:ser>
        <c:ser>
          <c:idx val="1"/>
          <c:order val="1"/>
          <c:tx>
            <c:strRef>
              <c:f>Sheet1!$C$1</c:f>
              <c:strCache>
                <c:ptCount val="1"/>
                <c:pt idx="0">
                  <c:v>الضفة الغربية</c:v>
                </c:pt>
              </c:strCache>
            </c:strRef>
          </c:tx>
          <c:spPr>
            <a:solidFill>
              <a:srgbClr val="C00000"/>
            </a:solidFill>
            <a:ln>
              <a:solidFill>
                <a:srgbClr val="C00000"/>
              </a:solidFill>
            </a:ln>
            <a:effectLst/>
          </c:spPr>
          <c:invertIfNegative val="0"/>
          <c:dLbls>
            <c:spPr>
              <a:noFill/>
              <a:ln>
                <a:noFill/>
              </a:ln>
              <a:effectLst/>
            </c:spPr>
            <c:txPr>
              <a:bodyPr rot="0" vert="horz"/>
              <a:lstStyle/>
              <a:p>
                <a:pPr>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 أضرار مادية فقط</c:v>
                </c:pt>
                <c:pt idx="1">
                  <c:v> أضرار بشرية فقط</c:v>
                </c:pt>
                <c:pt idx="2">
                  <c:v> أضرار بشرية ومادية</c:v>
                </c:pt>
              </c:strCache>
            </c:strRef>
          </c:cat>
          <c:val>
            <c:numRef>
              <c:f>Sheet1!$C$2:$C$4</c:f>
              <c:numCache>
                <c:formatCode>General</c:formatCode>
                <c:ptCount val="3"/>
                <c:pt idx="0">
                  <c:v>56.3</c:v>
                </c:pt>
                <c:pt idx="1">
                  <c:v>5.7</c:v>
                </c:pt>
                <c:pt idx="2" formatCode="0.0">
                  <c:v>3</c:v>
                </c:pt>
              </c:numCache>
            </c:numRef>
          </c:val>
          <c:extLst>
            <c:ext xmlns:c16="http://schemas.microsoft.com/office/drawing/2014/chart" uri="{C3380CC4-5D6E-409C-BE32-E72D297353CC}">
              <c16:uniqueId val="{00000001-1F80-4D89-B496-C3B5CEA4B793}"/>
            </c:ext>
          </c:extLst>
        </c:ser>
        <c:ser>
          <c:idx val="2"/>
          <c:order val="2"/>
          <c:tx>
            <c:strRef>
              <c:f>Sheet1!$D$1</c:f>
              <c:strCache>
                <c:ptCount val="1"/>
                <c:pt idx="0">
                  <c:v>قطاع غزة</c:v>
                </c:pt>
              </c:strCache>
            </c:strRef>
          </c:tx>
          <c:spPr>
            <a:solidFill>
              <a:schemeClr val="accent3"/>
            </a:solidFill>
            <a:ln>
              <a:noFill/>
            </a:ln>
            <a:effectLst/>
          </c:spPr>
          <c:invertIfNegative val="0"/>
          <c:dLbls>
            <c:spPr>
              <a:noFill/>
              <a:ln>
                <a:noFill/>
              </a:ln>
              <a:effectLst/>
            </c:spPr>
            <c:txPr>
              <a:bodyPr rot="0" vert="horz"/>
              <a:lstStyle/>
              <a:p>
                <a:pPr>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 أضرار مادية فقط</c:v>
                </c:pt>
                <c:pt idx="1">
                  <c:v> أضرار بشرية فقط</c:v>
                </c:pt>
                <c:pt idx="2">
                  <c:v> أضرار بشرية ومادية</c:v>
                </c:pt>
              </c:strCache>
            </c:strRef>
          </c:cat>
          <c:val>
            <c:numRef>
              <c:f>Sheet1!$D$2:$D$4</c:f>
              <c:numCache>
                <c:formatCode>General</c:formatCode>
                <c:ptCount val="3"/>
                <c:pt idx="0">
                  <c:v>76.400000000000006</c:v>
                </c:pt>
                <c:pt idx="1">
                  <c:v>5.0999999999999996</c:v>
                </c:pt>
                <c:pt idx="2">
                  <c:v>0.5</c:v>
                </c:pt>
              </c:numCache>
            </c:numRef>
          </c:val>
          <c:extLst>
            <c:ext xmlns:c16="http://schemas.microsoft.com/office/drawing/2014/chart" uri="{C3380CC4-5D6E-409C-BE32-E72D297353CC}">
              <c16:uniqueId val="{00000002-1F80-4D89-B496-C3B5CEA4B793}"/>
            </c:ext>
          </c:extLst>
        </c:ser>
        <c:dLbls>
          <c:showLegendKey val="0"/>
          <c:showVal val="1"/>
          <c:showCatName val="0"/>
          <c:showSerName val="0"/>
          <c:showPercent val="0"/>
          <c:showBubbleSize val="0"/>
        </c:dLbls>
        <c:gapWidth val="219"/>
        <c:overlap val="-27"/>
        <c:axId val="247941376"/>
        <c:axId val="248324480"/>
      </c:barChart>
      <c:catAx>
        <c:axId val="247941376"/>
        <c:scaling>
          <c:orientation val="minMax"/>
        </c:scaling>
        <c:delete val="0"/>
        <c:axPos val="b"/>
        <c:title>
          <c:tx>
            <c:rich>
              <a:bodyPr rot="0" vert="horz"/>
              <a:lstStyle/>
              <a:p>
                <a:pPr>
                  <a:defRPr/>
                </a:pPr>
                <a:r>
                  <a:rPr lang="ar-JO"/>
                  <a:t>نوع الضرر</a:t>
                </a:r>
                <a:endParaRPr lang="en-US"/>
              </a:p>
            </c:rich>
          </c:tx>
          <c:layout>
            <c:manualLayout>
              <c:xMode val="edge"/>
              <c:yMode val="edge"/>
              <c:x val="0.4829543618543356"/>
              <c:y val="0.89162244278687031"/>
            </c:manualLayout>
          </c:layout>
          <c:overlay val="0"/>
          <c:spPr>
            <a:noFill/>
            <a:ln>
              <a:noFill/>
            </a:ln>
            <a:effectLst/>
          </c:spPr>
        </c:title>
        <c:numFmt formatCode="General" sourceLinked="1"/>
        <c:majorTickMark val="none"/>
        <c:minorTickMark val="none"/>
        <c:tickLblPos val="nextTo"/>
        <c:spPr>
          <a:noFill/>
          <a:ln w="9525" cap="flat" cmpd="sng" algn="ctr">
            <a:solidFill>
              <a:schemeClr val="tx1"/>
            </a:solidFill>
            <a:round/>
          </a:ln>
          <a:effectLst/>
        </c:spPr>
        <c:txPr>
          <a:bodyPr rot="-60000000" vert="horz"/>
          <a:lstStyle/>
          <a:p>
            <a:pPr>
              <a:defRPr/>
            </a:pPr>
            <a:endParaRPr lang="ar-SA"/>
          </a:p>
        </c:txPr>
        <c:crossAx val="248324480"/>
        <c:crosses val="autoZero"/>
        <c:auto val="1"/>
        <c:lblAlgn val="ctr"/>
        <c:lblOffset val="100"/>
        <c:noMultiLvlLbl val="0"/>
      </c:catAx>
      <c:valAx>
        <c:axId val="248324480"/>
        <c:scaling>
          <c:orientation val="minMax"/>
        </c:scaling>
        <c:delete val="0"/>
        <c:axPos val="l"/>
        <c:title>
          <c:tx>
            <c:rich>
              <a:bodyPr rot="-5400000" vert="horz"/>
              <a:lstStyle/>
              <a:p>
                <a:pPr>
                  <a:defRPr/>
                </a:pPr>
                <a:r>
                  <a:rPr lang="ar-JO"/>
                  <a:t>النسبة</a:t>
                </a:r>
                <a:endParaRPr lang="en-US"/>
              </a:p>
            </c:rich>
          </c:tx>
          <c:layout>
            <c:manualLayout>
              <c:xMode val="edge"/>
              <c:yMode val="edge"/>
              <c:x val="3.4042221854530229E-3"/>
              <c:y val="0.38004990819141943"/>
            </c:manualLayout>
          </c:layout>
          <c:overlay val="0"/>
          <c:spPr>
            <a:noFill/>
            <a:ln>
              <a:noFill/>
            </a:ln>
            <a:effectLst/>
          </c:spPr>
        </c:title>
        <c:numFmt formatCode="General" sourceLinked="1"/>
        <c:majorTickMark val="none"/>
        <c:minorTickMark val="none"/>
        <c:tickLblPos val="nextTo"/>
        <c:spPr>
          <a:noFill/>
          <a:ln>
            <a:solidFill>
              <a:schemeClr val="tx1"/>
            </a:solidFill>
          </a:ln>
          <a:effectLst/>
        </c:spPr>
        <c:txPr>
          <a:bodyPr rot="-60000000" vert="horz"/>
          <a:lstStyle/>
          <a:p>
            <a:pPr>
              <a:defRPr/>
            </a:pPr>
            <a:endParaRPr lang="ar-SA"/>
          </a:p>
        </c:txPr>
        <c:crossAx val="247941376"/>
        <c:crosses val="autoZero"/>
        <c:crossBetween val="between"/>
      </c:valAx>
      <c:spPr>
        <a:noFill/>
        <a:ln>
          <a:noFill/>
        </a:ln>
        <a:effectLst/>
      </c:spPr>
    </c:plotArea>
    <c:legend>
      <c:legendPos val="b"/>
      <c:layout>
        <c:manualLayout>
          <c:xMode val="edge"/>
          <c:yMode val="edge"/>
          <c:x val="0.55410084372609536"/>
          <c:y val="5.3883008529375824E-2"/>
          <c:w val="0.44225477426850784"/>
          <c:h val="9.4097507723039084E-2"/>
        </c:manualLayout>
      </c:layout>
      <c:overlay val="0"/>
      <c:spPr>
        <a:noFill/>
        <a:ln>
          <a:solidFill>
            <a:schemeClr val="tx1"/>
          </a:solidFill>
        </a:ln>
        <a:effectLst/>
      </c:spPr>
      <c:txPr>
        <a:bodyPr rot="0" vert="horz"/>
        <a:lstStyle/>
        <a:p>
          <a:pPr>
            <a:defRPr/>
          </a:pPr>
          <a:endParaRPr lang="ar-SA"/>
        </a:p>
      </c:txPr>
    </c:legend>
    <c:plotVisOnly val="1"/>
    <c:dispBlanksAs val="gap"/>
    <c:showDLblsOverMax val="0"/>
  </c:chart>
  <c:spPr>
    <a:solidFill>
      <a:schemeClr val="bg1"/>
    </a:solidFill>
    <a:ln w="9525" cap="flat" cmpd="sng" algn="ctr">
      <a:noFill/>
      <a:round/>
    </a:ln>
    <a:effectLst/>
  </c:spPr>
  <c:txPr>
    <a:bodyPr/>
    <a:lstStyle/>
    <a:p>
      <a:pPr>
        <a:defRPr sz="800" baseline="0">
          <a:solidFill>
            <a:sysClr val="windowText" lastClr="000000"/>
          </a:solidFill>
          <a:latin typeface="Arial" panose="020B0604020202020204" pitchFamily="34" charset="0"/>
          <a:cs typeface="Arial" panose="020B0604020202020204" pitchFamily="34" charset="0"/>
        </a:defRPr>
      </a:pPr>
      <a:endParaRPr lang="ar-SA"/>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5975625798975159E-2"/>
          <c:y val="9.8505098367128965E-2"/>
          <c:w val="0.87753751479955455"/>
          <c:h val="0.69860326646448345"/>
        </c:manualLayout>
      </c:layout>
      <c:barChart>
        <c:barDir val="col"/>
        <c:grouping val="clustered"/>
        <c:varyColors val="0"/>
        <c:ser>
          <c:idx val="0"/>
          <c:order val="0"/>
          <c:tx>
            <c:strRef>
              <c:f>Sheet1!$B$1</c:f>
              <c:strCache>
                <c:ptCount val="1"/>
                <c:pt idx="0">
                  <c:v>فلسطين</c:v>
                </c:pt>
              </c:strCache>
            </c:strRef>
          </c:tx>
          <c:spPr>
            <a:solidFill>
              <a:srgbClr val="0070C0"/>
            </a:solidFill>
            <a:ln>
              <a:solidFill>
                <a:srgbClr val="0070C0"/>
              </a:solid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الضحية </c:v>
                </c:pt>
                <c:pt idx="1">
                  <c:v>غير الضحية </c:v>
                </c:pt>
              </c:strCache>
            </c:strRef>
          </c:cat>
          <c:val>
            <c:numRef>
              <c:f>Sheet1!$B$2:$B$3</c:f>
              <c:numCache>
                <c:formatCode>General</c:formatCode>
                <c:ptCount val="2"/>
                <c:pt idx="0">
                  <c:v>94.8</c:v>
                </c:pt>
                <c:pt idx="1">
                  <c:v>5.2</c:v>
                </c:pt>
              </c:numCache>
            </c:numRef>
          </c:val>
          <c:extLst>
            <c:ext xmlns:c16="http://schemas.microsoft.com/office/drawing/2014/chart" uri="{C3380CC4-5D6E-409C-BE32-E72D297353CC}">
              <c16:uniqueId val="{00000000-E32E-4BD3-884F-50C6BE33FC3B}"/>
            </c:ext>
          </c:extLst>
        </c:ser>
        <c:ser>
          <c:idx val="1"/>
          <c:order val="1"/>
          <c:tx>
            <c:strRef>
              <c:f>Sheet1!$C$1</c:f>
              <c:strCache>
                <c:ptCount val="1"/>
                <c:pt idx="0">
                  <c:v>الضفة الغربية</c:v>
                </c:pt>
              </c:strCache>
            </c:strRef>
          </c:tx>
          <c:spPr>
            <a:solidFill>
              <a:srgbClr val="C00000"/>
            </a:solidFill>
            <a:ln>
              <a:solidFill>
                <a:srgbClr val="C00000"/>
              </a:solid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الضحية </c:v>
                </c:pt>
                <c:pt idx="1">
                  <c:v>غير الضحية </c:v>
                </c:pt>
              </c:strCache>
            </c:strRef>
          </c:cat>
          <c:val>
            <c:numRef>
              <c:f>Sheet1!$C$2:$C$3</c:f>
              <c:numCache>
                <c:formatCode>General</c:formatCode>
                <c:ptCount val="2"/>
                <c:pt idx="0">
                  <c:v>94.3</c:v>
                </c:pt>
                <c:pt idx="1">
                  <c:v>5.7</c:v>
                </c:pt>
              </c:numCache>
            </c:numRef>
          </c:val>
          <c:extLst>
            <c:ext xmlns:c16="http://schemas.microsoft.com/office/drawing/2014/chart" uri="{C3380CC4-5D6E-409C-BE32-E72D297353CC}">
              <c16:uniqueId val="{00000001-E32E-4BD3-884F-50C6BE33FC3B}"/>
            </c:ext>
          </c:extLst>
        </c:ser>
        <c:ser>
          <c:idx val="2"/>
          <c:order val="2"/>
          <c:tx>
            <c:strRef>
              <c:f>Sheet1!$D$1</c:f>
              <c:strCache>
                <c:ptCount val="1"/>
                <c:pt idx="0">
                  <c:v>قطاع غزة</c:v>
                </c:pt>
              </c:strCache>
            </c:strRef>
          </c:tx>
          <c:spPr>
            <a:solidFill>
              <a:schemeClr val="accent3"/>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الضحية </c:v>
                </c:pt>
                <c:pt idx="1">
                  <c:v>غير الضحية </c:v>
                </c:pt>
              </c:strCache>
            </c:strRef>
          </c:cat>
          <c:val>
            <c:numRef>
              <c:f>Sheet1!$D$2:$D$3</c:f>
              <c:numCache>
                <c:formatCode>General</c:formatCode>
                <c:ptCount val="2"/>
                <c:pt idx="0">
                  <c:v>95.2</c:v>
                </c:pt>
                <c:pt idx="1">
                  <c:v>4.8</c:v>
                </c:pt>
              </c:numCache>
            </c:numRef>
          </c:val>
          <c:extLst>
            <c:ext xmlns:c16="http://schemas.microsoft.com/office/drawing/2014/chart" uri="{C3380CC4-5D6E-409C-BE32-E72D297353CC}">
              <c16:uniqueId val="{00000002-E32E-4BD3-884F-50C6BE33FC3B}"/>
            </c:ext>
          </c:extLst>
        </c:ser>
        <c:dLbls>
          <c:showLegendKey val="0"/>
          <c:showVal val="1"/>
          <c:showCatName val="0"/>
          <c:showSerName val="0"/>
          <c:showPercent val="0"/>
          <c:showBubbleSize val="0"/>
        </c:dLbls>
        <c:gapWidth val="219"/>
        <c:overlap val="-27"/>
        <c:axId val="250740736"/>
        <c:axId val="250742656"/>
      </c:barChart>
      <c:catAx>
        <c:axId val="250740736"/>
        <c:scaling>
          <c:orientation val="minMax"/>
        </c:scaling>
        <c:delete val="0"/>
        <c:axPos val="b"/>
        <c:title>
          <c:tx>
            <c:rich>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sz="800" b="1"/>
                  <a:t>الذي تحمل عبء</a:t>
                </a:r>
                <a:r>
                  <a:rPr lang="ar-JO" sz="800" b="1"/>
                  <a:t> الضرر</a:t>
                </a:r>
                <a:r>
                  <a:rPr lang="ar-SA" sz="800" b="1" baseline="0"/>
                  <a:t> المادي</a:t>
                </a:r>
                <a:endParaRPr lang="en-US" sz="800" b="1"/>
              </a:p>
            </c:rich>
          </c:tx>
          <c:layout>
            <c:manualLayout>
              <c:xMode val="edge"/>
              <c:yMode val="edge"/>
              <c:x val="0.40050093963057914"/>
              <c:y val="0.89400788792743668"/>
            </c:manualLayout>
          </c:layout>
          <c:overlay val="0"/>
          <c:spPr>
            <a:noFill/>
            <a:ln>
              <a:noFill/>
            </a:ln>
            <a:effectLst/>
          </c:sp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250742656"/>
        <c:crosses val="autoZero"/>
        <c:auto val="1"/>
        <c:lblAlgn val="ctr"/>
        <c:lblOffset val="100"/>
        <c:noMultiLvlLbl val="0"/>
      </c:catAx>
      <c:valAx>
        <c:axId val="250742656"/>
        <c:scaling>
          <c:orientation val="minMax"/>
        </c:scaling>
        <c:delete val="0"/>
        <c:axPos val="l"/>
        <c:title>
          <c:tx>
            <c:rich>
              <a:bodyPr rot="-540000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JO" sz="800" b="1"/>
                  <a:t>النسبة</a:t>
                </a:r>
                <a:endParaRPr lang="en-US" sz="800" b="1"/>
              </a:p>
            </c:rich>
          </c:tx>
          <c:overlay val="0"/>
          <c:spPr>
            <a:noFill/>
            <a:ln>
              <a:noFill/>
            </a:ln>
            <a:effectLst/>
          </c:spPr>
        </c:title>
        <c:numFmt formatCode="General"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ln>
                  <a:noFill/>
                </a:ln>
                <a:solidFill>
                  <a:sysClr val="windowText" lastClr="000000"/>
                </a:solidFill>
                <a:latin typeface="Arial" panose="020B0604020202020204" pitchFamily="34" charset="0"/>
                <a:ea typeface="+mn-ea"/>
                <a:cs typeface="Arial" panose="020B0604020202020204" pitchFamily="34" charset="0"/>
              </a:defRPr>
            </a:pPr>
            <a:endParaRPr lang="ar-SA"/>
          </a:p>
        </c:txPr>
        <c:crossAx val="250740736"/>
        <c:crosses val="autoZero"/>
        <c:crossBetween val="between"/>
      </c:valAx>
      <c:spPr>
        <a:noFill/>
        <a:ln>
          <a:noFill/>
        </a:ln>
        <a:effectLst/>
      </c:spPr>
    </c:plotArea>
    <c:legend>
      <c:legendPos val="b"/>
      <c:layout>
        <c:manualLayout>
          <c:xMode val="edge"/>
          <c:yMode val="edge"/>
          <c:x val="0.59357978457964777"/>
          <c:y val="4.0469028296225569E-2"/>
          <c:w val="0.38616946577695738"/>
          <c:h val="9.4097507723039084E-2"/>
        </c:manualLayout>
      </c:layout>
      <c:overlay val="0"/>
      <c:spPr>
        <a:noFill/>
        <a:ln>
          <a:solidFill>
            <a:schemeClr val="tx1"/>
          </a:solid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900" baseline="0">
          <a:solidFill>
            <a:sysClr val="windowText" lastClr="000000"/>
          </a:solidFill>
          <a:latin typeface="Arial" panose="020B0604020202020204" pitchFamily="34" charset="0"/>
          <a:cs typeface="Arial" panose="020B0604020202020204" pitchFamily="34" charset="0"/>
        </a:defRPr>
      </a:pPr>
      <a:endParaRPr lang="ar-SA"/>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F9BA063-F69B-4F90-AB5F-6DE21D809F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2254</TotalTime>
  <Pages>35</Pages>
  <Words>4977</Words>
  <Characters>28374</Characters>
  <Application>Microsoft Office Word</Application>
  <DocSecurity>0</DocSecurity>
  <Lines>236</Lines>
  <Paragraphs>66</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33285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Lara Amro</dc:creator>
  <cp:lastModifiedBy>Lara Amro</cp:lastModifiedBy>
  <cp:revision>56</cp:revision>
  <cp:lastPrinted>2021-06-15T08:57:00Z</cp:lastPrinted>
  <dcterms:created xsi:type="dcterms:W3CDTF">2021-05-16T09:46:00Z</dcterms:created>
  <dcterms:modified xsi:type="dcterms:W3CDTF">2021-06-15T09:55:00Z</dcterms:modified>
</cp:coreProperties>
</file>